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E798" w14:textId="77777777" w:rsidR="00347D52" w:rsidRDefault="00347D52" w:rsidP="00F978DD"/>
    <w:tbl>
      <w:tblPr>
        <w:tblStyle w:val="TableGrid2"/>
        <w:tblpPr w:leftFromText="180" w:rightFromText="180" w:vertAnchor="page" w:horzAnchor="margin" w:tblpX="-289" w:tblpY="1501"/>
        <w:tblW w:w="15593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567"/>
        <w:gridCol w:w="567"/>
        <w:gridCol w:w="709"/>
        <w:gridCol w:w="425"/>
        <w:gridCol w:w="567"/>
        <w:gridCol w:w="709"/>
        <w:gridCol w:w="1275"/>
        <w:gridCol w:w="1134"/>
        <w:gridCol w:w="4253"/>
      </w:tblGrid>
      <w:tr w:rsidR="00F978DD" w:rsidRPr="00F978DD" w14:paraId="2193B267" w14:textId="77777777" w:rsidTr="00A7017E">
        <w:trPr>
          <w:trHeight w:val="412"/>
        </w:trPr>
        <w:tc>
          <w:tcPr>
            <w:tcW w:w="15593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2D1BE4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 xml:space="preserve">Executive Summary </w:t>
            </w:r>
          </w:p>
        </w:tc>
      </w:tr>
      <w:tr w:rsidR="00F978DD" w:rsidRPr="00F978DD" w14:paraId="135C9418" w14:textId="77777777" w:rsidTr="00A7017E">
        <w:trPr>
          <w:trHeight w:val="726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A2FD237" w14:textId="77777777" w:rsidR="00F978DD" w:rsidRPr="00F978DD" w:rsidRDefault="00F978DD" w:rsidP="00F978DD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Risk number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055AE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Risk Description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3DBEA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 xml:space="preserve">Previous Assessment </w:t>
            </w:r>
          </w:p>
          <w:p w14:paraId="58186278" w14:textId="3F828191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(</w:t>
            </w:r>
            <w:r w:rsidR="00A21062">
              <w:rPr>
                <w:rFonts w:cstheme="minorHAnsi"/>
              </w:rPr>
              <w:t>March 24</w:t>
            </w:r>
            <w:r w:rsidRPr="00F978DD">
              <w:rPr>
                <w:rFonts w:cstheme="minorHAnsi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673DB" w14:textId="1C72E5CC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Current Assessment (Ma</w:t>
            </w:r>
            <w:r w:rsidR="00A21062">
              <w:rPr>
                <w:rFonts w:cstheme="minorHAnsi"/>
              </w:rPr>
              <w:t>y</w:t>
            </w:r>
            <w:r w:rsidRPr="00F978DD">
              <w:rPr>
                <w:rFonts w:cstheme="minorHAnsi"/>
              </w:rPr>
              <w:t xml:space="preserve"> 24)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175F5D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Movement</w:t>
            </w:r>
          </w:p>
        </w:tc>
        <w:tc>
          <w:tcPr>
            <w:tcW w:w="1134" w:type="dxa"/>
            <w:vMerge w:val="restart"/>
            <w:vAlign w:val="center"/>
          </w:tcPr>
          <w:p w14:paraId="42B26593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Target Score</w:t>
            </w:r>
          </w:p>
        </w:tc>
        <w:tc>
          <w:tcPr>
            <w:tcW w:w="4253" w:type="dxa"/>
            <w:vMerge w:val="restart"/>
            <w:vAlign w:val="center"/>
          </w:tcPr>
          <w:p w14:paraId="50EF9CBB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 xml:space="preserve">Comments </w:t>
            </w:r>
          </w:p>
        </w:tc>
      </w:tr>
      <w:tr w:rsidR="00F978DD" w:rsidRPr="00F978DD" w14:paraId="3ADDDF67" w14:textId="77777777" w:rsidTr="00A7017E">
        <w:trPr>
          <w:cantSplit/>
          <w:trHeight w:val="1230"/>
        </w:trPr>
        <w:tc>
          <w:tcPr>
            <w:tcW w:w="567" w:type="dxa"/>
            <w:vMerge/>
          </w:tcPr>
          <w:p w14:paraId="61AA0E3F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4820" w:type="dxa"/>
            <w:vMerge/>
          </w:tcPr>
          <w:p w14:paraId="53F16333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  <w:vAlign w:val="center"/>
          </w:tcPr>
          <w:p w14:paraId="6E776CF9" w14:textId="77777777" w:rsidR="00F978DD" w:rsidRPr="00F978DD" w:rsidRDefault="00F978DD" w:rsidP="00F978DD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Impact</w:t>
            </w:r>
          </w:p>
        </w:tc>
        <w:tc>
          <w:tcPr>
            <w:tcW w:w="567" w:type="dxa"/>
            <w:textDirection w:val="btLr"/>
            <w:vAlign w:val="center"/>
          </w:tcPr>
          <w:p w14:paraId="769C774D" w14:textId="77777777" w:rsidR="00F978DD" w:rsidRPr="00F978DD" w:rsidRDefault="00F978DD" w:rsidP="00F978DD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Likelihood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14:paraId="6B99C612" w14:textId="77777777" w:rsidR="00F978DD" w:rsidRPr="00F978DD" w:rsidRDefault="00F978DD" w:rsidP="00F978DD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 xml:space="preserve">Residual </w:t>
            </w:r>
          </w:p>
          <w:p w14:paraId="05509F8C" w14:textId="77777777" w:rsidR="00F978DD" w:rsidRPr="00F978DD" w:rsidRDefault="00F978DD" w:rsidP="00F978DD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Risk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extDirection w:val="btLr"/>
            <w:vAlign w:val="center"/>
          </w:tcPr>
          <w:p w14:paraId="01056CD8" w14:textId="77777777" w:rsidR="00F978DD" w:rsidRPr="00F978DD" w:rsidRDefault="00F978DD" w:rsidP="00F978DD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Impact</w:t>
            </w:r>
          </w:p>
        </w:tc>
        <w:tc>
          <w:tcPr>
            <w:tcW w:w="567" w:type="dxa"/>
            <w:textDirection w:val="btLr"/>
            <w:vAlign w:val="center"/>
          </w:tcPr>
          <w:p w14:paraId="482D49AC" w14:textId="77777777" w:rsidR="00F978DD" w:rsidRPr="00F978DD" w:rsidRDefault="00F978DD" w:rsidP="00F978DD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Likelihood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14:paraId="0C7035F6" w14:textId="77777777" w:rsidR="00F978DD" w:rsidRPr="00F978DD" w:rsidRDefault="00F978DD" w:rsidP="00F978DD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Residual Risk</w:t>
            </w:r>
          </w:p>
        </w:tc>
        <w:tc>
          <w:tcPr>
            <w:tcW w:w="1275" w:type="dxa"/>
            <w:vMerge/>
          </w:tcPr>
          <w:p w14:paraId="47D2E194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14:paraId="0024C1FD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1D32A482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</w:p>
        </w:tc>
      </w:tr>
      <w:tr w:rsidR="003A1014" w:rsidRPr="00F978DD" w14:paraId="1D7032B0" w14:textId="77777777" w:rsidTr="001A0DD8">
        <w:trPr>
          <w:trHeight w:val="323"/>
        </w:trPr>
        <w:tc>
          <w:tcPr>
            <w:tcW w:w="567" w:type="dxa"/>
          </w:tcPr>
          <w:p w14:paraId="45399124" w14:textId="61E607F1" w:rsidR="003A1014" w:rsidRPr="00F978DD" w:rsidRDefault="003A1014" w:rsidP="003A1014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33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4C81F189" w14:textId="2B046631" w:rsidR="003A1014" w:rsidRPr="00F978DD" w:rsidRDefault="003A1014" w:rsidP="003A1014">
            <w:pPr>
              <w:keepNext/>
              <w:keepLines/>
              <w:rPr>
                <w:rFonts w:eastAsia="Times New Roman" w:cstheme="minorHAnsi"/>
              </w:rPr>
            </w:pPr>
            <w:r w:rsidRPr="007B58E6">
              <w:rPr>
                <w:rFonts w:ascii="Calibri" w:hAnsi="Calibri" w:cs="Calibri"/>
                <w:b/>
                <w:bCs/>
              </w:rPr>
              <w:t xml:space="preserve">New - </w:t>
            </w:r>
            <w:r w:rsidRPr="007B58E6">
              <w:rPr>
                <w:rFonts w:ascii="Calibri" w:hAnsi="Calibri" w:cs="Calibri"/>
                <w:color w:val="000000"/>
              </w:rPr>
              <w:t>Geopolitical</w:t>
            </w:r>
            <w:r w:rsidRPr="00B06E78">
              <w:rPr>
                <w:rFonts w:ascii="Calibri" w:hAnsi="Calibri" w:cs="Calibri"/>
                <w:color w:val="000000"/>
              </w:rPr>
              <w:t xml:space="preserve"> risks may adversely affect global markets in which the Pension Fund invests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14:paraId="301BFE58" w14:textId="62D134EC" w:rsidR="003A1014" w:rsidRPr="00F978DD" w:rsidRDefault="003A1014" w:rsidP="003A1014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F94D30" w14:textId="0EE83ABF" w:rsidR="003A1014" w:rsidRPr="00F978DD" w:rsidRDefault="003A1014" w:rsidP="003A1014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14:paraId="4312EE66" w14:textId="7E227245" w:rsidR="003A1014" w:rsidRPr="00F978DD" w:rsidRDefault="003A1014" w:rsidP="003A1014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16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8508F3A" w14:textId="0A86CCD0" w:rsidR="003A1014" w:rsidRPr="00F978DD" w:rsidRDefault="003A1014" w:rsidP="003A1014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4</w:t>
            </w:r>
          </w:p>
        </w:tc>
        <w:tc>
          <w:tcPr>
            <w:tcW w:w="567" w:type="dxa"/>
          </w:tcPr>
          <w:p w14:paraId="55938B8C" w14:textId="706BF1E5" w:rsidR="003A1014" w:rsidRPr="00F978DD" w:rsidRDefault="003A1014" w:rsidP="003A1014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185D4DC8" w14:textId="782BD014" w:rsidR="003A1014" w:rsidRPr="00F978DD" w:rsidRDefault="003A1014" w:rsidP="003A1014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12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4E7DB5EA" w14:textId="77777777" w:rsidR="003A1014" w:rsidRPr="00F978DD" w:rsidRDefault="003A1014" w:rsidP="003A1014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7B8BE0E" w14:textId="43DA9311" w:rsidR="003A1014" w:rsidRPr="00B9607F" w:rsidRDefault="003A1014" w:rsidP="003A1014">
            <w:pPr>
              <w:keepNext/>
              <w:keepLines/>
              <w:jc w:val="center"/>
              <w:rPr>
                <w:rFonts w:cstheme="minorHAnsi"/>
                <w:sz w:val="24"/>
                <w:szCs w:val="24"/>
              </w:rPr>
            </w:pPr>
            <w:r w:rsidRPr="007B58E6">
              <w:rPr>
                <w:rFonts w:ascii="Calibri" w:hAnsi="Calibri" w:cs="Calibri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155FF615" w14:textId="3348BA22" w:rsidR="003A1014" w:rsidRPr="00B9607F" w:rsidRDefault="003A1014" w:rsidP="003A1014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Sustained periods of geopolitical volatility has necessitated the need for a specific risk in this area.</w:t>
            </w:r>
          </w:p>
        </w:tc>
      </w:tr>
      <w:tr w:rsidR="00F978DD" w:rsidRPr="00F978DD" w14:paraId="0C7776CA" w14:textId="77777777" w:rsidTr="00A7017E">
        <w:trPr>
          <w:trHeight w:val="323"/>
        </w:trPr>
        <w:tc>
          <w:tcPr>
            <w:tcW w:w="567" w:type="dxa"/>
          </w:tcPr>
          <w:p w14:paraId="6CD041EA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bookmarkStart w:id="0" w:name="_Hlk100046367"/>
            <w:r w:rsidRPr="00F978DD">
              <w:rPr>
                <w:rFonts w:cstheme="minorHAnsi"/>
              </w:rPr>
              <w:t>28.</w:t>
            </w:r>
          </w:p>
        </w:tc>
        <w:bookmarkEnd w:id="0"/>
        <w:tc>
          <w:tcPr>
            <w:tcW w:w="4820" w:type="dxa"/>
            <w:tcBorders>
              <w:right w:val="single" w:sz="12" w:space="0" w:color="auto"/>
            </w:tcBorders>
          </w:tcPr>
          <w:p w14:paraId="0C7DA380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eastAsia="Times New Roman" w:cstheme="minorHAnsi"/>
              </w:rPr>
              <w:t>The operations of the Pension Fund and that of its suppliers are interrupted as a result of a cyber-attack.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AF611C8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5D150CE8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0B9D05AA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12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1EEF505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673A8560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4B1B956E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12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7C4089D4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9F73D10" w14:textId="77777777" w:rsidR="00F978DD" w:rsidRPr="00B9607F" w:rsidRDefault="00F978DD" w:rsidP="00BB2505">
            <w:pPr>
              <w:keepNext/>
              <w:keepLines/>
              <w:jc w:val="center"/>
              <w:rPr>
                <w:rFonts w:cstheme="minorHAnsi"/>
                <w:sz w:val="24"/>
                <w:szCs w:val="24"/>
              </w:rPr>
            </w:pPr>
            <w:r w:rsidRPr="00B960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6CEE491B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 xml:space="preserve">To reflect ongoing geopolitical volatility and current international cyber threats. </w:t>
            </w:r>
          </w:p>
        </w:tc>
      </w:tr>
      <w:tr w:rsidR="00F978DD" w:rsidRPr="00F978DD" w14:paraId="4B2EE60C" w14:textId="77777777" w:rsidTr="00A7017E">
        <w:trPr>
          <w:trHeight w:val="271"/>
        </w:trPr>
        <w:tc>
          <w:tcPr>
            <w:tcW w:w="567" w:type="dxa"/>
          </w:tcPr>
          <w:p w14:paraId="5E14DF19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61BFB95E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Failure to respond to changes in economic conditions.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3372B96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468FC434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1466C6E6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12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5E92E63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1DA554B9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6AAFFEFE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12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7CD6428B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C3BA65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  <w:sz w:val="24"/>
                <w:szCs w:val="24"/>
              </w:rPr>
            </w:pPr>
            <w:r w:rsidRPr="00B9607F">
              <w:rPr>
                <w:rFonts w:cstheme="minorHAnsi"/>
                <w:sz w:val="24"/>
                <w:szCs w:val="24"/>
              </w:rPr>
              <w:t>Current</w:t>
            </w:r>
          </w:p>
        </w:tc>
        <w:tc>
          <w:tcPr>
            <w:tcW w:w="4253" w:type="dxa"/>
            <w:shd w:val="clear" w:color="auto" w:fill="auto"/>
          </w:tcPr>
          <w:p w14:paraId="69D27DBF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F978DD" w:rsidRPr="00F978DD" w14:paraId="1C084C91" w14:textId="77777777" w:rsidTr="00A7017E">
        <w:trPr>
          <w:trHeight w:val="746"/>
        </w:trPr>
        <w:tc>
          <w:tcPr>
            <w:tcW w:w="567" w:type="dxa"/>
          </w:tcPr>
          <w:p w14:paraId="613C3625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29.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</w:tcPr>
          <w:p w14:paraId="5DF616D6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eastAsia="Times New Roman" w:cstheme="minorHAnsi"/>
              </w:rPr>
              <w:t>The ACCESS asset pool does not have the sub-fund choices available to enable the Fund to fulfil its strategic and tactical asset allocation requirements in a timely manner.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4D6F113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04EB3DDF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4FB150EE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12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07A87C9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57B8153E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4C13C297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12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2D1CF73E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26026EA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  <w:sz w:val="24"/>
                <w:szCs w:val="24"/>
              </w:rPr>
            </w:pPr>
            <w:r w:rsidRPr="00B9607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4DC1B9F8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To reflect the long non-listed assets procurement timeline, the lengthy ACS sub-fund pipeline and the sub-fund changes that may be required to facilitate the general transition of ACCESS partner funds to more sustainable portfolios.</w:t>
            </w:r>
          </w:p>
        </w:tc>
      </w:tr>
      <w:tr w:rsidR="00F978DD" w:rsidRPr="00F978DD" w14:paraId="3D099A51" w14:textId="77777777" w:rsidTr="00A7017E">
        <w:trPr>
          <w:trHeight w:val="746"/>
        </w:trPr>
        <w:tc>
          <w:tcPr>
            <w:tcW w:w="567" w:type="dxa"/>
            <w:tcBorders>
              <w:right w:val="single" w:sz="4" w:space="0" w:color="auto"/>
            </w:tcBorders>
          </w:tcPr>
          <w:p w14:paraId="056E189E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6.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12" w:space="0" w:color="auto"/>
            </w:tcBorders>
          </w:tcPr>
          <w:p w14:paraId="6BB312E1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 xml:space="preserve">The Pension Fund and its members may become a target for fraudsters and criminals. 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14:paraId="4FE82564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EF5DA6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</w:tcPr>
          <w:p w14:paraId="54E8677F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12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72D743D5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523445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</w:tcPr>
          <w:p w14:paraId="37AC1881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12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6034D3BE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F978D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65EDDE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  <w:sz w:val="24"/>
                <w:szCs w:val="24"/>
              </w:rPr>
            </w:pPr>
            <w:r w:rsidRPr="00B9607F">
              <w:rPr>
                <w:rFonts w:cstheme="minorHAnsi"/>
                <w:sz w:val="24"/>
                <w:szCs w:val="24"/>
              </w:rPr>
              <w:t>8</w:t>
            </w:r>
          </w:p>
          <w:p w14:paraId="5F6319D0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7E23B4B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 xml:space="preserve">Reflects the current cost of living crisis and the increased risk to members becoming victims to fraud as highlighted by the FCA and TPR. </w:t>
            </w:r>
          </w:p>
        </w:tc>
      </w:tr>
      <w:tr w:rsidR="00F978DD" w:rsidRPr="00F978DD" w14:paraId="3A5708FE" w14:textId="77777777" w:rsidTr="00A7017E">
        <w:trPr>
          <w:trHeight w:val="746"/>
        </w:trPr>
        <w:tc>
          <w:tcPr>
            <w:tcW w:w="567" w:type="dxa"/>
            <w:tcBorders>
              <w:right w:val="single" w:sz="4" w:space="0" w:color="auto"/>
            </w:tcBorders>
          </w:tcPr>
          <w:p w14:paraId="3471E8D2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16.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10FDA080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bookmarkStart w:id="1" w:name="_Hlk100046521"/>
            <w:r w:rsidRPr="00F978DD">
              <w:rPr>
                <w:rFonts w:cstheme="minorHAnsi"/>
              </w:rPr>
              <w:t>Pension Fund systems and data may not be secure and appropriately maintained</w:t>
            </w:r>
            <w:bookmarkEnd w:id="1"/>
            <w:r w:rsidRPr="00F978DD">
              <w:rPr>
                <w:rFonts w:cstheme="minorHAnsi"/>
              </w:rPr>
              <w:t xml:space="preserve">, </w:t>
            </w:r>
            <w:r w:rsidRPr="00F978DD">
              <w:rPr>
                <w:rFonts w:eastAsia="Times New Roman" w:cstheme="minorHAnsi"/>
              </w:rPr>
              <w:t>whether in situ or in transit.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14:paraId="6D030AAA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BD167E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</w:tcPr>
          <w:p w14:paraId="7914A7A0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12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86FACBF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5F42EC88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/>
          </w:tcPr>
          <w:p w14:paraId="257912BF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12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30D0EE19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0A074240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  <w:sz w:val="24"/>
                <w:szCs w:val="24"/>
              </w:rPr>
            </w:pPr>
            <w:r w:rsidRPr="00B960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5385428D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 xml:space="preserve">This risk remains higher than desired due to ongoing geopolitical volatility, the cost of living crisis and current international cyber security threats.  </w:t>
            </w:r>
          </w:p>
        </w:tc>
      </w:tr>
      <w:tr w:rsidR="00F978DD" w:rsidRPr="00F978DD" w14:paraId="6F2AC5F5" w14:textId="77777777" w:rsidTr="00A7017E">
        <w:trPr>
          <w:trHeight w:val="746"/>
        </w:trPr>
        <w:tc>
          <w:tcPr>
            <w:tcW w:w="567" w:type="dxa"/>
          </w:tcPr>
          <w:p w14:paraId="3800D616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1321CD5B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As long-term investors, the Fund believes climate risk has the potential to significantly alter the value of the Fund’s investments.</w:t>
            </w:r>
          </w:p>
          <w:p w14:paraId="12CFDADA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</w:p>
          <w:p w14:paraId="709729DB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14:paraId="722DB3B0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534DF6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</w:tcPr>
          <w:p w14:paraId="3CE2CD47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63EA00BF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2B8511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</w:tcPr>
          <w:p w14:paraId="579CA34F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9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2F31E824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F978D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01D895A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  <w:sz w:val="24"/>
                <w:szCs w:val="24"/>
              </w:rPr>
            </w:pPr>
            <w:r w:rsidRPr="00B960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6196BF03" w14:textId="38C1F896" w:rsidR="00F978DD" w:rsidRPr="00B9607F" w:rsidRDefault="00F978DD" w:rsidP="00BB2505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Amber risk tolerated due to balancing the need to transition to a sustainable portfolio with being able to meet Pension Fund obligations. Target 6 due to actions being implemented from the climate action plan.</w:t>
            </w:r>
          </w:p>
        </w:tc>
      </w:tr>
      <w:tr w:rsidR="00F978DD" w:rsidRPr="00F978DD" w14:paraId="65AFB9C0" w14:textId="77777777" w:rsidTr="00A7017E">
        <w:trPr>
          <w:trHeight w:val="74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6F9291C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lastRenderedPageBreak/>
              <w:t>Risk number</w:t>
            </w:r>
          </w:p>
        </w:tc>
        <w:tc>
          <w:tcPr>
            <w:tcW w:w="4820" w:type="dxa"/>
            <w:vMerge w:val="restart"/>
            <w:tcBorders>
              <w:right w:val="single" w:sz="12" w:space="0" w:color="auto"/>
            </w:tcBorders>
            <w:vAlign w:val="center"/>
          </w:tcPr>
          <w:p w14:paraId="2FAB0099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Risk Description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42B6DD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Previous Assessment</w:t>
            </w:r>
          </w:p>
          <w:p w14:paraId="706E087C" w14:textId="02C5AA4C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(</w:t>
            </w:r>
            <w:r w:rsidR="00BB2505">
              <w:rPr>
                <w:rFonts w:cstheme="minorHAnsi"/>
              </w:rPr>
              <w:t>March 24</w:t>
            </w:r>
            <w:r w:rsidRPr="00F978DD">
              <w:rPr>
                <w:rFonts w:cstheme="minorHAnsi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4872D5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Current Assessment</w:t>
            </w:r>
          </w:p>
          <w:p w14:paraId="1E6A43E7" w14:textId="40781880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(Ma</w:t>
            </w:r>
            <w:r w:rsidR="00BB2505">
              <w:rPr>
                <w:rFonts w:cstheme="minorHAnsi"/>
              </w:rPr>
              <w:t>y</w:t>
            </w:r>
            <w:r w:rsidRPr="00F978DD">
              <w:rPr>
                <w:rFonts w:cstheme="minorHAnsi"/>
              </w:rPr>
              <w:t xml:space="preserve"> 24)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BBA552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  <w:noProof/>
              </w:rPr>
            </w:pPr>
            <w:r w:rsidRPr="00F978DD">
              <w:rPr>
                <w:rFonts w:cstheme="minorHAnsi"/>
              </w:rPr>
              <w:t>Movement</w:t>
            </w:r>
          </w:p>
        </w:tc>
        <w:tc>
          <w:tcPr>
            <w:tcW w:w="1134" w:type="dxa"/>
            <w:vMerge w:val="restart"/>
            <w:vAlign w:val="center"/>
          </w:tcPr>
          <w:p w14:paraId="52C221AA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F978DD">
              <w:rPr>
                <w:rFonts w:cstheme="minorHAnsi"/>
              </w:rPr>
              <w:t>Target Score</w:t>
            </w:r>
          </w:p>
        </w:tc>
        <w:tc>
          <w:tcPr>
            <w:tcW w:w="4253" w:type="dxa"/>
            <w:vMerge w:val="restart"/>
            <w:vAlign w:val="center"/>
          </w:tcPr>
          <w:p w14:paraId="7C925FBB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Comments</w:t>
            </w:r>
          </w:p>
          <w:p w14:paraId="166F7522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</w:p>
          <w:p w14:paraId="4CED57EB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</w:p>
          <w:p w14:paraId="48529F8C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</w:p>
          <w:p w14:paraId="24BF9B26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78DD" w:rsidRPr="00F978DD" w14:paraId="454E5BEE" w14:textId="77777777" w:rsidTr="00A7017E">
        <w:trPr>
          <w:trHeight w:val="9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175D664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4820" w:type="dxa"/>
            <w:vMerge/>
            <w:tcBorders>
              <w:right w:val="single" w:sz="12" w:space="0" w:color="auto"/>
            </w:tcBorders>
          </w:tcPr>
          <w:p w14:paraId="40AE736C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  <w:vAlign w:val="center"/>
          </w:tcPr>
          <w:p w14:paraId="7F8EDFCE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Impact</w:t>
            </w:r>
          </w:p>
        </w:tc>
        <w:tc>
          <w:tcPr>
            <w:tcW w:w="567" w:type="dxa"/>
            <w:textDirection w:val="btLr"/>
            <w:vAlign w:val="center"/>
          </w:tcPr>
          <w:p w14:paraId="272CDF6B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Likelihood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14:paraId="7F83CFD4" w14:textId="77777777" w:rsidR="00F978DD" w:rsidRPr="00F978DD" w:rsidRDefault="00F978DD" w:rsidP="00F978DD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Residual</w:t>
            </w:r>
          </w:p>
          <w:p w14:paraId="7EC8EE8C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Risk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extDirection w:val="btLr"/>
            <w:vAlign w:val="center"/>
          </w:tcPr>
          <w:p w14:paraId="7D747ED8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Impact</w:t>
            </w:r>
          </w:p>
        </w:tc>
        <w:tc>
          <w:tcPr>
            <w:tcW w:w="567" w:type="dxa"/>
            <w:textDirection w:val="btLr"/>
            <w:vAlign w:val="center"/>
          </w:tcPr>
          <w:p w14:paraId="79332CC3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Likelihood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14:paraId="3B491E44" w14:textId="77777777" w:rsidR="00F978DD" w:rsidRPr="00F978DD" w:rsidRDefault="00F978DD" w:rsidP="00F978DD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Residual</w:t>
            </w:r>
          </w:p>
          <w:p w14:paraId="7F1AE00E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Risk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12729F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  <w:noProof/>
              </w:rPr>
            </w:pPr>
          </w:p>
        </w:tc>
        <w:tc>
          <w:tcPr>
            <w:tcW w:w="1134" w:type="dxa"/>
            <w:vMerge/>
          </w:tcPr>
          <w:p w14:paraId="6FC40936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4EA25972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78DD" w:rsidRPr="00F978DD" w14:paraId="63F9F19E" w14:textId="77777777" w:rsidTr="00A7017E">
        <w:trPr>
          <w:trHeight w:val="746"/>
        </w:trPr>
        <w:tc>
          <w:tcPr>
            <w:tcW w:w="567" w:type="dxa"/>
            <w:tcBorders>
              <w:right w:val="single" w:sz="4" w:space="0" w:color="auto"/>
            </w:tcBorders>
          </w:tcPr>
          <w:p w14:paraId="6A299A6A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 xml:space="preserve">14. 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5915D65B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Incorrect/poor quality data held on the Pension Administration and Payroll platforms or delays with receiving information leading to incorrect information/delayed provision of information to members and stakeholders.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CD58F2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A075E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</w:tcPr>
          <w:p w14:paraId="4459779E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74EB367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454970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</w:tcPr>
          <w:p w14:paraId="3A1F316B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9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B7A6A4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F978DD">
              <w:rPr>
                <w:rFonts w:cstheme="minorHAnsi"/>
                <w:noProof/>
              </w:rPr>
              <w:t>-</w:t>
            </w:r>
          </w:p>
        </w:tc>
        <w:tc>
          <w:tcPr>
            <w:tcW w:w="1134" w:type="dxa"/>
          </w:tcPr>
          <w:p w14:paraId="7580DA6F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  <w:vAlign w:val="center"/>
          </w:tcPr>
          <w:p w14:paraId="6B48D400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78DD" w:rsidRPr="00F978DD" w14:paraId="146DDE11" w14:textId="77777777" w:rsidTr="00A7017E">
        <w:trPr>
          <w:trHeight w:val="1172"/>
        </w:trPr>
        <w:tc>
          <w:tcPr>
            <w:tcW w:w="567" w:type="dxa"/>
          </w:tcPr>
          <w:p w14:paraId="06B730B7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24.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3CD488B0" w14:textId="77777777" w:rsidR="00F978DD" w:rsidRPr="00F978DD" w:rsidRDefault="00F978DD" w:rsidP="00F978DD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F978DD">
              <w:rPr>
                <w:rFonts w:cstheme="minorHAnsi"/>
                <w:sz w:val="24"/>
                <w:szCs w:val="24"/>
              </w:rPr>
              <w:t xml:space="preserve">Unable to deliver pension services due to inadequate recruitment/retention processes and inadequate skills and knowledge to undertake the role effectively. 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14:paraId="408CA838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14:paraId="6F1E55D7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</w:tcPr>
          <w:p w14:paraId="79D00FB7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8" w:space="0" w:color="auto"/>
            </w:tcBorders>
          </w:tcPr>
          <w:p w14:paraId="3DF7CE00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66A6ACD7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C000" w:themeFill="accent4"/>
          </w:tcPr>
          <w:p w14:paraId="2341A1F4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9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7EECC0F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14:paraId="0467B778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4</w:t>
            </w:r>
          </w:p>
        </w:tc>
        <w:tc>
          <w:tcPr>
            <w:tcW w:w="4253" w:type="dxa"/>
          </w:tcPr>
          <w:p w14:paraId="19F62ECB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 xml:space="preserve">Residual risk remains at 9 due to vacancy levels over the last year, inexperience of some areas of the Service and sickness management. </w:t>
            </w:r>
          </w:p>
        </w:tc>
      </w:tr>
      <w:tr w:rsidR="00B4724E" w:rsidRPr="00F978DD" w14:paraId="3DDF07AB" w14:textId="77777777" w:rsidTr="00A7017E">
        <w:trPr>
          <w:trHeight w:val="555"/>
        </w:trPr>
        <w:tc>
          <w:tcPr>
            <w:tcW w:w="567" w:type="dxa"/>
          </w:tcPr>
          <w:p w14:paraId="7B66250B" w14:textId="510110F2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32.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18A800A6" w14:textId="30F3F373" w:rsidR="00B4724E" w:rsidRPr="00F978DD" w:rsidRDefault="00B4724E" w:rsidP="00B4724E">
            <w:pPr>
              <w:keepNext/>
              <w:keepLines/>
              <w:rPr>
                <w:rFonts w:cstheme="minorHAnsi"/>
              </w:rPr>
            </w:pPr>
            <w:r w:rsidRPr="007B58E6">
              <w:rPr>
                <w:rFonts w:ascii="Calibri" w:hAnsi="Calibri" w:cs="Calibri"/>
                <w:b/>
                <w:bCs/>
                <w:color w:val="000000"/>
              </w:rPr>
              <w:t>New</w:t>
            </w:r>
            <w:r w:rsidRPr="007B58E6">
              <w:rPr>
                <w:rFonts w:ascii="Calibri" w:hAnsi="Calibri" w:cs="Calibri"/>
                <w:color w:val="000000"/>
              </w:rPr>
              <w:t xml:space="preserve"> - Unable to deliver pension services due to high levels of workplace sickness absence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02D9848" w14:textId="19CF4CF6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</w:tcPr>
          <w:p w14:paraId="7037A991" w14:textId="40C8261A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22710E59" w14:textId="596A77C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6403922" w14:textId="6482004E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</w:tcPr>
          <w:p w14:paraId="48DCAE29" w14:textId="6A52A991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55122872" w14:textId="00401BD6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9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34A6772E" w14:textId="36789365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36EA69" w14:textId="4ABB5B70" w:rsidR="00B4724E" w:rsidRPr="00B9607F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6</w:t>
            </w:r>
          </w:p>
        </w:tc>
        <w:tc>
          <w:tcPr>
            <w:tcW w:w="4253" w:type="dxa"/>
          </w:tcPr>
          <w:p w14:paraId="62CBC204" w14:textId="10AFC66F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B58E6">
              <w:rPr>
                <w:rFonts w:ascii="Calibri" w:hAnsi="Calibri" w:cs="Calibri"/>
              </w:rPr>
              <w:t xml:space="preserve">Sustained periods of heightened sickness levels have necessitated a specific risk in this area. When sickness levels return to a manageable level the risk score will decrease to 6. </w:t>
            </w:r>
          </w:p>
        </w:tc>
      </w:tr>
      <w:tr w:rsidR="00B4724E" w:rsidRPr="00F978DD" w14:paraId="631D96DB" w14:textId="77777777" w:rsidTr="00A7017E">
        <w:trPr>
          <w:trHeight w:val="555"/>
        </w:trPr>
        <w:tc>
          <w:tcPr>
            <w:tcW w:w="567" w:type="dxa"/>
          </w:tcPr>
          <w:p w14:paraId="55ECEE1E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7D77DAB9" w14:textId="77777777" w:rsidR="00B4724E" w:rsidRPr="00F978DD" w:rsidRDefault="00B4724E" w:rsidP="00B4724E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F978DD">
              <w:rPr>
                <w:rFonts w:cstheme="minorHAnsi"/>
              </w:rPr>
              <w:t>Employers unable to pay contribution rates.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A0EE5A3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288C96ED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3486CD8D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8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28870B1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3758014E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4636E05B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8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4249E6CA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27A428" w14:textId="77777777" w:rsidR="00B4724E" w:rsidRPr="00B9607F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</w:tcPr>
          <w:p w14:paraId="13D16508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724E" w:rsidRPr="00F978DD" w14:paraId="034D8420" w14:textId="77777777" w:rsidTr="00A7017E">
        <w:trPr>
          <w:trHeight w:val="530"/>
        </w:trPr>
        <w:tc>
          <w:tcPr>
            <w:tcW w:w="567" w:type="dxa"/>
          </w:tcPr>
          <w:p w14:paraId="01313D2F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5904DD95" w14:textId="77777777" w:rsidR="00B4724E" w:rsidRPr="00F978DD" w:rsidRDefault="00B4724E" w:rsidP="00B4724E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Contributions to the Fund are not received on the correct date and/or for the correct amount.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AB58F19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123F7B97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28750A9A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8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D247902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6B430B01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060A17EF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8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4C44D4F6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7AAB07F" w14:textId="77777777" w:rsidR="00B4724E" w:rsidRPr="00B9607F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  <w:shd w:val="clear" w:color="auto" w:fill="auto"/>
          </w:tcPr>
          <w:p w14:paraId="3A41A46C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724E" w:rsidRPr="00F978DD" w14:paraId="4DD66012" w14:textId="77777777" w:rsidTr="00A7017E">
        <w:trPr>
          <w:trHeight w:val="408"/>
        </w:trPr>
        <w:tc>
          <w:tcPr>
            <w:tcW w:w="567" w:type="dxa"/>
            <w:tcBorders>
              <w:right w:val="single" w:sz="4" w:space="0" w:color="auto"/>
            </w:tcBorders>
          </w:tcPr>
          <w:p w14:paraId="4FD27EA4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5.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59512A34" w14:textId="77777777" w:rsidR="00B4724E" w:rsidRPr="00F978DD" w:rsidRDefault="00B4724E" w:rsidP="00B4724E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Fund assets are not sufficient to meet obligations and liabilities.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14:paraId="19CCE875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FE82A1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</w:tcPr>
          <w:p w14:paraId="12E64830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8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76C09EB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76C543DA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08C8E6FA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8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1E51C423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41DE38D9" w14:textId="77777777" w:rsidR="00B4724E" w:rsidRPr="00B9607F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</w:p>
          <w:p w14:paraId="0537B746" w14:textId="77777777" w:rsidR="00B4724E" w:rsidRPr="00B9607F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  <w:p w14:paraId="457EB51F" w14:textId="77777777" w:rsidR="00B4724E" w:rsidRPr="00B9607F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</w:p>
          <w:p w14:paraId="28F7450C" w14:textId="77777777" w:rsidR="00B4724E" w:rsidRPr="00B9607F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Align w:val="center"/>
          </w:tcPr>
          <w:p w14:paraId="3120AE95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724E" w:rsidRPr="00F978DD" w14:paraId="7EB771E0" w14:textId="77777777" w:rsidTr="00A7017E">
        <w:trPr>
          <w:trHeight w:val="408"/>
        </w:trPr>
        <w:tc>
          <w:tcPr>
            <w:tcW w:w="567" w:type="dxa"/>
          </w:tcPr>
          <w:p w14:paraId="3430797E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30.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42B1A047" w14:textId="77777777" w:rsidR="00B4724E" w:rsidRPr="00F978DD" w:rsidRDefault="00B4724E" w:rsidP="00B4724E">
            <w:pPr>
              <w:keepNext/>
              <w:keepLines/>
              <w:rPr>
                <w:rFonts w:eastAsia="Times New Roman" w:cstheme="minorHAnsi"/>
              </w:rPr>
            </w:pPr>
            <w:r w:rsidRPr="00F978DD">
              <w:rPr>
                <w:rFonts w:eastAsia="Times New Roman" w:cstheme="minorHAnsi"/>
              </w:rPr>
              <w:t>The Fund does not meet the proposed timeframe to pool assets, by March 2025, and/or is unable to adequately “comply or explain” why assets remain outside the pool.</w:t>
            </w:r>
          </w:p>
          <w:p w14:paraId="335EA4E7" w14:textId="77777777" w:rsidR="00B4724E" w:rsidRPr="00F978DD" w:rsidRDefault="00B4724E" w:rsidP="00B4724E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0E8F4FA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140B0A77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/>
          </w:tcPr>
          <w:p w14:paraId="069D4370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A30C8BF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1C9235E9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302ADC0D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77489F3C" w14:textId="77777777" w:rsidR="00B4724E" w:rsidRPr="00F978DD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11A9B3" w14:textId="77777777" w:rsidR="00B4724E" w:rsidRPr="00B9607F" w:rsidRDefault="00B4724E" w:rsidP="00B4724E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  <w:vAlign w:val="center"/>
          </w:tcPr>
          <w:p w14:paraId="18A7F6E5" w14:textId="77777777" w:rsidR="00B4724E" w:rsidRPr="00F978DD" w:rsidRDefault="00B4724E" w:rsidP="00B4724E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6E6DEF" w:rsidRPr="00F978DD" w14:paraId="4483BB56" w14:textId="77777777" w:rsidTr="00BA23D9">
        <w:trPr>
          <w:trHeight w:val="408"/>
        </w:trPr>
        <w:tc>
          <w:tcPr>
            <w:tcW w:w="567" w:type="dxa"/>
            <w:tcBorders>
              <w:right w:val="single" w:sz="4" w:space="0" w:color="auto"/>
            </w:tcBorders>
          </w:tcPr>
          <w:p w14:paraId="097DFA88" w14:textId="766A7F81" w:rsidR="006E6DEF" w:rsidRPr="00F978DD" w:rsidRDefault="006E6DEF" w:rsidP="006E6DEF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31.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4100F20C" w14:textId="6EAA64E2" w:rsidR="006E6DEF" w:rsidRPr="00F978DD" w:rsidRDefault="006E6DEF" w:rsidP="006E6DEF">
            <w:pPr>
              <w:keepNext/>
              <w:keepLines/>
              <w:rPr>
                <w:rFonts w:cstheme="minorHAnsi"/>
              </w:rPr>
            </w:pPr>
            <w:r w:rsidRPr="007B58E6">
              <w:rPr>
                <w:rFonts w:ascii="Calibri" w:hAnsi="Calibri" w:cs="Calibri"/>
                <w:b/>
                <w:bCs/>
              </w:rPr>
              <w:t xml:space="preserve">New </w:t>
            </w:r>
            <w:r w:rsidRPr="00B06E78">
              <w:rPr>
                <w:rFonts w:ascii="Calibri" w:hAnsi="Calibri" w:cs="Calibri"/>
              </w:rPr>
              <w:t xml:space="preserve">- </w:t>
            </w:r>
            <w:r w:rsidRPr="00B06E78">
              <w:rPr>
                <w:rFonts w:ascii="Calibri" w:hAnsi="Calibri" w:cs="Calibri"/>
                <w:color w:val="000000"/>
              </w:rPr>
              <w:t>The</w:t>
            </w:r>
            <w:r w:rsidRPr="007B58E6">
              <w:rPr>
                <w:rFonts w:ascii="Calibri" w:hAnsi="Calibri" w:cs="Calibri"/>
                <w:color w:val="000000"/>
              </w:rPr>
              <w:t xml:space="preserve"> Pension Fund fails to comply with legal duties in connection with Pension Dashboards</w:t>
            </w:r>
            <w:r w:rsidRPr="00B06E7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C528A81" w14:textId="19ED1708" w:rsidR="006E6DEF" w:rsidRPr="00F978DD" w:rsidRDefault="006E6DEF" w:rsidP="006E6DEF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</w:tcPr>
          <w:p w14:paraId="65985007" w14:textId="37995B28" w:rsidR="006E6DEF" w:rsidRPr="00F978DD" w:rsidRDefault="006E6DEF" w:rsidP="006E6DEF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/>
          </w:tcPr>
          <w:p w14:paraId="1F42FC3B" w14:textId="114AF1CA" w:rsidR="006E6DEF" w:rsidRPr="00F978DD" w:rsidRDefault="006E6DEF" w:rsidP="006E6DEF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7D3152F" w14:textId="032A8736" w:rsidR="006E6DEF" w:rsidRPr="00F978DD" w:rsidRDefault="006E6DEF" w:rsidP="006E6DEF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</w:tcPr>
          <w:p w14:paraId="27E09D4B" w14:textId="1191D845" w:rsidR="006E6DEF" w:rsidRPr="00F978DD" w:rsidRDefault="006E6DEF" w:rsidP="006E6DEF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6EFF0B54" w14:textId="232284A5" w:rsidR="006E6DEF" w:rsidRPr="00F978DD" w:rsidRDefault="006E6DEF" w:rsidP="006E6DEF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4962817D" w14:textId="7E47738C" w:rsidR="006E6DEF" w:rsidRPr="00F978DD" w:rsidRDefault="006E6DEF" w:rsidP="006E6DEF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14:paraId="630E6882" w14:textId="1628B840" w:rsidR="006E6DEF" w:rsidRPr="00B9607F" w:rsidRDefault="006E6DEF" w:rsidP="006E6DEF">
            <w:pPr>
              <w:keepNext/>
              <w:keepLines/>
              <w:jc w:val="center"/>
              <w:rPr>
                <w:rFonts w:cstheme="minorHAnsi"/>
              </w:rPr>
            </w:pPr>
            <w:r w:rsidRPr="007B58E6">
              <w:rPr>
                <w:rFonts w:ascii="Calibri" w:hAnsi="Calibri" w:cs="Calibri"/>
              </w:rPr>
              <w:t xml:space="preserve">Current </w:t>
            </w:r>
          </w:p>
        </w:tc>
        <w:tc>
          <w:tcPr>
            <w:tcW w:w="4253" w:type="dxa"/>
            <w:vAlign w:val="center"/>
          </w:tcPr>
          <w:p w14:paraId="3ACC23BC" w14:textId="3331226D" w:rsidR="006E6DEF" w:rsidRPr="00F978DD" w:rsidRDefault="006E6DEF" w:rsidP="006E6DEF">
            <w:pPr>
              <w:keepNext/>
              <w:keepLines/>
              <w:rPr>
                <w:rFonts w:cstheme="minorHAnsi"/>
                <w:sz w:val="20"/>
                <w:szCs w:val="20"/>
              </w:rPr>
            </w:pPr>
            <w:r w:rsidRPr="007B58E6">
              <w:rPr>
                <w:rFonts w:ascii="Calibri" w:hAnsi="Calibri" w:cs="Calibri"/>
              </w:rPr>
              <w:t>Following the staging date being confirmed as 31/10/25 this has necessitated a specific risk in case the statutory deadline of 31/10/26 is missed.</w:t>
            </w:r>
          </w:p>
        </w:tc>
      </w:tr>
      <w:tr w:rsidR="00C94625" w:rsidRPr="00F978DD" w14:paraId="17CE11E2" w14:textId="77777777" w:rsidTr="00C94625">
        <w:trPr>
          <w:trHeight w:val="84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14:paraId="5DFADAD7" w14:textId="039F075D" w:rsidR="00C94625" w:rsidRPr="00F978DD" w:rsidRDefault="00C94625" w:rsidP="006E6DEF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lastRenderedPageBreak/>
              <w:t>Risk number</w:t>
            </w:r>
          </w:p>
        </w:tc>
        <w:tc>
          <w:tcPr>
            <w:tcW w:w="4820" w:type="dxa"/>
            <w:vMerge w:val="restart"/>
            <w:tcBorders>
              <w:right w:val="single" w:sz="12" w:space="0" w:color="auto"/>
            </w:tcBorders>
            <w:vAlign w:val="center"/>
          </w:tcPr>
          <w:p w14:paraId="7BAA5C25" w14:textId="06EA28A5" w:rsidR="00C94625" w:rsidRPr="00F978DD" w:rsidRDefault="00C94625" w:rsidP="00FC3CA8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Risk Description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3C30DC99" w14:textId="77777777" w:rsidR="00C94625" w:rsidRPr="00F978DD" w:rsidRDefault="00C94625" w:rsidP="0032713A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Previous Assessment</w:t>
            </w:r>
          </w:p>
          <w:p w14:paraId="4757B0B1" w14:textId="58A2CF10" w:rsidR="00C94625" w:rsidRPr="00F978DD" w:rsidRDefault="00C94625" w:rsidP="0032713A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(</w:t>
            </w:r>
            <w:r>
              <w:rPr>
                <w:rFonts w:cstheme="minorHAnsi"/>
              </w:rPr>
              <w:t>March 24</w:t>
            </w:r>
            <w:r w:rsidRPr="00F978DD">
              <w:rPr>
                <w:rFonts w:cstheme="minorHAnsi"/>
              </w:rPr>
              <w:t>)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707A22C2" w14:textId="77777777" w:rsidR="00C94625" w:rsidRPr="00F978DD" w:rsidRDefault="00C94625" w:rsidP="0032713A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Current Assessment</w:t>
            </w:r>
          </w:p>
          <w:p w14:paraId="0D319424" w14:textId="6469C318" w:rsidR="00C94625" w:rsidRPr="00F978DD" w:rsidRDefault="00C94625" w:rsidP="0032713A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(Ma</w:t>
            </w:r>
            <w:r>
              <w:rPr>
                <w:rFonts w:cstheme="minorHAnsi"/>
              </w:rPr>
              <w:t>y</w:t>
            </w:r>
            <w:r w:rsidRPr="00F978DD">
              <w:rPr>
                <w:rFonts w:cstheme="minorHAnsi"/>
              </w:rPr>
              <w:t xml:space="preserve"> 24)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0CDF54" w14:textId="3AD21942" w:rsidR="00C94625" w:rsidRPr="00F978DD" w:rsidRDefault="00C94625" w:rsidP="00FC3CA8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Movement</w:t>
            </w:r>
          </w:p>
        </w:tc>
        <w:tc>
          <w:tcPr>
            <w:tcW w:w="1134" w:type="dxa"/>
            <w:vMerge w:val="restart"/>
            <w:vAlign w:val="center"/>
          </w:tcPr>
          <w:p w14:paraId="02E0607A" w14:textId="25F13BDB" w:rsidR="00C94625" w:rsidRPr="00B9607F" w:rsidRDefault="00C94625" w:rsidP="00FC3CA8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Target Score</w:t>
            </w:r>
          </w:p>
        </w:tc>
        <w:tc>
          <w:tcPr>
            <w:tcW w:w="4253" w:type="dxa"/>
            <w:vMerge w:val="restart"/>
            <w:vAlign w:val="center"/>
          </w:tcPr>
          <w:p w14:paraId="74E1DC51" w14:textId="05014FF1" w:rsidR="00C94625" w:rsidRPr="00F978DD" w:rsidRDefault="00C94625" w:rsidP="00FC3CA8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F978DD">
              <w:rPr>
                <w:rFonts w:cstheme="minorHAnsi"/>
              </w:rPr>
              <w:t>Comments</w:t>
            </w:r>
          </w:p>
        </w:tc>
      </w:tr>
      <w:tr w:rsidR="00C94625" w:rsidRPr="00F978DD" w14:paraId="2BA9563C" w14:textId="77777777" w:rsidTr="00C94625">
        <w:trPr>
          <w:trHeight w:val="126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BD66C17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4820" w:type="dxa"/>
            <w:vMerge/>
            <w:tcBorders>
              <w:right w:val="single" w:sz="12" w:space="0" w:color="auto"/>
            </w:tcBorders>
          </w:tcPr>
          <w:p w14:paraId="4BFD912F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59B7A851" w14:textId="255A85CF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Impact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75C10902" w14:textId="1CCC2BD8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Likelihood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FBAC88C" w14:textId="77777777" w:rsidR="00C94625" w:rsidRPr="00F978DD" w:rsidRDefault="00C94625" w:rsidP="00C94625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Residual</w:t>
            </w:r>
          </w:p>
          <w:p w14:paraId="09838CEA" w14:textId="1BAC7CDA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Risk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6C191CD" w14:textId="433E7071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Impact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B032012" w14:textId="4D6C7033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Likelihood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1F207A9" w14:textId="54192380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Residual Risk</w:t>
            </w: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1CD648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14:paraId="7655539B" w14:textId="77777777" w:rsidR="00C94625" w:rsidRPr="00B9607F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  <w:vAlign w:val="center"/>
          </w:tcPr>
          <w:p w14:paraId="42755E24" w14:textId="77777777" w:rsidR="00C94625" w:rsidRPr="00F978DD" w:rsidRDefault="00C94625" w:rsidP="00C94625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C94625" w:rsidRPr="00F978DD" w14:paraId="38EAEE6A" w14:textId="77777777" w:rsidTr="00A7017E">
        <w:trPr>
          <w:trHeight w:val="408"/>
        </w:trPr>
        <w:tc>
          <w:tcPr>
            <w:tcW w:w="567" w:type="dxa"/>
            <w:tcBorders>
              <w:right w:val="single" w:sz="4" w:space="0" w:color="auto"/>
            </w:tcBorders>
          </w:tcPr>
          <w:p w14:paraId="5E98918A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7.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1E143C04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Information may not be provided to stakeholders as required.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94F39FA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3F6FDB1A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41353F86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2D2D1AB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5CC26CBA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29D21315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7B32DB9A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691F8E04" w14:textId="77777777" w:rsidR="00C94625" w:rsidRPr="00B9607F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  <w:vAlign w:val="center"/>
          </w:tcPr>
          <w:p w14:paraId="7A981F05" w14:textId="77777777" w:rsidR="00C94625" w:rsidRPr="00F978DD" w:rsidRDefault="00C94625" w:rsidP="00C94625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C94625" w:rsidRPr="00F978DD" w14:paraId="71CB0445" w14:textId="77777777" w:rsidTr="00A7017E">
        <w:trPr>
          <w:trHeight w:val="560"/>
        </w:trPr>
        <w:tc>
          <w:tcPr>
            <w:tcW w:w="567" w:type="dxa"/>
            <w:tcBorders>
              <w:right w:val="single" w:sz="4" w:space="0" w:color="auto"/>
            </w:tcBorders>
          </w:tcPr>
          <w:p w14:paraId="27C92C0E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8.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6BABDCDD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The Investment Strategy’s Risk Reward profile does not match the requirements of the Fund.</w:t>
            </w:r>
          </w:p>
          <w:p w14:paraId="06F6DFB0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7F02207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62563E22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219A8528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FF30B19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69FDA76E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430D0FA3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671DB089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790A6D2E" w14:textId="77777777" w:rsidR="00C94625" w:rsidRPr="00B9607F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  <w:vAlign w:val="center"/>
          </w:tcPr>
          <w:p w14:paraId="200B6FC1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94625" w:rsidRPr="00F978DD" w14:paraId="25DCE124" w14:textId="77777777" w:rsidTr="00A7017E">
        <w:trPr>
          <w:trHeight w:val="568"/>
        </w:trPr>
        <w:tc>
          <w:tcPr>
            <w:tcW w:w="567" w:type="dxa"/>
            <w:tcBorders>
              <w:right w:val="single" w:sz="4" w:space="0" w:color="auto"/>
            </w:tcBorders>
          </w:tcPr>
          <w:p w14:paraId="05647381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9.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79AFDA80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Those charged with governance are unable to fulfil their responsibilities effectively.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14:paraId="6A5E5B01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D634F7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74BACE61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3D8C5999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560DE2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1C5F85FF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17A45AE3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173F6260" w14:textId="77777777" w:rsidR="00C94625" w:rsidRPr="00B9607F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  <w:vAlign w:val="center"/>
          </w:tcPr>
          <w:p w14:paraId="75ADC148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94625" w:rsidRPr="00F978DD" w14:paraId="38606941" w14:textId="77777777" w:rsidTr="00A7017E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14:paraId="25B5F0D4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10.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4FE4CB2F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Risk of fraud and error.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7539F92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1D612D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482603F1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7572137B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625B35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3C51CE1B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295CB116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64025336" w14:textId="77777777" w:rsidR="00C94625" w:rsidRPr="00B9607F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  <w:vAlign w:val="center"/>
          </w:tcPr>
          <w:p w14:paraId="483F1DA0" w14:textId="77777777" w:rsidR="00C94625" w:rsidRPr="00F978DD" w:rsidRDefault="00C94625" w:rsidP="00C94625">
            <w:pPr>
              <w:keepNext/>
              <w:keepLines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94625" w:rsidRPr="00F978DD" w14:paraId="56C86D51" w14:textId="77777777" w:rsidTr="00A7017E">
        <w:trPr>
          <w:trHeight w:val="241"/>
        </w:trPr>
        <w:tc>
          <w:tcPr>
            <w:tcW w:w="567" w:type="dxa"/>
            <w:tcBorders>
              <w:right w:val="single" w:sz="4" w:space="0" w:color="auto"/>
            </w:tcBorders>
          </w:tcPr>
          <w:p w14:paraId="65B2AC31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11.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1284BBE1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Failure to understand and monitor risk compliance.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14:paraId="092865AF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D18DDD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1B3C4655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7262E5D8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188DCC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6404AE8A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22A8BF66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3EC368AC" w14:textId="77777777" w:rsidR="00C94625" w:rsidRPr="00B9607F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  <w:vAlign w:val="center"/>
          </w:tcPr>
          <w:p w14:paraId="6993664C" w14:textId="77777777" w:rsidR="00C94625" w:rsidRPr="00F978DD" w:rsidRDefault="00C94625" w:rsidP="00C94625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C94625" w:rsidRPr="00F978DD" w14:paraId="413BDD58" w14:textId="77777777" w:rsidTr="00A7017E">
        <w:trPr>
          <w:trHeight w:val="81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621691FE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12.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16EBA7C0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Lack of understanding of employer responsibilities which could result in statutory and non-statutory deadlines being missed.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8F287F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16F5F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1BEA642F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121C4B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D42C14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2DABFC5E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39FD7ACA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4C5C6CA7" w14:textId="77777777" w:rsidR="00C94625" w:rsidRPr="00B9607F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  <w:vAlign w:val="center"/>
          </w:tcPr>
          <w:p w14:paraId="10C11145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  <w:p w14:paraId="59C04C4C" w14:textId="77777777" w:rsidR="00C94625" w:rsidRPr="00F978DD" w:rsidRDefault="00C94625" w:rsidP="00C94625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C94625" w:rsidRPr="00F978DD" w14:paraId="2CB84556" w14:textId="77777777" w:rsidTr="00A7017E">
        <w:trPr>
          <w:trHeight w:val="386"/>
        </w:trPr>
        <w:tc>
          <w:tcPr>
            <w:tcW w:w="567" w:type="dxa"/>
          </w:tcPr>
          <w:p w14:paraId="30A75BBA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13.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1F76B17C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Failure to recognise and manage conflicts of interest.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27839D64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F39D9C5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92D050"/>
          </w:tcPr>
          <w:p w14:paraId="69644F9A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14:paraId="484EBCA8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FA86096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92D050"/>
          </w:tcPr>
          <w:p w14:paraId="498E0F04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69E2F2F4" w14:textId="5DB15A2A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428F6710" w14:textId="77777777" w:rsidR="00C94625" w:rsidRPr="00B9607F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4</w:t>
            </w:r>
          </w:p>
        </w:tc>
        <w:tc>
          <w:tcPr>
            <w:tcW w:w="4253" w:type="dxa"/>
            <w:vAlign w:val="center"/>
          </w:tcPr>
          <w:p w14:paraId="1271A449" w14:textId="77777777" w:rsidR="00C94625" w:rsidRPr="00B9607F" w:rsidDel="00F31BEE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 xml:space="preserve">Risk heightened due to all COI declarations not being received by the deadline. </w:t>
            </w:r>
          </w:p>
        </w:tc>
      </w:tr>
      <w:tr w:rsidR="00C94625" w:rsidRPr="00F978DD" w14:paraId="76ADF04C" w14:textId="77777777" w:rsidTr="00A7017E">
        <w:trPr>
          <w:trHeight w:val="386"/>
        </w:trPr>
        <w:tc>
          <w:tcPr>
            <w:tcW w:w="567" w:type="dxa"/>
          </w:tcPr>
          <w:p w14:paraId="3448AC4A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15.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630667A0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Custody arrangements may not be sufficient to safeguard Pension Fund assets.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7C24FAD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44775E90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3273956D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7384BA5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65BAB2A2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4663EBCF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025A40D1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5B753285" w14:textId="77777777" w:rsidR="00C94625" w:rsidRPr="00B9607F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  <w:vAlign w:val="center"/>
          </w:tcPr>
          <w:p w14:paraId="3A1FF2AF" w14:textId="77777777" w:rsidR="00C94625" w:rsidRPr="00F978DD" w:rsidDel="00F31BEE" w:rsidRDefault="00C94625" w:rsidP="00C94625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C94625" w:rsidRPr="00F978DD" w14:paraId="78F3499E" w14:textId="77777777" w:rsidTr="00A7017E">
        <w:trPr>
          <w:trHeight w:val="386"/>
        </w:trPr>
        <w:tc>
          <w:tcPr>
            <w:tcW w:w="567" w:type="dxa"/>
          </w:tcPr>
          <w:p w14:paraId="09E893D1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17.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3A7B644F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Failure to administer the scheme in line with regulations and guidance.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40B0F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DE9088E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2FF9FBB7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243A63F0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18BA76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22B63DA0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4466E73C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3AC1C6E8" w14:textId="77777777" w:rsidR="00C94625" w:rsidRPr="00B9607F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  <w:vAlign w:val="center"/>
          </w:tcPr>
          <w:p w14:paraId="36F89184" w14:textId="77777777" w:rsidR="00C94625" w:rsidRPr="00F978DD" w:rsidDel="00F31BEE" w:rsidRDefault="00C94625" w:rsidP="00C94625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C94625" w:rsidRPr="00F978DD" w14:paraId="44312CDD" w14:textId="77777777" w:rsidTr="00A7017E">
        <w:trPr>
          <w:trHeight w:val="386"/>
        </w:trPr>
        <w:tc>
          <w:tcPr>
            <w:tcW w:w="567" w:type="dxa"/>
          </w:tcPr>
          <w:p w14:paraId="285C3C58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18.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7583BEE0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Failure to provide relevant information to the Pension Committee/Pension Board to enable informed decision making.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14:paraId="5A3E9F72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F77ACDC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shd w:val="clear" w:color="auto" w:fill="92D050"/>
          </w:tcPr>
          <w:p w14:paraId="1D2F4299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91AB6C8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14:paraId="50E2F045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2D286A33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027EE5EC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59473579" w14:textId="77777777" w:rsidR="00C94625" w:rsidRPr="00B9607F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</w:tcPr>
          <w:p w14:paraId="1BDB3948" w14:textId="77777777" w:rsidR="00C94625" w:rsidRPr="00F978DD" w:rsidDel="00F31BEE" w:rsidRDefault="00C94625" w:rsidP="00C94625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C94625" w:rsidRPr="00F978DD" w14:paraId="2B10C85D" w14:textId="77777777" w:rsidTr="00A7017E">
        <w:trPr>
          <w:trHeight w:val="386"/>
        </w:trPr>
        <w:tc>
          <w:tcPr>
            <w:tcW w:w="567" w:type="dxa"/>
          </w:tcPr>
          <w:p w14:paraId="2D92EC7C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19.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78870E7C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Pension Fund investments may not be accurately valued.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043A926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14:paraId="6EBD0B9E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65738D21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CFA1803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14:paraId="4177E995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3048BF57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71E127A5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65BAEA3D" w14:textId="77777777" w:rsidR="00C94625" w:rsidRPr="00B9607F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</w:tcPr>
          <w:p w14:paraId="4EB90565" w14:textId="77777777" w:rsidR="00C94625" w:rsidRPr="00F978DD" w:rsidDel="00F31BEE" w:rsidRDefault="00C94625" w:rsidP="00C94625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C94625" w:rsidRPr="00F978DD" w14:paraId="282FA093" w14:textId="77777777" w:rsidTr="005A2F9A">
        <w:trPr>
          <w:trHeight w:val="556"/>
        </w:trPr>
        <w:tc>
          <w:tcPr>
            <w:tcW w:w="567" w:type="dxa"/>
          </w:tcPr>
          <w:p w14:paraId="3DE35501" w14:textId="77777777" w:rsidR="00C94625" w:rsidRPr="00F978DD" w:rsidRDefault="00C94625" w:rsidP="005A2F9A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20.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5540CA33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Actual experience materially differs from actuarial assumptions used at each valuation.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199E144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14:paraId="7763C644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49BA135E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285CFF3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14:paraId="628745BD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7A8B40CC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4B41BA7C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339C01F0" w14:textId="77777777" w:rsidR="00C94625" w:rsidRPr="00B9607F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</w:tcPr>
          <w:p w14:paraId="03031455" w14:textId="77777777" w:rsidR="00C94625" w:rsidRPr="00F978DD" w:rsidDel="00F572AA" w:rsidRDefault="00C94625" w:rsidP="00C94625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94625" w:rsidRPr="00F978DD" w14:paraId="720D215F" w14:textId="77777777" w:rsidTr="005A2F9A">
        <w:trPr>
          <w:trHeight w:val="556"/>
        </w:trPr>
        <w:tc>
          <w:tcPr>
            <w:tcW w:w="567" w:type="dxa"/>
            <w:tcBorders>
              <w:bottom w:val="single" w:sz="4" w:space="0" w:color="auto"/>
            </w:tcBorders>
          </w:tcPr>
          <w:p w14:paraId="462FFAE0" w14:textId="77777777" w:rsidR="00C94625" w:rsidRPr="00F978DD" w:rsidRDefault="00C94625" w:rsidP="005A2F9A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21.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39B83B31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Failure to act appropriately upon expert advice and/or risk of poor advice.</w:t>
            </w:r>
          </w:p>
          <w:p w14:paraId="6BC39C24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</w:p>
          <w:p w14:paraId="4A4A0D02" w14:textId="77777777" w:rsidR="00C94625" w:rsidRPr="00F978DD" w:rsidRDefault="00C94625" w:rsidP="00C94625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14:paraId="15E1F05A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CE7262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6606CA3A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2D890EDA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0B9DBA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1EAEF54A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3904D028" w14:textId="77777777" w:rsidR="00C94625" w:rsidRPr="00F978DD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08B251D2" w14:textId="77777777" w:rsidR="00C94625" w:rsidRPr="00B9607F" w:rsidRDefault="00C94625" w:rsidP="00C94625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</w:tcPr>
          <w:p w14:paraId="3BF99D1C" w14:textId="77777777" w:rsidR="00C94625" w:rsidRPr="00F978DD" w:rsidDel="00F572AA" w:rsidRDefault="00C94625" w:rsidP="00C94625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CC6306B" w14:textId="77777777" w:rsidR="00F978DD" w:rsidRPr="00F978DD" w:rsidRDefault="00F978DD" w:rsidP="00F978DD"/>
    <w:tbl>
      <w:tblPr>
        <w:tblStyle w:val="TableGrid2"/>
        <w:tblpPr w:leftFromText="180" w:rightFromText="180" w:vertAnchor="page" w:horzAnchor="margin" w:tblpX="-289" w:tblpY="1501"/>
        <w:tblW w:w="15593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567"/>
        <w:gridCol w:w="567"/>
        <w:gridCol w:w="709"/>
        <w:gridCol w:w="425"/>
        <w:gridCol w:w="567"/>
        <w:gridCol w:w="709"/>
        <w:gridCol w:w="1275"/>
        <w:gridCol w:w="1134"/>
        <w:gridCol w:w="4253"/>
      </w:tblGrid>
      <w:tr w:rsidR="00F978DD" w:rsidRPr="00F978DD" w14:paraId="3C61B259" w14:textId="77777777" w:rsidTr="00A7017E">
        <w:trPr>
          <w:trHeight w:val="556"/>
        </w:trPr>
        <w:tc>
          <w:tcPr>
            <w:tcW w:w="567" w:type="dxa"/>
            <w:vMerge w:val="restart"/>
            <w:textDirection w:val="btLr"/>
            <w:vAlign w:val="center"/>
          </w:tcPr>
          <w:p w14:paraId="5A3C8343" w14:textId="77777777" w:rsidR="00F978DD" w:rsidRPr="00F978DD" w:rsidRDefault="00F978DD" w:rsidP="00F978DD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lastRenderedPageBreak/>
              <w:t>Risk number</w:t>
            </w:r>
          </w:p>
        </w:tc>
        <w:tc>
          <w:tcPr>
            <w:tcW w:w="4820" w:type="dxa"/>
            <w:vMerge w:val="restart"/>
            <w:tcBorders>
              <w:right w:val="single" w:sz="12" w:space="0" w:color="auto"/>
            </w:tcBorders>
            <w:vAlign w:val="center"/>
          </w:tcPr>
          <w:p w14:paraId="5E848E0F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Risk Description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4AC4CC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Previous Assessment</w:t>
            </w:r>
          </w:p>
          <w:p w14:paraId="356C7670" w14:textId="04520CD4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(</w:t>
            </w:r>
            <w:r w:rsidR="00C94625">
              <w:rPr>
                <w:rFonts w:cstheme="minorHAnsi"/>
              </w:rPr>
              <w:t>March 24</w:t>
            </w:r>
            <w:r w:rsidRPr="00F978DD">
              <w:rPr>
                <w:rFonts w:cstheme="minorHAnsi"/>
              </w:rPr>
              <w:t>)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088699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Current Assessment</w:t>
            </w:r>
          </w:p>
          <w:p w14:paraId="6B20623D" w14:textId="5352A99E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(Ma</w:t>
            </w:r>
            <w:r w:rsidR="00C94625">
              <w:rPr>
                <w:rFonts w:cstheme="minorHAnsi"/>
              </w:rPr>
              <w:t>y</w:t>
            </w:r>
            <w:r w:rsidRPr="00F978DD">
              <w:rPr>
                <w:rFonts w:cstheme="minorHAnsi"/>
              </w:rPr>
              <w:t xml:space="preserve"> 24)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465A303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Movement</w:t>
            </w:r>
          </w:p>
        </w:tc>
        <w:tc>
          <w:tcPr>
            <w:tcW w:w="1134" w:type="dxa"/>
            <w:vMerge w:val="restart"/>
            <w:vAlign w:val="center"/>
          </w:tcPr>
          <w:p w14:paraId="5A2B96CF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F978DD">
              <w:rPr>
                <w:rFonts w:cstheme="minorHAnsi"/>
              </w:rPr>
              <w:t>Target Score</w:t>
            </w:r>
          </w:p>
        </w:tc>
        <w:tc>
          <w:tcPr>
            <w:tcW w:w="4253" w:type="dxa"/>
            <w:vMerge w:val="restart"/>
            <w:vAlign w:val="center"/>
          </w:tcPr>
          <w:p w14:paraId="5545728B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</w:p>
          <w:p w14:paraId="64481530" w14:textId="77777777" w:rsidR="00F978DD" w:rsidRPr="00F978DD" w:rsidDel="00F572AA" w:rsidRDefault="00F978DD" w:rsidP="00F978DD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F978DD">
              <w:rPr>
                <w:rFonts w:cstheme="minorHAnsi"/>
              </w:rPr>
              <w:t>Comments</w:t>
            </w:r>
          </w:p>
        </w:tc>
      </w:tr>
      <w:tr w:rsidR="00F978DD" w:rsidRPr="00F978DD" w14:paraId="3779E289" w14:textId="77777777" w:rsidTr="00A7017E">
        <w:trPr>
          <w:trHeight w:val="130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B03C6FE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AF5BCC4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057716A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Impact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  <w:vAlign w:val="center"/>
          </w:tcPr>
          <w:p w14:paraId="25A6AA8E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Likelihood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5E9C229" w14:textId="77777777" w:rsidR="00F978DD" w:rsidRPr="00F978DD" w:rsidRDefault="00F978DD" w:rsidP="00F978DD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Residual</w:t>
            </w:r>
          </w:p>
          <w:p w14:paraId="73CA57B0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Risk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92EF01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Impact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</w:tcPr>
          <w:p w14:paraId="03E7BAC8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Likelihood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F52DB8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Residual Risk</w:t>
            </w: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37E7EC59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14:paraId="5762D996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064245BC" w14:textId="77777777" w:rsidR="00F978DD" w:rsidRPr="00F978DD" w:rsidDel="00F572AA" w:rsidRDefault="00F978DD" w:rsidP="00F978DD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78DD" w:rsidRPr="00F978DD" w14:paraId="68D43B8E" w14:textId="77777777" w:rsidTr="00A7017E">
        <w:trPr>
          <w:trHeight w:val="556"/>
        </w:trPr>
        <w:tc>
          <w:tcPr>
            <w:tcW w:w="567" w:type="dxa"/>
            <w:tcBorders>
              <w:bottom w:val="single" w:sz="4" w:space="0" w:color="auto"/>
            </w:tcBorders>
          </w:tcPr>
          <w:p w14:paraId="59F4862C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22.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</w:tcPr>
          <w:p w14:paraId="14CC2F1D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Failure to assess and monitor the financial strength of an employer covenant to ensure employer liabilities are met in conjunction with the Fund Actuary/specialist advisors.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83818F0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1B21B23D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76BF9C28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D6AE1B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59E21A26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52120390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181F8A66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0D0D31CA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</w:tcPr>
          <w:p w14:paraId="4E3BD7D7" w14:textId="77777777" w:rsidR="00F978DD" w:rsidRPr="00F978DD" w:rsidDel="00F572AA" w:rsidRDefault="00F978DD" w:rsidP="00F978DD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78DD" w:rsidRPr="00F978DD" w14:paraId="4F667D94" w14:textId="77777777" w:rsidTr="00A7017E">
        <w:trPr>
          <w:trHeight w:val="556"/>
        </w:trPr>
        <w:tc>
          <w:tcPr>
            <w:tcW w:w="567" w:type="dxa"/>
            <w:tcBorders>
              <w:right w:val="single" w:sz="4" w:space="0" w:color="auto"/>
            </w:tcBorders>
          </w:tcPr>
          <w:p w14:paraId="30FD985E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23.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12" w:space="0" w:color="auto"/>
            </w:tcBorders>
          </w:tcPr>
          <w:p w14:paraId="0BCB2991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Unable to deliver pension services due to an inadequate business continuity plan.</w:t>
            </w:r>
          </w:p>
          <w:p w14:paraId="0C0643DF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7666B38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2C3FCC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3F9869FF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5274343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4C4332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2EBAB78C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4C203C4B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0BB5D933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</w:tcPr>
          <w:p w14:paraId="5A5A25BC" w14:textId="77777777" w:rsidR="00F978DD" w:rsidRPr="00F978DD" w:rsidRDefault="00F978DD" w:rsidP="00F978DD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F978DD" w:rsidRPr="00F978DD" w14:paraId="68E86AC7" w14:textId="77777777" w:rsidTr="00A7017E">
        <w:trPr>
          <w:trHeight w:val="556"/>
        </w:trPr>
        <w:tc>
          <w:tcPr>
            <w:tcW w:w="567" w:type="dxa"/>
          </w:tcPr>
          <w:p w14:paraId="29EC8044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25.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710180F3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Investment decisions and portfolio management may not achieve the return required or be performed in accordance with instructions provided.</w:t>
            </w:r>
          </w:p>
          <w:p w14:paraId="61BCD8B8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30128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E1A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2C557BBB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787811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1ACA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2A477F77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3F1C808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  <w:noProof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14:paraId="3D939F8B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</w:tcPr>
          <w:p w14:paraId="635C59A8" w14:textId="77777777" w:rsidR="00F978DD" w:rsidRPr="00F978DD" w:rsidRDefault="00F978DD" w:rsidP="00F978DD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F978DD" w:rsidRPr="00F978DD" w14:paraId="03AE39EC" w14:textId="77777777" w:rsidTr="00A7017E">
        <w:trPr>
          <w:trHeight w:val="71"/>
        </w:trPr>
        <w:tc>
          <w:tcPr>
            <w:tcW w:w="567" w:type="dxa"/>
          </w:tcPr>
          <w:p w14:paraId="375551F3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26.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5F35A234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Incorrect production of accounts, notices, publications and management reports leading to possible financial and reputational damage.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14:paraId="279C974F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657330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shd w:val="clear" w:color="auto" w:fill="92D050"/>
          </w:tcPr>
          <w:p w14:paraId="7800C8D5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</w:tcPr>
          <w:p w14:paraId="51258FC2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908F366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shd w:val="clear" w:color="auto" w:fill="92D050"/>
          </w:tcPr>
          <w:p w14:paraId="576E5570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ED08B2B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14:paraId="6177D686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  <w:shd w:val="clear" w:color="auto" w:fill="auto"/>
          </w:tcPr>
          <w:p w14:paraId="4D6DADB8" w14:textId="77777777" w:rsidR="00F978DD" w:rsidRPr="00F978DD" w:rsidRDefault="00F978DD" w:rsidP="00F978DD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F978DD" w:rsidRPr="00F978DD" w14:paraId="7A9670EF" w14:textId="77777777" w:rsidTr="005A2F9A">
        <w:trPr>
          <w:trHeight w:val="556"/>
        </w:trPr>
        <w:tc>
          <w:tcPr>
            <w:tcW w:w="567" w:type="dxa"/>
          </w:tcPr>
          <w:p w14:paraId="4DF0D08D" w14:textId="77777777" w:rsidR="00F978DD" w:rsidRPr="00F978DD" w:rsidRDefault="00F978DD" w:rsidP="005A2F9A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27.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2A7D8572" w14:textId="77777777" w:rsidR="00F978DD" w:rsidRPr="00F978DD" w:rsidRDefault="00F978DD" w:rsidP="00F978DD">
            <w:pPr>
              <w:keepNext/>
              <w:keepLines/>
              <w:rPr>
                <w:rFonts w:cstheme="minorHAnsi"/>
              </w:rPr>
            </w:pPr>
            <w:r w:rsidRPr="00F978DD">
              <w:rPr>
                <w:rFonts w:cstheme="minorHAnsi"/>
              </w:rPr>
              <w:t>Pension Fund objectives are not defined and agreed.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2C75202F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46086A3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2619F3B5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4CA72E16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49FD8D6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434E5139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E8EDC7D" w14:textId="77777777" w:rsidR="00F978DD" w:rsidRPr="00F978DD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F978DD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14:paraId="39AD66A6" w14:textId="77777777" w:rsidR="00F978DD" w:rsidRPr="00B9607F" w:rsidRDefault="00F978DD" w:rsidP="00F978DD">
            <w:pPr>
              <w:keepNext/>
              <w:keepLines/>
              <w:jc w:val="center"/>
              <w:rPr>
                <w:rFonts w:cstheme="minorHAnsi"/>
              </w:rPr>
            </w:pPr>
            <w:r w:rsidRPr="00B9607F">
              <w:rPr>
                <w:rFonts w:cstheme="minorHAnsi"/>
              </w:rPr>
              <w:t>Current</w:t>
            </w:r>
          </w:p>
        </w:tc>
        <w:tc>
          <w:tcPr>
            <w:tcW w:w="4253" w:type="dxa"/>
            <w:shd w:val="clear" w:color="auto" w:fill="auto"/>
          </w:tcPr>
          <w:p w14:paraId="4C47D3D5" w14:textId="77777777" w:rsidR="00F978DD" w:rsidRPr="00F978DD" w:rsidRDefault="00F978DD" w:rsidP="00F978DD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</w:tbl>
    <w:p w14:paraId="787789DD" w14:textId="77777777" w:rsidR="00F978DD" w:rsidRPr="00F978DD" w:rsidRDefault="00F978DD" w:rsidP="00F978DD">
      <w:pPr>
        <w:keepNext/>
        <w:keepLines/>
        <w:rPr>
          <w:rFonts w:cstheme="minorHAnsi"/>
        </w:rPr>
        <w:sectPr w:rsidR="00F978DD" w:rsidRPr="00F978DD" w:rsidSect="00347D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567" w:right="1440" w:bottom="567" w:left="851" w:header="0" w:footer="0" w:gutter="0"/>
          <w:cols w:space="708"/>
          <w:titlePg/>
          <w:docGrid w:linePitch="360"/>
        </w:sectPr>
      </w:pPr>
    </w:p>
    <w:p w14:paraId="1CF0EC08" w14:textId="77777777" w:rsidR="00F978DD" w:rsidRPr="00F978DD" w:rsidRDefault="00F978DD" w:rsidP="00F978DD">
      <w:pPr>
        <w:keepNext/>
        <w:keepLines/>
        <w:rPr>
          <w:rFonts w:cstheme="minorHAnsi"/>
        </w:rPr>
      </w:pPr>
      <w:r w:rsidRPr="00F978DD">
        <w:rPr>
          <w:rFonts w:cstheme="minorHAnsi"/>
        </w:rPr>
        <w:lastRenderedPageBreak/>
        <w:t xml:space="preserve">Risk Matrix </w:t>
      </w:r>
    </w:p>
    <w:p w14:paraId="619BB569" w14:textId="77777777" w:rsidR="00F978DD" w:rsidRPr="00F978DD" w:rsidRDefault="00F978DD" w:rsidP="00F978DD">
      <w:pPr>
        <w:keepNext/>
        <w:keepLines/>
        <w:rPr>
          <w:rFonts w:cstheme="minorHAnsi"/>
          <w:highlight w:val="yellow"/>
        </w:rPr>
      </w:pPr>
    </w:p>
    <w:p w14:paraId="2D8B7A6D" w14:textId="77777777" w:rsidR="00F978DD" w:rsidRPr="00F978DD" w:rsidRDefault="00F978DD" w:rsidP="00F978DD">
      <w:pPr>
        <w:keepNext/>
        <w:keepLines/>
        <w:rPr>
          <w:rFonts w:cstheme="minorHAnsi"/>
          <w:highlight w:val="yellow"/>
        </w:rPr>
      </w:pPr>
    </w:p>
    <w:tbl>
      <w:tblPr>
        <w:tblpPr w:leftFromText="180" w:rightFromText="180" w:vertAnchor="text" w:horzAnchor="margin" w:tblpXSpec="center" w:tblpY="-76"/>
        <w:tblW w:w="1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2317"/>
        <w:gridCol w:w="1805"/>
        <w:gridCol w:w="1809"/>
        <w:gridCol w:w="1813"/>
        <w:gridCol w:w="1888"/>
      </w:tblGrid>
      <w:tr w:rsidR="00F978DD" w:rsidRPr="00F978DD" w14:paraId="6951AF48" w14:textId="77777777" w:rsidTr="00A7017E">
        <w:trPr>
          <w:cantSplit/>
          <w:trHeight w:val="913"/>
        </w:trPr>
        <w:tc>
          <w:tcPr>
            <w:tcW w:w="2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E4760C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Potential impact if risk occurred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505150"/>
            </w:tcBorders>
            <w:vAlign w:val="center"/>
          </w:tcPr>
          <w:p w14:paraId="09918B05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5</w:t>
            </w:r>
          </w:p>
          <w:p w14:paraId="2F8EFE6F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Catastrophic</w:t>
            </w:r>
          </w:p>
        </w:tc>
        <w:tc>
          <w:tcPr>
            <w:tcW w:w="1805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1BC3A3F8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09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C000"/>
            <w:vAlign w:val="center"/>
          </w:tcPr>
          <w:p w14:paraId="3B762B0C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13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0000"/>
            <w:vAlign w:val="center"/>
          </w:tcPr>
          <w:p w14:paraId="3F5E4FEA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888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0000"/>
            <w:vAlign w:val="center"/>
          </w:tcPr>
          <w:p w14:paraId="202C94B5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</w:tr>
      <w:tr w:rsidR="00F978DD" w:rsidRPr="00F978DD" w14:paraId="57C05372" w14:textId="77777777" w:rsidTr="00A7017E">
        <w:trPr>
          <w:cantSplit/>
          <w:trHeight w:val="913"/>
        </w:trPr>
        <w:tc>
          <w:tcPr>
            <w:tcW w:w="2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BE3A97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505150"/>
            </w:tcBorders>
            <w:vAlign w:val="center"/>
          </w:tcPr>
          <w:p w14:paraId="05DAA01B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4</w:t>
            </w:r>
          </w:p>
          <w:p w14:paraId="2F3CD8FE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Major</w:t>
            </w:r>
          </w:p>
        </w:tc>
        <w:tc>
          <w:tcPr>
            <w:tcW w:w="1805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4C5D500E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09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C000"/>
            <w:vAlign w:val="center"/>
          </w:tcPr>
          <w:p w14:paraId="32D50360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13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C000"/>
            <w:vAlign w:val="center"/>
          </w:tcPr>
          <w:p w14:paraId="30EF4EFF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888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0000"/>
            <w:vAlign w:val="center"/>
          </w:tcPr>
          <w:p w14:paraId="67B64D4C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</w:tr>
      <w:tr w:rsidR="00F978DD" w:rsidRPr="00F978DD" w14:paraId="702778CD" w14:textId="77777777" w:rsidTr="00A7017E">
        <w:trPr>
          <w:cantSplit/>
          <w:trHeight w:val="913"/>
        </w:trPr>
        <w:tc>
          <w:tcPr>
            <w:tcW w:w="2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4E1967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505150"/>
            </w:tcBorders>
            <w:vAlign w:val="center"/>
          </w:tcPr>
          <w:p w14:paraId="373147DB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  <w:p w14:paraId="789E6250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Moderate</w:t>
            </w:r>
          </w:p>
        </w:tc>
        <w:tc>
          <w:tcPr>
            <w:tcW w:w="1805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6F2E9B62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09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6A0BF669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13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C000"/>
            <w:vAlign w:val="center"/>
          </w:tcPr>
          <w:p w14:paraId="67F90511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88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C000"/>
            <w:vAlign w:val="center"/>
          </w:tcPr>
          <w:p w14:paraId="57443EBB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</w:tr>
      <w:tr w:rsidR="00F978DD" w:rsidRPr="00F978DD" w14:paraId="3CB2D699" w14:textId="77777777" w:rsidTr="00A7017E">
        <w:trPr>
          <w:cantSplit/>
          <w:trHeight w:val="913"/>
        </w:trPr>
        <w:tc>
          <w:tcPr>
            <w:tcW w:w="2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524DC1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505150"/>
            </w:tcBorders>
            <w:vAlign w:val="center"/>
          </w:tcPr>
          <w:p w14:paraId="317DB390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  <w:p w14:paraId="3E5E7BF8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Minor</w:t>
            </w:r>
          </w:p>
        </w:tc>
        <w:tc>
          <w:tcPr>
            <w:tcW w:w="1805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49C6BF12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09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689CF78B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13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68D17FD0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88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C000"/>
            <w:vAlign w:val="center"/>
          </w:tcPr>
          <w:p w14:paraId="4821331E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</w:tr>
      <w:tr w:rsidR="00F978DD" w:rsidRPr="00F978DD" w14:paraId="1A0CBF28" w14:textId="77777777" w:rsidTr="00A7017E">
        <w:trPr>
          <w:cantSplit/>
          <w:trHeight w:val="913"/>
        </w:trPr>
        <w:tc>
          <w:tcPr>
            <w:tcW w:w="2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DF771C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505150"/>
            </w:tcBorders>
            <w:vAlign w:val="center"/>
          </w:tcPr>
          <w:p w14:paraId="1EE94A9C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  <w:p w14:paraId="76E0098D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Insignificant</w:t>
            </w:r>
          </w:p>
        </w:tc>
        <w:tc>
          <w:tcPr>
            <w:tcW w:w="1805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0BDB5FFC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09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79FE0077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13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2064BEBB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88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53F5DC2E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</w:tr>
      <w:tr w:rsidR="00F978DD" w:rsidRPr="00F978DD" w14:paraId="240AF934" w14:textId="77777777" w:rsidTr="00A7017E">
        <w:trPr>
          <w:cantSplit/>
          <w:trHeight w:val="913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3154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317" w:type="dxa"/>
            <w:tcBorders>
              <w:left w:val="nil"/>
              <w:bottom w:val="nil"/>
            </w:tcBorders>
            <w:vAlign w:val="center"/>
          </w:tcPr>
          <w:p w14:paraId="19874E84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805" w:type="dxa"/>
            <w:tcBorders>
              <w:top w:val="single" w:sz="4" w:space="0" w:color="505150"/>
              <w:bottom w:val="single" w:sz="4" w:space="0" w:color="auto"/>
            </w:tcBorders>
            <w:vAlign w:val="center"/>
          </w:tcPr>
          <w:p w14:paraId="76DBE01D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 Rare</w:t>
            </w:r>
          </w:p>
          <w:p w14:paraId="6C31A148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(5%)</w:t>
            </w:r>
          </w:p>
        </w:tc>
        <w:tc>
          <w:tcPr>
            <w:tcW w:w="1809" w:type="dxa"/>
            <w:tcBorders>
              <w:top w:val="single" w:sz="4" w:space="0" w:color="505150"/>
              <w:bottom w:val="single" w:sz="4" w:space="0" w:color="auto"/>
            </w:tcBorders>
            <w:vAlign w:val="center"/>
          </w:tcPr>
          <w:p w14:paraId="470544F6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2 Unlikely (15%)</w:t>
            </w:r>
          </w:p>
        </w:tc>
        <w:tc>
          <w:tcPr>
            <w:tcW w:w="1813" w:type="dxa"/>
            <w:tcBorders>
              <w:top w:val="single" w:sz="4" w:space="0" w:color="505150"/>
              <w:bottom w:val="single" w:sz="4" w:space="0" w:color="auto"/>
            </w:tcBorders>
            <w:vAlign w:val="center"/>
          </w:tcPr>
          <w:p w14:paraId="30336A4F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3 Possible (40%)</w:t>
            </w:r>
          </w:p>
        </w:tc>
        <w:tc>
          <w:tcPr>
            <w:tcW w:w="1888" w:type="dxa"/>
            <w:tcBorders>
              <w:top w:val="single" w:sz="4" w:space="0" w:color="505150"/>
              <w:bottom w:val="single" w:sz="4" w:space="0" w:color="auto"/>
            </w:tcBorders>
            <w:vAlign w:val="center"/>
          </w:tcPr>
          <w:p w14:paraId="3F82237A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4 Likely</w:t>
            </w:r>
          </w:p>
          <w:p w14:paraId="7E97E3CC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(65%)</w:t>
            </w:r>
          </w:p>
        </w:tc>
      </w:tr>
      <w:tr w:rsidR="00F978DD" w:rsidRPr="00F978DD" w14:paraId="3F0138AD" w14:textId="77777777" w:rsidTr="00A7017E">
        <w:trPr>
          <w:cantSplit/>
          <w:trHeight w:val="913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70F8A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BFE32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38E91" w14:textId="77777777" w:rsidR="00F978DD" w:rsidRPr="00F978DD" w:rsidRDefault="00F978DD" w:rsidP="00F978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978DD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Likelihood of risk occurring</w:t>
            </w:r>
          </w:p>
        </w:tc>
      </w:tr>
    </w:tbl>
    <w:p w14:paraId="343347EF" w14:textId="27B5AEAE" w:rsidR="000365A2" w:rsidRPr="00AA7ABC" w:rsidRDefault="000365A2" w:rsidP="00AA7ABC"/>
    <w:sectPr w:rsidR="000365A2" w:rsidRPr="00AA7ABC" w:rsidSect="00AA7ABC">
      <w:headerReference w:type="default" r:id="rId17"/>
      <w:footerReference w:type="default" r:id="rId18"/>
      <w:footerReference w:type="firs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F72B" w14:textId="77777777" w:rsidR="001714BA" w:rsidRDefault="001714BA">
      <w:pPr>
        <w:spacing w:after="0" w:line="240" w:lineRule="auto"/>
      </w:pPr>
      <w:r>
        <w:separator/>
      </w:r>
    </w:p>
  </w:endnote>
  <w:endnote w:type="continuationSeparator" w:id="0">
    <w:p w14:paraId="5C9D9DDF" w14:textId="77777777" w:rsidR="001714BA" w:rsidRDefault="0017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7465" w14:textId="77777777" w:rsidR="00CE0658" w:rsidRDefault="00CE0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640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100F94" w14:textId="77777777" w:rsidR="00F978DD" w:rsidRDefault="00F978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32634D" w14:textId="77777777" w:rsidR="00F978DD" w:rsidRDefault="00F978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7497" w14:textId="77777777" w:rsidR="00CE0658" w:rsidRDefault="00CE065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ACC7" w14:textId="3B6B8AB9" w:rsidR="007348CD" w:rsidRPr="00CE0658" w:rsidRDefault="007348CD" w:rsidP="00CE0658">
    <w:pPr>
      <w:pStyle w:val="Footer"/>
      <w:rPr>
        <w:rStyle w:val="PageNumbe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56F4" w14:textId="77777777" w:rsidR="007348CD" w:rsidRDefault="007348C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14:paraId="1E4EB1D9" w14:textId="77777777" w:rsidR="007348CD" w:rsidRDefault="007348CD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8AC4" w14:textId="77777777" w:rsidR="001714BA" w:rsidRDefault="001714BA">
      <w:pPr>
        <w:spacing w:after="0" w:line="240" w:lineRule="auto"/>
      </w:pPr>
      <w:r>
        <w:separator/>
      </w:r>
    </w:p>
  </w:footnote>
  <w:footnote w:type="continuationSeparator" w:id="0">
    <w:p w14:paraId="5CC5C8FF" w14:textId="77777777" w:rsidR="001714BA" w:rsidRDefault="0017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0A35" w14:textId="77777777" w:rsidR="00CE0658" w:rsidRDefault="00CE0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5A6B" w14:textId="77777777" w:rsidR="00F978DD" w:rsidRDefault="00F978DD">
    <w:pPr>
      <w:pStyle w:val="Header"/>
    </w:pPr>
  </w:p>
  <w:p w14:paraId="0B3C8308" w14:textId="6387ECB9" w:rsidR="00F978DD" w:rsidRDefault="00F978DD" w:rsidP="00AE7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5DA7" w14:textId="77777777" w:rsidR="00347D52" w:rsidRDefault="00347D52" w:rsidP="00347D52">
    <w:pPr>
      <w:pStyle w:val="Header"/>
    </w:pPr>
  </w:p>
  <w:p w14:paraId="35BE6ECF" w14:textId="4DFC4181" w:rsidR="00AE7D52" w:rsidRPr="00347D52" w:rsidRDefault="00AE7D52">
    <w:pPr>
      <w:pStyle w:val="Header"/>
      <w:rPr>
        <w:rFonts w:asciiTheme="minorHAnsi" w:hAnsiTheme="minorHAnsi"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6F21" w14:textId="77777777" w:rsidR="00CE0658" w:rsidRPr="00AA7ABC" w:rsidRDefault="00CE0658" w:rsidP="00AA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B26"/>
    <w:multiLevelType w:val="hybridMultilevel"/>
    <w:tmpl w:val="D00881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3D39F1"/>
    <w:multiLevelType w:val="hybridMultilevel"/>
    <w:tmpl w:val="C48E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C0C"/>
    <w:multiLevelType w:val="hybridMultilevel"/>
    <w:tmpl w:val="D03A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13A57"/>
    <w:multiLevelType w:val="hybridMultilevel"/>
    <w:tmpl w:val="D6C0F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209A5"/>
    <w:multiLevelType w:val="hybridMultilevel"/>
    <w:tmpl w:val="F8E4D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46A1D"/>
    <w:multiLevelType w:val="hybridMultilevel"/>
    <w:tmpl w:val="36B6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24E1B"/>
    <w:multiLevelType w:val="hybridMultilevel"/>
    <w:tmpl w:val="4C40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B3443"/>
    <w:multiLevelType w:val="hybridMultilevel"/>
    <w:tmpl w:val="1B66A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D2582"/>
    <w:multiLevelType w:val="hybridMultilevel"/>
    <w:tmpl w:val="EDDCB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367D2"/>
    <w:multiLevelType w:val="multilevel"/>
    <w:tmpl w:val="5A60A206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4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cs="Times New Roman" w:hint="default"/>
      </w:rPr>
    </w:lvl>
  </w:abstractNum>
  <w:abstractNum w:abstractNumId="10" w15:restartNumberingAfterBreak="0">
    <w:nsid w:val="176114F6"/>
    <w:multiLevelType w:val="hybridMultilevel"/>
    <w:tmpl w:val="649A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E47A6"/>
    <w:multiLevelType w:val="hybridMultilevel"/>
    <w:tmpl w:val="0CF69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3037C"/>
    <w:multiLevelType w:val="hybridMultilevel"/>
    <w:tmpl w:val="C8F4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93869"/>
    <w:multiLevelType w:val="hybridMultilevel"/>
    <w:tmpl w:val="57C4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D525D"/>
    <w:multiLevelType w:val="hybridMultilevel"/>
    <w:tmpl w:val="5378BC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1612E6"/>
    <w:multiLevelType w:val="hybridMultilevel"/>
    <w:tmpl w:val="B820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16CE7"/>
    <w:multiLevelType w:val="hybridMultilevel"/>
    <w:tmpl w:val="0A58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A01A8"/>
    <w:multiLevelType w:val="hybridMultilevel"/>
    <w:tmpl w:val="BAC46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A6F82"/>
    <w:multiLevelType w:val="hybridMultilevel"/>
    <w:tmpl w:val="DA46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C3388"/>
    <w:multiLevelType w:val="hybridMultilevel"/>
    <w:tmpl w:val="8398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A66A0"/>
    <w:multiLevelType w:val="hybridMultilevel"/>
    <w:tmpl w:val="0696154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34500"/>
    <w:multiLevelType w:val="hybridMultilevel"/>
    <w:tmpl w:val="8B84D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E2E0E"/>
    <w:multiLevelType w:val="hybridMultilevel"/>
    <w:tmpl w:val="C7B04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E25C6"/>
    <w:multiLevelType w:val="hybridMultilevel"/>
    <w:tmpl w:val="54F82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BB254A"/>
    <w:multiLevelType w:val="hybridMultilevel"/>
    <w:tmpl w:val="93547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8312C"/>
    <w:multiLevelType w:val="hybridMultilevel"/>
    <w:tmpl w:val="2262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33C79"/>
    <w:multiLevelType w:val="hybridMultilevel"/>
    <w:tmpl w:val="94889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380A6F"/>
    <w:multiLevelType w:val="hybridMultilevel"/>
    <w:tmpl w:val="68587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AB3FE9"/>
    <w:multiLevelType w:val="hybridMultilevel"/>
    <w:tmpl w:val="E946A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090060"/>
    <w:multiLevelType w:val="hybridMultilevel"/>
    <w:tmpl w:val="2DE6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72E9A"/>
    <w:multiLevelType w:val="hybridMultilevel"/>
    <w:tmpl w:val="250E1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E7A84"/>
    <w:multiLevelType w:val="hybridMultilevel"/>
    <w:tmpl w:val="B8922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07F02"/>
    <w:multiLevelType w:val="hybridMultilevel"/>
    <w:tmpl w:val="8A902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50F30"/>
    <w:multiLevelType w:val="hybridMultilevel"/>
    <w:tmpl w:val="A8345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153B2"/>
    <w:multiLevelType w:val="hybridMultilevel"/>
    <w:tmpl w:val="E69A3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C79A1"/>
    <w:multiLevelType w:val="hybridMultilevel"/>
    <w:tmpl w:val="C9D0E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56041"/>
    <w:multiLevelType w:val="hybridMultilevel"/>
    <w:tmpl w:val="D3D2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84337"/>
    <w:multiLevelType w:val="hybridMultilevel"/>
    <w:tmpl w:val="4132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04BF6"/>
    <w:multiLevelType w:val="hybridMultilevel"/>
    <w:tmpl w:val="7AE0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A1EF1"/>
    <w:multiLevelType w:val="hybridMultilevel"/>
    <w:tmpl w:val="3E6E7600"/>
    <w:lvl w:ilvl="0" w:tplc="0809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0" w15:restartNumberingAfterBreak="0">
    <w:nsid w:val="6F166A4A"/>
    <w:multiLevelType w:val="hybridMultilevel"/>
    <w:tmpl w:val="D908C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8457FE"/>
    <w:multiLevelType w:val="hybridMultilevel"/>
    <w:tmpl w:val="2DAA4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E0C78"/>
    <w:multiLevelType w:val="hybridMultilevel"/>
    <w:tmpl w:val="BA583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832AB"/>
    <w:multiLevelType w:val="hybridMultilevel"/>
    <w:tmpl w:val="56E4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A70FF"/>
    <w:multiLevelType w:val="hybridMultilevel"/>
    <w:tmpl w:val="8098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E50BB"/>
    <w:multiLevelType w:val="hybridMultilevel"/>
    <w:tmpl w:val="B8F2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50A48"/>
    <w:multiLevelType w:val="hybridMultilevel"/>
    <w:tmpl w:val="3512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25F65"/>
    <w:multiLevelType w:val="hybridMultilevel"/>
    <w:tmpl w:val="031CC79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8" w15:restartNumberingAfterBreak="0">
    <w:nsid w:val="7D8B19BD"/>
    <w:multiLevelType w:val="hybridMultilevel"/>
    <w:tmpl w:val="D10C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DC05FA"/>
    <w:multiLevelType w:val="hybridMultilevel"/>
    <w:tmpl w:val="D954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416506">
    <w:abstractNumId w:val="20"/>
  </w:num>
  <w:num w:numId="2" w16cid:durableId="364791920">
    <w:abstractNumId w:val="18"/>
  </w:num>
  <w:num w:numId="3" w16cid:durableId="795685768">
    <w:abstractNumId w:val="37"/>
  </w:num>
  <w:num w:numId="4" w16cid:durableId="952708459">
    <w:abstractNumId w:val="24"/>
  </w:num>
  <w:num w:numId="5" w16cid:durableId="250432647">
    <w:abstractNumId w:val="49"/>
  </w:num>
  <w:num w:numId="6" w16cid:durableId="779302321">
    <w:abstractNumId w:val="47"/>
  </w:num>
  <w:num w:numId="7" w16cid:durableId="336424486">
    <w:abstractNumId w:val="0"/>
  </w:num>
  <w:num w:numId="8" w16cid:durableId="1844129866">
    <w:abstractNumId w:val="23"/>
  </w:num>
  <w:num w:numId="9" w16cid:durableId="902061740">
    <w:abstractNumId w:val="31"/>
  </w:num>
  <w:num w:numId="10" w16cid:durableId="860777484">
    <w:abstractNumId w:val="4"/>
  </w:num>
  <w:num w:numId="11" w16cid:durableId="1514806211">
    <w:abstractNumId w:val="16"/>
  </w:num>
  <w:num w:numId="12" w16cid:durableId="1288850963">
    <w:abstractNumId w:val="14"/>
  </w:num>
  <w:num w:numId="13" w16cid:durableId="1897933832">
    <w:abstractNumId w:val="42"/>
  </w:num>
  <w:num w:numId="14" w16cid:durableId="1994523532">
    <w:abstractNumId w:val="41"/>
  </w:num>
  <w:num w:numId="15" w16cid:durableId="1360542364">
    <w:abstractNumId w:val="2"/>
  </w:num>
  <w:num w:numId="16" w16cid:durableId="909576336">
    <w:abstractNumId w:val="7"/>
  </w:num>
  <w:num w:numId="17" w16cid:durableId="653679188">
    <w:abstractNumId w:val="38"/>
  </w:num>
  <w:num w:numId="18" w16cid:durableId="49231439">
    <w:abstractNumId w:val="26"/>
  </w:num>
  <w:num w:numId="19" w16cid:durableId="831220421">
    <w:abstractNumId w:val="10"/>
  </w:num>
  <w:num w:numId="20" w16cid:durableId="1570263523">
    <w:abstractNumId w:val="6"/>
  </w:num>
  <w:num w:numId="21" w16cid:durableId="964891677">
    <w:abstractNumId w:val="34"/>
  </w:num>
  <w:num w:numId="22" w16cid:durableId="1220094372">
    <w:abstractNumId w:val="12"/>
  </w:num>
  <w:num w:numId="23" w16cid:durableId="653996422">
    <w:abstractNumId w:val="13"/>
  </w:num>
  <w:num w:numId="24" w16cid:durableId="401681628">
    <w:abstractNumId w:val="19"/>
  </w:num>
  <w:num w:numId="25" w16cid:durableId="616761439">
    <w:abstractNumId w:val="35"/>
  </w:num>
  <w:num w:numId="26" w16cid:durableId="1500537067">
    <w:abstractNumId w:val="11"/>
  </w:num>
  <w:num w:numId="27" w16cid:durableId="1931617566">
    <w:abstractNumId w:val="8"/>
  </w:num>
  <w:num w:numId="28" w16cid:durableId="491067658">
    <w:abstractNumId w:val="32"/>
  </w:num>
  <w:num w:numId="29" w16cid:durableId="1185173421">
    <w:abstractNumId w:val="25"/>
  </w:num>
  <w:num w:numId="30" w16cid:durableId="1401094972">
    <w:abstractNumId w:val="29"/>
  </w:num>
  <w:num w:numId="31" w16cid:durableId="1089043006">
    <w:abstractNumId w:val="45"/>
  </w:num>
  <w:num w:numId="32" w16cid:durableId="1962757730">
    <w:abstractNumId w:val="15"/>
  </w:num>
  <w:num w:numId="33" w16cid:durableId="1002010476">
    <w:abstractNumId w:val="30"/>
  </w:num>
  <w:num w:numId="34" w16cid:durableId="1130127863">
    <w:abstractNumId w:val="22"/>
  </w:num>
  <w:num w:numId="35" w16cid:durableId="254486937">
    <w:abstractNumId w:val="43"/>
  </w:num>
  <w:num w:numId="36" w16cid:durableId="99305068">
    <w:abstractNumId w:val="46"/>
  </w:num>
  <w:num w:numId="37" w16cid:durableId="1362778284">
    <w:abstractNumId w:val="9"/>
  </w:num>
  <w:num w:numId="38" w16cid:durableId="376709594">
    <w:abstractNumId w:val="5"/>
  </w:num>
  <w:num w:numId="39" w16cid:durableId="1515265167">
    <w:abstractNumId w:val="48"/>
  </w:num>
  <w:num w:numId="40" w16cid:durableId="1066951462">
    <w:abstractNumId w:val="36"/>
  </w:num>
  <w:num w:numId="41" w16cid:durableId="2099978658">
    <w:abstractNumId w:val="44"/>
  </w:num>
  <w:num w:numId="42" w16cid:durableId="2046976449">
    <w:abstractNumId w:val="17"/>
  </w:num>
  <w:num w:numId="43" w16cid:durableId="46875659">
    <w:abstractNumId w:val="21"/>
  </w:num>
  <w:num w:numId="44" w16cid:durableId="191966388">
    <w:abstractNumId w:val="1"/>
  </w:num>
  <w:num w:numId="45" w16cid:durableId="739058350">
    <w:abstractNumId w:val="40"/>
  </w:num>
  <w:num w:numId="46" w16cid:durableId="642083079">
    <w:abstractNumId w:val="39"/>
  </w:num>
  <w:num w:numId="47" w16cid:durableId="1961522301">
    <w:abstractNumId w:val="28"/>
  </w:num>
  <w:num w:numId="48" w16cid:durableId="792018996">
    <w:abstractNumId w:val="33"/>
  </w:num>
  <w:num w:numId="49" w16cid:durableId="1130903049">
    <w:abstractNumId w:val="3"/>
  </w:num>
  <w:num w:numId="50" w16cid:durableId="12624203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CD"/>
    <w:rsid w:val="000365A2"/>
    <w:rsid w:val="00085965"/>
    <w:rsid w:val="000B1D45"/>
    <w:rsid w:val="000D2C59"/>
    <w:rsid w:val="001060EF"/>
    <w:rsid w:val="00163794"/>
    <w:rsid w:val="0016487E"/>
    <w:rsid w:val="00166AE2"/>
    <w:rsid w:val="001714BA"/>
    <w:rsid w:val="001C7085"/>
    <w:rsid w:val="001D5BA4"/>
    <w:rsid w:val="00246878"/>
    <w:rsid w:val="002B27EE"/>
    <w:rsid w:val="002B2FEE"/>
    <w:rsid w:val="002E0999"/>
    <w:rsid w:val="0032713A"/>
    <w:rsid w:val="00347D52"/>
    <w:rsid w:val="0035270F"/>
    <w:rsid w:val="00373D79"/>
    <w:rsid w:val="00397387"/>
    <w:rsid w:val="003A1014"/>
    <w:rsid w:val="003E2AC7"/>
    <w:rsid w:val="004046BA"/>
    <w:rsid w:val="0043230F"/>
    <w:rsid w:val="004742E9"/>
    <w:rsid w:val="004A2C21"/>
    <w:rsid w:val="004D34FC"/>
    <w:rsid w:val="004D7E54"/>
    <w:rsid w:val="00573B7C"/>
    <w:rsid w:val="005A2F9A"/>
    <w:rsid w:val="005C0CB3"/>
    <w:rsid w:val="005D4570"/>
    <w:rsid w:val="005D77B9"/>
    <w:rsid w:val="006050F2"/>
    <w:rsid w:val="006E6DEF"/>
    <w:rsid w:val="007348CD"/>
    <w:rsid w:val="00747289"/>
    <w:rsid w:val="00763D30"/>
    <w:rsid w:val="007E4959"/>
    <w:rsid w:val="007E5E82"/>
    <w:rsid w:val="00833695"/>
    <w:rsid w:val="00855B42"/>
    <w:rsid w:val="008779F2"/>
    <w:rsid w:val="00914CE5"/>
    <w:rsid w:val="00945D6D"/>
    <w:rsid w:val="00975F80"/>
    <w:rsid w:val="009A39A5"/>
    <w:rsid w:val="00A21062"/>
    <w:rsid w:val="00AA7ABC"/>
    <w:rsid w:val="00AB285B"/>
    <w:rsid w:val="00AB5B4D"/>
    <w:rsid w:val="00AE7D52"/>
    <w:rsid w:val="00B02497"/>
    <w:rsid w:val="00B222D8"/>
    <w:rsid w:val="00B4724E"/>
    <w:rsid w:val="00B559E7"/>
    <w:rsid w:val="00B739FB"/>
    <w:rsid w:val="00B9070D"/>
    <w:rsid w:val="00B9607F"/>
    <w:rsid w:val="00BB2505"/>
    <w:rsid w:val="00C46D02"/>
    <w:rsid w:val="00C72BA6"/>
    <w:rsid w:val="00C94625"/>
    <w:rsid w:val="00CE0658"/>
    <w:rsid w:val="00CF1367"/>
    <w:rsid w:val="00D33D8D"/>
    <w:rsid w:val="00D60D9C"/>
    <w:rsid w:val="00DA3CAC"/>
    <w:rsid w:val="00DC4D3B"/>
    <w:rsid w:val="00DD6B7A"/>
    <w:rsid w:val="00ED2A6F"/>
    <w:rsid w:val="00EF7E02"/>
    <w:rsid w:val="00F2090E"/>
    <w:rsid w:val="00F32AFE"/>
    <w:rsid w:val="00F978DD"/>
    <w:rsid w:val="00FB4B8F"/>
    <w:rsid w:val="00F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7EAB"/>
  <w15:chartTrackingRefBased/>
  <w15:docId w15:val="{3DCC4D2A-D53E-4919-A9B8-9340E36C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8CD"/>
    <w:pPr>
      <w:keepNext/>
      <w:keepLines/>
      <w:spacing w:after="0" w:line="240" w:lineRule="auto"/>
      <w:ind w:hanging="709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8CD"/>
    <w:rPr>
      <w:rFonts w:ascii="Arial" w:eastAsia="Times New Roman" w:hAnsi="Arial" w:cs="Times New Roman"/>
      <w:b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348CD"/>
  </w:style>
  <w:style w:type="paragraph" w:styleId="Header">
    <w:name w:val="header"/>
    <w:basedOn w:val="Normal"/>
    <w:link w:val="HeaderChar"/>
    <w:uiPriority w:val="99"/>
    <w:unhideWhenUsed/>
    <w:rsid w:val="007348C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348CD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348C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348CD"/>
    <w:rPr>
      <w:rFonts w:ascii="Arial" w:eastAsia="Times New Roman" w:hAnsi="Arial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7348CD"/>
  </w:style>
  <w:style w:type="character" w:styleId="Hyperlink">
    <w:name w:val="Hyperlink"/>
    <w:basedOn w:val="DefaultParagraphFont"/>
    <w:uiPriority w:val="99"/>
    <w:unhideWhenUsed/>
    <w:rsid w:val="007348C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3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8C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CD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7348CD"/>
    <w:rPr>
      <w:rFonts w:ascii="Segoe UI" w:hAnsi="Segoe UI" w:cs="Segoe UI"/>
      <w:sz w:val="18"/>
      <w:szCs w:val="18"/>
    </w:rPr>
  </w:style>
  <w:style w:type="numbering" w:customStyle="1" w:styleId="NoList11">
    <w:name w:val="No List11"/>
    <w:next w:val="NoList"/>
    <w:uiPriority w:val="99"/>
    <w:semiHidden/>
    <w:unhideWhenUsed/>
    <w:rsid w:val="007348CD"/>
  </w:style>
  <w:style w:type="numbering" w:customStyle="1" w:styleId="NoList111">
    <w:name w:val="No List111"/>
    <w:next w:val="NoList"/>
    <w:uiPriority w:val="99"/>
    <w:semiHidden/>
    <w:unhideWhenUsed/>
    <w:rsid w:val="007348CD"/>
  </w:style>
  <w:style w:type="character" w:styleId="CommentReference">
    <w:name w:val="annotation reference"/>
    <w:basedOn w:val="DefaultParagraphFont"/>
    <w:uiPriority w:val="99"/>
    <w:semiHidden/>
    <w:unhideWhenUsed/>
    <w:rsid w:val="00734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8CD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3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48CD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39"/>
    <w:rsid w:val="00F9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A295830D9F4D995725E03682D6C2" ma:contentTypeVersion="17" ma:contentTypeDescription="Create a new document." ma:contentTypeScope="" ma:versionID="f398c3baa31870d1366c8a66851af9ed">
  <xsd:schema xmlns:xsd="http://www.w3.org/2001/XMLSchema" xmlns:xs="http://www.w3.org/2001/XMLSchema" xmlns:p="http://schemas.microsoft.com/office/2006/metadata/properties" xmlns:ns2="fb421853-688c-4895-9bf8-6bc14ea16dd3" xmlns:ns3="75f017ce-8fe9-4f14-bafe-74422bb7015b" targetNamespace="http://schemas.microsoft.com/office/2006/metadata/properties" ma:root="true" ma:fieldsID="7371b59705bf77a19f6f193be2d9e4ed" ns2:_="" ns3:_="">
    <xsd:import namespace="fb421853-688c-4895-9bf8-6bc14ea16dd3"/>
    <xsd:import namespace="75f017ce-8fe9-4f14-bafe-74422bb70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und" minOccurs="0"/>
                <xsd:element ref="ns2:Status" minOccurs="0"/>
                <xsd:element ref="ns3:SharedWithUsers" minOccurs="0"/>
                <xsd:element ref="ns3:SharedWithDetails" minOccurs="0"/>
                <xsd:element ref="ns2:Meetingdate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21853-688c-4895-9bf8-6bc14ea1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und" ma:index="10" nillable="true" ma:displayName="Fund" ma:description="NPF&#10;CPF" ma:format="Dropdown" ma:internalName="Fund">
      <xsd:simpleType>
        <xsd:restriction base="dms:Choice">
          <xsd:enumeration value="NPF"/>
          <xsd:enumeration value="CPF"/>
        </xsd:restriction>
      </xsd:simpleType>
    </xsd:element>
    <xsd:element name="Status" ma:index="11" nillable="true" ma:displayName="Status" ma:format="Dropdown" ma:internalName="Status">
      <xsd:simpleType>
        <xsd:restriction base="dms:Choice">
          <xsd:enumeration value="In progress"/>
          <xsd:enumeration value="Approval MW"/>
          <xsd:enumeration value="Approved"/>
          <xsd:enumeration value="Sent to DS"/>
          <xsd:enumeration value="Approval  MO/S151"/>
        </xsd:restriction>
      </xsd:simpleType>
    </xsd:element>
    <xsd:element name="Meetingdate" ma:index="14" nillable="true" ma:displayName="Meeting date" ma:format="DateOnly" ma:internalName="Meetingdate">
      <xsd:simpleType>
        <xsd:restriction base="dms:DateTim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017ce-8fe9-4f14-bafe-74422bb70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25fbcf-1ee8-4f66-b5f9-7647537c858a}" ma:internalName="TaxCatchAll" ma:showField="CatchAllData" ma:web="75f017ce-8fe9-4f14-bafe-74422bb70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fb421853-688c-4895-9bf8-6bc14ea16dd3">2024-10-01T23:00:00+00:00</Meetingdate>
    <Fund xmlns="fb421853-688c-4895-9bf8-6bc14ea16dd3">CPF</Fund>
    <Status xmlns="fb421853-688c-4895-9bf8-6bc14ea16dd3">In progress</Status>
    <SharedWithUsers xmlns="75f017ce-8fe9-4f14-bafe-74422bb7015b">
      <UserInfo>
        <DisplayName>Michelle Oakensen</DisplayName>
        <AccountId>10</AccountId>
        <AccountType/>
      </UserInfo>
      <UserInfo>
        <DisplayName>Mark Whitby</DisplayName>
        <AccountId>13</AccountId>
        <AccountType/>
      </UserInfo>
      <UserInfo>
        <DisplayName>Cory Blose</DisplayName>
        <AccountId>12</AccountId>
        <AccountType/>
      </UserInfo>
      <UserInfo>
        <DisplayName>Joanne Kent</DisplayName>
        <AccountId>15</AccountId>
        <AccountType/>
      </UserInfo>
      <UserInfo>
        <DisplayName>Akhtar Pepper</DisplayName>
        <AccountId>32</AccountId>
        <AccountType/>
      </UserInfo>
      <UserInfo>
        <DisplayName>Ben Barlow</DisplayName>
        <AccountId>16</AccountId>
        <AccountType/>
      </UserInfo>
      <UserInfo>
        <DisplayName>Peter Holland</DisplayName>
        <AccountId>33</AccountId>
        <AccountType/>
      </UserInfo>
      <UserInfo>
        <DisplayName>Katherine Smith</DisplayName>
        <AccountId>74</AccountId>
        <AccountType/>
      </UserInfo>
    </SharedWithUsers>
    <lcf76f155ced4ddcb4097134ff3c332f xmlns="fb421853-688c-4895-9bf8-6bc14ea16dd3">
      <Terms xmlns="http://schemas.microsoft.com/office/infopath/2007/PartnerControls"/>
    </lcf76f155ced4ddcb4097134ff3c332f>
    <TaxCatchAll xmlns="75f017ce-8fe9-4f14-bafe-74422bb7015b" xsi:nil="true"/>
    <MediaLengthInSeconds xmlns="fb421853-688c-4895-9bf8-6bc14ea16d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6DEE6-FE46-4583-B8B7-A5D6D845E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21853-688c-4895-9bf8-6bc14ea16dd3"/>
    <ds:schemaRef ds:uri="75f017ce-8fe9-4f14-bafe-74422bb70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F798E-0BE9-488A-8B95-38F9A2457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92BC1-72CC-430C-B126-6B137D71CDC5}">
  <ds:schemaRefs>
    <ds:schemaRef ds:uri="http://purl.org/dc/elements/1.1/"/>
    <ds:schemaRef ds:uri="http://schemas.microsoft.com/office/2006/metadata/properties"/>
    <ds:schemaRef ds:uri="http://purl.org/dc/terms/"/>
    <ds:schemaRef ds:uri="fb421853-688c-4895-9bf8-6bc14ea16dd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5f017ce-8fe9-4f14-bafe-74422bb7015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52DCBA-5333-4A03-A539-EF075034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992</Words>
  <Characters>5658</Characters>
  <Application>Microsoft Office Word</Application>
  <DocSecurity>0</DocSecurity>
  <Lines>47</Lines>
  <Paragraphs>13</Paragraphs>
  <ScaleCrop>false</ScaleCrop>
  <Company>Northants Unitary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Oakensen</dc:creator>
  <cp:keywords/>
  <dc:description/>
  <cp:lastModifiedBy>Madalina Bratec</cp:lastModifiedBy>
  <cp:revision>59</cp:revision>
  <dcterms:created xsi:type="dcterms:W3CDTF">2024-05-14T07:27:00Z</dcterms:created>
  <dcterms:modified xsi:type="dcterms:W3CDTF">2024-08-21T09:01:00Z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0x010100FEC8A295830D9F4D995725E03682D6C2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