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582"/>
        <w:gridCol w:w="2470"/>
      </w:tblGrid>
      <w:tr w:rsidR="001E585C" w:rsidRPr="00316416" w14:paraId="09353422" w14:textId="77777777" w:rsidTr="00285467">
        <w:trPr>
          <w:tblHeader/>
        </w:trPr>
        <w:tc>
          <w:tcPr>
            <w:tcW w:w="8500" w:type="dxa"/>
          </w:tcPr>
          <w:p w14:paraId="5F1995A0" w14:textId="77777777" w:rsidR="001E585C" w:rsidRPr="00316416" w:rsidRDefault="001E585C" w:rsidP="00285467">
            <w:pPr>
              <w:autoSpaceDE w:val="0"/>
              <w:autoSpaceDN w:val="0"/>
              <w:adjustRightInd w:val="0"/>
              <w:jc w:val="right"/>
              <w:rPr>
                <w:rFonts w:ascii="Arial" w:eastAsia="Times New Roman" w:hAnsi="Arial" w:cs="Arial"/>
                <w:b/>
                <w:color w:val="244D7A"/>
                <w:sz w:val="26"/>
                <w:szCs w:val="26"/>
                <w:lang w:eastAsia="en-GB"/>
              </w:rPr>
            </w:pPr>
            <w:r w:rsidRPr="00316416">
              <w:rPr>
                <w:rFonts w:ascii="Arial" w:eastAsia="Times New Roman" w:hAnsi="Arial" w:cs="Arial"/>
                <w:b/>
                <w:color w:val="244D7A"/>
                <w:sz w:val="26"/>
                <w:szCs w:val="26"/>
                <w:lang w:eastAsia="en-GB"/>
              </w:rPr>
              <w:t>Cambridgeshire</w:t>
            </w:r>
          </w:p>
          <w:p w14:paraId="738E09A4" w14:textId="77777777" w:rsidR="001E585C" w:rsidRPr="00316416" w:rsidRDefault="001E585C" w:rsidP="00285467">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c>
          <w:tcPr>
            <w:tcW w:w="1957" w:type="dxa"/>
          </w:tcPr>
          <w:p w14:paraId="2B14D5B6" w14:textId="77777777" w:rsidR="001E585C" w:rsidRPr="00316416" w:rsidRDefault="001E585C" w:rsidP="00285467">
            <w:pPr>
              <w:autoSpaceDE w:val="0"/>
              <w:autoSpaceDN w:val="0"/>
              <w:adjustRightInd w:val="0"/>
              <w:jc w:val="right"/>
              <w:rPr>
                <w:rFonts w:ascii="Arial" w:eastAsia="Times New Roman" w:hAnsi="Arial" w:cs="Arial"/>
                <w:b/>
                <w:color w:val="244D7A"/>
                <w:sz w:val="26"/>
                <w:szCs w:val="26"/>
                <w:lang w:eastAsia="en-GB"/>
              </w:rPr>
            </w:pPr>
            <w:r>
              <w:rPr>
                <w:rFonts w:ascii="Arial" w:eastAsia="Times New Roman" w:hAnsi="Arial" w:cs="Arial"/>
                <w:b/>
                <w:color w:val="244D7A"/>
                <w:sz w:val="26"/>
                <w:szCs w:val="26"/>
                <w:lang w:eastAsia="en-GB"/>
              </w:rPr>
              <w:t>Northampton</w:t>
            </w:r>
            <w:r w:rsidRPr="00316416">
              <w:rPr>
                <w:rFonts w:ascii="Arial" w:eastAsia="Times New Roman" w:hAnsi="Arial" w:cs="Arial"/>
                <w:b/>
                <w:color w:val="244D7A"/>
                <w:sz w:val="26"/>
                <w:szCs w:val="26"/>
                <w:lang w:eastAsia="en-GB"/>
              </w:rPr>
              <w:t>shire</w:t>
            </w:r>
          </w:p>
          <w:p w14:paraId="595767C7" w14:textId="77777777" w:rsidR="001E585C" w:rsidRPr="00316416" w:rsidRDefault="001E585C" w:rsidP="00285467">
            <w:pPr>
              <w:autoSpaceDE w:val="0"/>
              <w:autoSpaceDN w:val="0"/>
              <w:adjustRightInd w:val="0"/>
              <w:jc w:val="right"/>
              <w:rPr>
                <w:rFonts w:ascii="Arial" w:eastAsia="Times New Roman" w:hAnsi="Arial" w:cs="Arial"/>
                <w:color w:val="244D7A"/>
                <w:sz w:val="26"/>
                <w:szCs w:val="26"/>
                <w:lang w:eastAsia="en-GB"/>
              </w:rPr>
            </w:pPr>
            <w:r w:rsidRPr="00316416">
              <w:rPr>
                <w:rFonts w:ascii="Arial" w:eastAsia="Times New Roman" w:hAnsi="Arial" w:cs="Arial"/>
                <w:color w:val="244D7A"/>
                <w:sz w:val="26"/>
                <w:szCs w:val="26"/>
                <w:lang w:eastAsia="en-GB"/>
              </w:rPr>
              <w:t>Pension Fund</w:t>
            </w:r>
          </w:p>
        </w:tc>
      </w:tr>
    </w:tbl>
    <w:p w14:paraId="2945D4D4" w14:textId="591DB2F9" w:rsidR="00561464" w:rsidRDefault="00561464" w:rsidP="001E585C">
      <w:pPr>
        <w:spacing w:after="0"/>
      </w:pPr>
    </w:p>
    <w:p w14:paraId="6367E441" w14:textId="2E327C46" w:rsidR="001E585C" w:rsidRDefault="001E585C" w:rsidP="001E585C">
      <w:pPr>
        <w:spacing w:after="0"/>
      </w:pPr>
    </w:p>
    <w:p w14:paraId="61D66657" w14:textId="1D6FA0FB" w:rsidR="001E585C" w:rsidRPr="004E42D1" w:rsidRDefault="00BF4029" w:rsidP="00EF05C8">
      <w:pPr>
        <w:spacing w:before="2880" w:after="0"/>
        <w:jc w:val="center"/>
        <w:rPr>
          <w:color w:val="61207F"/>
          <w:sz w:val="72"/>
          <w:szCs w:val="72"/>
        </w:rPr>
      </w:pPr>
      <w:r>
        <w:rPr>
          <w:color w:val="61207F"/>
          <w:sz w:val="72"/>
          <w:szCs w:val="72"/>
        </w:rPr>
        <w:t xml:space="preserve">Ill </w:t>
      </w:r>
      <w:r w:rsidR="00DF2245">
        <w:rPr>
          <w:color w:val="61207F"/>
          <w:sz w:val="72"/>
          <w:szCs w:val="72"/>
        </w:rPr>
        <w:t>h</w:t>
      </w:r>
      <w:r>
        <w:rPr>
          <w:color w:val="61207F"/>
          <w:sz w:val="72"/>
          <w:szCs w:val="72"/>
        </w:rPr>
        <w:t xml:space="preserve">ealth </w:t>
      </w:r>
      <w:r w:rsidR="00DF2245">
        <w:rPr>
          <w:color w:val="61207F"/>
          <w:sz w:val="72"/>
          <w:szCs w:val="72"/>
        </w:rPr>
        <w:t>r</w:t>
      </w:r>
      <w:r w:rsidR="00822215" w:rsidRPr="004E42D1">
        <w:rPr>
          <w:color w:val="61207F"/>
          <w:sz w:val="72"/>
          <w:szCs w:val="72"/>
        </w:rPr>
        <w:t>etirement</w:t>
      </w:r>
      <w:r w:rsidR="00807830">
        <w:rPr>
          <w:color w:val="61207F"/>
          <w:sz w:val="72"/>
          <w:szCs w:val="72"/>
        </w:rPr>
        <w:t xml:space="preserve"> </w:t>
      </w:r>
      <w:r w:rsidR="001458BE" w:rsidRPr="004E42D1">
        <w:rPr>
          <w:color w:val="61207F"/>
          <w:sz w:val="72"/>
          <w:szCs w:val="72"/>
        </w:rPr>
        <w:t>form</w:t>
      </w:r>
      <w:r w:rsidR="001E585C" w:rsidRPr="004E42D1">
        <w:rPr>
          <w:color w:val="61207F"/>
          <w:sz w:val="72"/>
          <w:szCs w:val="72"/>
        </w:rPr>
        <w:t xml:space="preserve"> </w:t>
      </w:r>
      <w:r w:rsidR="00442DBD">
        <w:rPr>
          <w:color w:val="61207F"/>
          <w:sz w:val="72"/>
          <w:szCs w:val="72"/>
        </w:rPr>
        <w:t>guide</w:t>
      </w:r>
    </w:p>
    <w:p w14:paraId="282F7018" w14:textId="58DAAF12" w:rsidR="005A58D5" w:rsidRDefault="00AB73EB">
      <w:r>
        <w:rPr>
          <w:noProof/>
        </w:rPr>
        <w:drawing>
          <wp:anchor distT="0" distB="0" distL="114300" distR="114300" simplePos="0" relativeHeight="251658240" behindDoc="0" locked="0" layoutInCell="1" allowOverlap="1" wp14:anchorId="587B18C9" wp14:editId="787B2E03">
            <wp:simplePos x="0" y="0"/>
            <wp:positionH relativeFrom="column">
              <wp:posOffset>-424815</wp:posOffset>
            </wp:positionH>
            <wp:positionV relativeFrom="margin">
              <wp:align>bottom</wp:align>
            </wp:positionV>
            <wp:extent cx="3020400" cy="1008000"/>
            <wp:effectExtent l="0" t="0" r="8890" b="1905"/>
            <wp:wrapNone/>
            <wp:docPr id="1" name="Picture 1"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est Northamptonshire Council and Cambridgeshire County Council administered in partnershi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0400" cy="1008000"/>
                    </a:xfrm>
                    <a:prstGeom prst="rect">
                      <a:avLst/>
                    </a:prstGeom>
                  </pic:spPr>
                </pic:pic>
              </a:graphicData>
            </a:graphic>
            <wp14:sizeRelH relativeFrom="margin">
              <wp14:pctWidth>0</wp14:pctWidth>
            </wp14:sizeRelH>
            <wp14:sizeRelV relativeFrom="margin">
              <wp14:pctHeight>0</wp14:pctHeight>
            </wp14:sizeRelV>
          </wp:anchor>
        </w:drawing>
      </w:r>
      <w:r w:rsidR="005A58D5">
        <w:br w:type="page"/>
      </w:r>
    </w:p>
    <w:sdt>
      <w:sdtPr>
        <w:rPr>
          <w:rFonts w:asciiTheme="minorHAnsi" w:eastAsiaTheme="minorHAnsi" w:hAnsiTheme="minorHAnsi" w:cstheme="minorBidi"/>
          <w:color w:val="auto"/>
          <w:sz w:val="22"/>
          <w:szCs w:val="22"/>
          <w:lang w:val="en-GB"/>
        </w:rPr>
        <w:id w:val="-356043790"/>
        <w:docPartObj>
          <w:docPartGallery w:val="Table of Contents"/>
          <w:docPartUnique/>
        </w:docPartObj>
      </w:sdtPr>
      <w:sdtEndPr>
        <w:rPr>
          <w:b/>
          <w:bCs/>
          <w:noProof/>
        </w:rPr>
      </w:sdtEndPr>
      <w:sdtContent>
        <w:p w14:paraId="380785DE" w14:textId="61939265" w:rsidR="00084222" w:rsidRPr="00084222" w:rsidRDefault="00084222">
          <w:pPr>
            <w:pStyle w:val="TOCHeading"/>
            <w:rPr>
              <w:b/>
              <w:bCs/>
              <w:color w:val="61207F"/>
            </w:rPr>
          </w:pPr>
          <w:r w:rsidRPr="00084222">
            <w:rPr>
              <w:b/>
              <w:bCs/>
              <w:color w:val="61207F"/>
            </w:rPr>
            <w:t>Contents</w:t>
          </w:r>
        </w:p>
        <w:p w14:paraId="67569FBE" w14:textId="1EFEAFEE" w:rsidR="00084222" w:rsidRDefault="00084222">
          <w:pPr>
            <w:pStyle w:val="TOC1"/>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84889499" w:history="1">
            <w:r w:rsidRPr="00E1128D">
              <w:rPr>
                <w:rStyle w:val="Hyperlink"/>
                <w:noProof/>
              </w:rPr>
              <w:t>1.</w:t>
            </w:r>
            <w:r>
              <w:rPr>
                <w:rFonts w:eastAsiaTheme="minorEastAsia"/>
                <w:noProof/>
                <w:kern w:val="2"/>
                <w:lang w:eastAsia="en-GB"/>
                <w14:ligatures w14:val="standardContextual"/>
              </w:rPr>
              <w:tab/>
            </w:r>
            <w:r w:rsidRPr="00E1128D">
              <w:rPr>
                <w:rStyle w:val="Hyperlink"/>
                <w:noProof/>
              </w:rPr>
              <w:t>Introduction</w:t>
            </w:r>
            <w:r>
              <w:rPr>
                <w:noProof/>
                <w:webHidden/>
              </w:rPr>
              <w:tab/>
            </w:r>
            <w:r>
              <w:rPr>
                <w:noProof/>
                <w:webHidden/>
              </w:rPr>
              <w:fldChar w:fldCharType="begin"/>
            </w:r>
            <w:r>
              <w:rPr>
                <w:noProof/>
                <w:webHidden/>
              </w:rPr>
              <w:instrText xml:space="preserve"> PAGEREF _Toc184889499 \h </w:instrText>
            </w:r>
            <w:r>
              <w:rPr>
                <w:noProof/>
                <w:webHidden/>
              </w:rPr>
            </w:r>
            <w:r>
              <w:rPr>
                <w:noProof/>
                <w:webHidden/>
              </w:rPr>
              <w:fldChar w:fldCharType="separate"/>
            </w:r>
            <w:r>
              <w:rPr>
                <w:noProof/>
                <w:webHidden/>
              </w:rPr>
              <w:t>3</w:t>
            </w:r>
            <w:r>
              <w:rPr>
                <w:noProof/>
                <w:webHidden/>
              </w:rPr>
              <w:fldChar w:fldCharType="end"/>
            </w:r>
          </w:hyperlink>
        </w:p>
        <w:p w14:paraId="013B2AFF" w14:textId="08977D15" w:rsidR="00084222" w:rsidRDefault="00332DB4">
          <w:pPr>
            <w:pStyle w:val="TOC2"/>
            <w:rPr>
              <w:rFonts w:eastAsiaTheme="minorEastAsia"/>
              <w:noProof/>
              <w:kern w:val="2"/>
              <w:lang w:eastAsia="en-GB"/>
              <w14:ligatures w14:val="standardContextual"/>
            </w:rPr>
          </w:pPr>
          <w:hyperlink w:anchor="_Toc184889500" w:history="1">
            <w:r w:rsidR="00084222" w:rsidRPr="00E1128D">
              <w:rPr>
                <w:rStyle w:val="Hyperlink"/>
                <w:noProof/>
              </w:rPr>
              <w:t>Which employees should I fill in an ill health retirement form for?</w:t>
            </w:r>
            <w:r w:rsidR="00084222">
              <w:rPr>
                <w:noProof/>
                <w:webHidden/>
              </w:rPr>
              <w:tab/>
            </w:r>
            <w:r w:rsidR="00084222">
              <w:rPr>
                <w:noProof/>
                <w:webHidden/>
              </w:rPr>
              <w:fldChar w:fldCharType="begin"/>
            </w:r>
            <w:r w:rsidR="00084222">
              <w:rPr>
                <w:noProof/>
                <w:webHidden/>
              </w:rPr>
              <w:instrText xml:space="preserve"> PAGEREF _Toc184889500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55ED2C7C" w14:textId="561328DC" w:rsidR="00084222" w:rsidRDefault="00332DB4">
          <w:pPr>
            <w:pStyle w:val="TOC2"/>
            <w:rPr>
              <w:rFonts w:eastAsiaTheme="minorEastAsia"/>
              <w:noProof/>
              <w:kern w:val="2"/>
              <w:lang w:eastAsia="en-GB"/>
              <w14:ligatures w14:val="standardContextual"/>
            </w:rPr>
          </w:pPr>
          <w:hyperlink w:anchor="_Toc184889501" w:history="1">
            <w:r w:rsidR="00084222" w:rsidRPr="00E1128D">
              <w:rPr>
                <w:rStyle w:val="Hyperlink"/>
                <w:noProof/>
              </w:rPr>
              <w:t>When should I give you the ill health retirement form?</w:t>
            </w:r>
            <w:r w:rsidR="00084222">
              <w:rPr>
                <w:noProof/>
                <w:webHidden/>
              </w:rPr>
              <w:tab/>
            </w:r>
            <w:r w:rsidR="00084222">
              <w:rPr>
                <w:noProof/>
                <w:webHidden/>
              </w:rPr>
              <w:fldChar w:fldCharType="begin"/>
            </w:r>
            <w:r w:rsidR="00084222">
              <w:rPr>
                <w:noProof/>
                <w:webHidden/>
              </w:rPr>
              <w:instrText xml:space="preserve"> PAGEREF _Toc184889501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06D08591" w14:textId="1B1AF5D7" w:rsidR="00084222" w:rsidRDefault="00332DB4">
          <w:pPr>
            <w:pStyle w:val="TOC1"/>
            <w:rPr>
              <w:rFonts w:eastAsiaTheme="minorEastAsia"/>
              <w:noProof/>
              <w:kern w:val="2"/>
              <w:lang w:eastAsia="en-GB"/>
              <w14:ligatures w14:val="standardContextual"/>
            </w:rPr>
          </w:pPr>
          <w:hyperlink w:anchor="_Toc184889502" w:history="1">
            <w:r w:rsidR="00084222" w:rsidRPr="00E1128D">
              <w:rPr>
                <w:rStyle w:val="Hyperlink"/>
                <w:noProof/>
              </w:rPr>
              <w:t>2.</w:t>
            </w:r>
            <w:r w:rsidR="00084222">
              <w:rPr>
                <w:rFonts w:eastAsiaTheme="minorEastAsia"/>
                <w:noProof/>
                <w:kern w:val="2"/>
                <w:lang w:eastAsia="en-GB"/>
                <w14:ligatures w14:val="standardContextual"/>
              </w:rPr>
              <w:tab/>
            </w:r>
            <w:r w:rsidR="00084222" w:rsidRPr="00E1128D">
              <w:rPr>
                <w:rStyle w:val="Hyperlink"/>
                <w:noProof/>
              </w:rPr>
              <w:t>How to fill in and submit the ill health retirement notification form</w:t>
            </w:r>
            <w:r w:rsidR="00084222">
              <w:rPr>
                <w:noProof/>
                <w:webHidden/>
              </w:rPr>
              <w:tab/>
            </w:r>
            <w:r w:rsidR="00084222">
              <w:rPr>
                <w:noProof/>
                <w:webHidden/>
              </w:rPr>
              <w:fldChar w:fldCharType="begin"/>
            </w:r>
            <w:r w:rsidR="00084222">
              <w:rPr>
                <w:noProof/>
                <w:webHidden/>
              </w:rPr>
              <w:instrText xml:space="preserve"> PAGEREF _Toc184889502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08A0B590" w14:textId="33F0D146" w:rsidR="00084222" w:rsidRDefault="00332DB4">
          <w:pPr>
            <w:pStyle w:val="TOC1"/>
            <w:rPr>
              <w:rFonts w:eastAsiaTheme="minorEastAsia"/>
              <w:noProof/>
              <w:kern w:val="2"/>
              <w:lang w:eastAsia="en-GB"/>
              <w14:ligatures w14:val="standardContextual"/>
            </w:rPr>
          </w:pPr>
          <w:hyperlink w:anchor="_Toc184889503" w:history="1">
            <w:r w:rsidR="00084222" w:rsidRPr="00E1128D">
              <w:rPr>
                <w:rStyle w:val="Hyperlink"/>
                <w:noProof/>
              </w:rPr>
              <w:t>3.</w:t>
            </w:r>
            <w:r w:rsidR="00084222">
              <w:rPr>
                <w:rFonts w:eastAsiaTheme="minorEastAsia"/>
                <w:noProof/>
                <w:kern w:val="2"/>
                <w:lang w:eastAsia="en-GB"/>
                <w14:ligatures w14:val="standardContextual"/>
              </w:rPr>
              <w:tab/>
            </w:r>
            <w:r w:rsidR="00084222" w:rsidRPr="00E1128D">
              <w:rPr>
                <w:rStyle w:val="Hyperlink"/>
                <w:noProof/>
              </w:rPr>
              <w:t>Guidance notes</w:t>
            </w:r>
            <w:r w:rsidR="00084222">
              <w:rPr>
                <w:noProof/>
                <w:webHidden/>
              </w:rPr>
              <w:tab/>
            </w:r>
            <w:r w:rsidR="00084222">
              <w:rPr>
                <w:noProof/>
                <w:webHidden/>
              </w:rPr>
              <w:fldChar w:fldCharType="begin"/>
            </w:r>
            <w:r w:rsidR="00084222">
              <w:rPr>
                <w:noProof/>
                <w:webHidden/>
              </w:rPr>
              <w:instrText xml:space="preserve"> PAGEREF _Toc184889503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18621D65" w14:textId="402B1DE7" w:rsidR="00084222" w:rsidRDefault="00332DB4">
          <w:pPr>
            <w:pStyle w:val="TOC2"/>
            <w:rPr>
              <w:rFonts w:eastAsiaTheme="minorEastAsia"/>
              <w:noProof/>
              <w:kern w:val="2"/>
              <w:lang w:eastAsia="en-GB"/>
              <w14:ligatures w14:val="standardContextual"/>
            </w:rPr>
          </w:pPr>
          <w:hyperlink w:anchor="_Toc184889504" w:history="1">
            <w:r w:rsidR="00084222" w:rsidRPr="00E1128D">
              <w:rPr>
                <w:rStyle w:val="Hyperlink"/>
                <w:noProof/>
              </w:rPr>
              <w:t>Section 1 – Employer details</w:t>
            </w:r>
            <w:r w:rsidR="00084222">
              <w:rPr>
                <w:noProof/>
                <w:webHidden/>
              </w:rPr>
              <w:tab/>
            </w:r>
            <w:r w:rsidR="00084222">
              <w:rPr>
                <w:noProof/>
                <w:webHidden/>
              </w:rPr>
              <w:fldChar w:fldCharType="begin"/>
            </w:r>
            <w:r w:rsidR="00084222">
              <w:rPr>
                <w:noProof/>
                <w:webHidden/>
              </w:rPr>
              <w:instrText xml:space="preserve"> PAGEREF _Toc184889504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070E7B7E" w14:textId="3B5CEF73" w:rsidR="00084222" w:rsidRDefault="00332DB4">
          <w:pPr>
            <w:pStyle w:val="TOC2"/>
            <w:rPr>
              <w:rFonts w:eastAsiaTheme="minorEastAsia"/>
              <w:noProof/>
              <w:kern w:val="2"/>
              <w:lang w:eastAsia="en-GB"/>
              <w14:ligatures w14:val="standardContextual"/>
            </w:rPr>
          </w:pPr>
          <w:hyperlink w:anchor="_Toc184889505" w:history="1">
            <w:r w:rsidR="00084222" w:rsidRPr="00E1128D">
              <w:rPr>
                <w:rStyle w:val="Hyperlink"/>
                <w:noProof/>
              </w:rPr>
              <w:t>Section 2 - Employee’s personal details</w:t>
            </w:r>
            <w:r w:rsidR="00084222">
              <w:rPr>
                <w:noProof/>
                <w:webHidden/>
              </w:rPr>
              <w:tab/>
            </w:r>
            <w:r w:rsidR="00084222">
              <w:rPr>
                <w:noProof/>
                <w:webHidden/>
              </w:rPr>
              <w:fldChar w:fldCharType="begin"/>
            </w:r>
            <w:r w:rsidR="00084222">
              <w:rPr>
                <w:noProof/>
                <w:webHidden/>
              </w:rPr>
              <w:instrText xml:space="preserve"> PAGEREF _Toc184889505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51A45568" w14:textId="2267C336" w:rsidR="00084222" w:rsidRDefault="00332DB4">
          <w:pPr>
            <w:pStyle w:val="TOC2"/>
            <w:rPr>
              <w:rFonts w:eastAsiaTheme="minorEastAsia"/>
              <w:noProof/>
              <w:kern w:val="2"/>
              <w:lang w:eastAsia="en-GB"/>
              <w14:ligatures w14:val="standardContextual"/>
            </w:rPr>
          </w:pPr>
          <w:hyperlink w:anchor="_Toc184889506" w:history="1">
            <w:r w:rsidR="00084222" w:rsidRPr="00E1128D">
              <w:rPr>
                <w:rStyle w:val="Hyperlink"/>
                <w:noProof/>
              </w:rPr>
              <w:t>Section 3 – Employee’s leaving details</w:t>
            </w:r>
            <w:r w:rsidR="00084222">
              <w:rPr>
                <w:noProof/>
                <w:webHidden/>
              </w:rPr>
              <w:tab/>
            </w:r>
            <w:r w:rsidR="00084222">
              <w:rPr>
                <w:noProof/>
                <w:webHidden/>
              </w:rPr>
              <w:fldChar w:fldCharType="begin"/>
            </w:r>
            <w:r w:rsidR="00084222">
              <w:rPr>
                <w:noProof/>
                <w:webHidden/>
              </w:rPr>
              <w:instrText xml:space="preserve"> PAGEREF _Toc184889506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286D5F4F" w14:textId="477BEB6A" w:rsidR="00084222" w:rsidRDefault="00332DB4">
          <w:pPr>
            <w:pStyle w:val="TOC2"/>
            <w:rPr>
              <w:rFonts w:eastAsiaTheme="minorEastAsia"/>
              <w:noProof/>
              <w:kern w:val="2"/>
              <w:lang w:eastAsia="en-GB"/>
              <w14:ligatures w14:val="standardContextual"/>
            </w:rPr>
          </w:pPr>
          <w:hyperlink w:anchor="_Toc184889507" w:history="1">
            <w:r w:rsidR="00084222" w:rsidRPr="00E1128D">
              <w:rPr>
                <w:rStyle w:val="Hyperlink"/>
                <w:noProof/>
              </w:rPr>
              <w:t>Section 4 – Employee’s contractual details</w:t>
            </w:r>
            <w:r w:rsidR="00084222">
              <w:rPr>
                <w:noProof/>
                <w:webHidden/>
              </w:rPr>
              <w:tab/>
            </w:r>
            <w:r w:rsidR="00084222">
              <w:rPr>
                <w:noProof/>
                <w:webHidden/>
              </w:rPr>
              <w:fldChar w:fldCharType="begin"/>
            </w:r>
            <w:r w:rsidR="00084222">
              <w:rPr>
                <w:noProof/>
                <w:webHidden/>
              </w:rPr>
              <w:instrText xml:space="preserve"> PAGEREF _Toc184889507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06EE1C17" w14:textId="4091F2B9" w:rsidR="00084222" w:rsidRDefault="00332DB4">
          <w:pPr>
            <w:pStyle w:val="TOC3"/>
            <w:tabs>
              <w:tab w:val="right" w:leader="dot" w:pos="10042"/>
            </w:tabs>
            <w:rPr>
              <w:rFonts w:eastAsiaTheme="minorEastAsia"/>
              <w:noProof/>
              <w:kern w:val="2"/>
              <w:lang w:eastAsia="en-GB"/>
              <w14:ligatures w14:val="standardContextual"/>
            </w:rPr>
          </w:pPr>
          <w:hyperlink w:anchor="_Toc184889508" w:history="1">
            <w:r w:rsidR="00084222" w:rsidRPr="00E1128D">
              <w:rPr>
                <w:rStyle w:val="Hyperlink"/>
                <w:noProof/>
              </w:rPr>
              <w:t>Contractual working hours and weeks</w:t>
            </w:r>
            <w:r w:rsidR="00084222">
              <w:rPr>
                <w:noProof/>
                <w:webHidden/>
              </w:rPr>
              <w:tab/>
            </w:r>
            <w:r w:rsidR="00084222">
              <w:rPr>
                <w:noProof/>
                <w:webHidden/>
              </w:rPr>
              <w:fldChar w:fldCharType="begin"/>
            </w:r>
            <w:r w:rsidR="00084222">
              <w:rPr>
                <w:noProof/>
                <w:webHidden/>
              </w:rPr>
              <w:instrText xml:space="preserve"> PAGEREF _Toc184889508 \h </w:instrText>
            </w:r>
            <w:r w:rsidR="00084222">
              <w:rPr>
                <w:noProof/>
                <w:webHidden/>
              </w:rPr>
            </w:r>
            <w:r w:rsidR="00084222">
              <w:rPr>
                <w:noProof/>
                <w:webHidden/>
              </w:rPr>
              <w:fldChar w:fldCharType="separate"/>
            </w:r>
            <w:r w:rsidR="00084222">
              <w:rPr>
                <w:noProof/>
                <w:webHidden/>
              </w:rPr>
              <w:t>3</w:t>
            </w:r>
            <w:r w:rsidR="00084222">
              <w:rPr>
                <w:noProof/>
                <w:webHidden/>
              </w:rPr>
              <w:fldChar w:fldCharType="end"/>
            </w:r>
          </w:hyperlink>
        </w:p>
        <w:p w14:paraId="77B84F48" w14:textId="5186F0F5" w:rsidR="00084222" w:rsidRDefault="00332DB4">
          <w:pPr>
            <w:pStyle w:val="TOC3"/>
            <w:tabs>
              <w:tab w:val="right" w:leader="dot" w:pos="10042"/>
            </w:tabs>
            <w:rPr>
              <w:rFonts w:eastAsiaTheme="minorEastAsia"/>
              <w:noProof/>
              <w:kern w:val="2"/>
              <w:lang w:eastAsia="en-GB"/>
              <w14:ligatures w14:val="standardContextual"/>
            </w:rPr>
          </w:pPr>
          <w:hyperlink w:anchor="_Toc184889509" w:history="1">
            <w:r w:rsidR="00084222" w:rsidRPr="00E1128D">
              <w:rPr>
                <w:rStyle w:val="Hyperlink"/>
                <w:noProof/>
              </w:rPr>
              <w:t>Pension contributions</w:t>
            </w:r>
            <w:r w:rsidR="00084222">
              <w:rPr>
                <w:noProof/>
                <w:webHidden/>
              </w:rPr>
              <w:tab/>
            </w:r>
            <w:r w:rsidR="00084222">
              <w:rPr>
                <w:noProof/>
                <w:webHidden/>
              </w:rPr>
              <w:fldChar w:fldCharType="begin"/>
            </w:r>
            <w:r w:rsidR="00084222">
              <w:rPr>
                <w:noProof/>
                <w:webHidden/>
              </w:rPr>
              <w:instrText xml:space="preserve"> PAGEREF _Toc184889509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74C66E72" w14:textId="5BE169C8" w:rsidR="00084222" w:rsidRDefault="00332DB4">
          <w:pPr>
            <w:pStyle w:val="TOC3"/>
            <w:tabs>
              <w:tab w:val="right" w:leader="dot" w:pos="10042"/>
            </w:tabs>
            <w:rPr>
              <w:rFonts w:eastAsiaTheme="minorEastAsia"/>
              <w:noProof/>
              <w:kern w:val="2"/>
              <w:lang w:eastAsia="en-GB"/>
              <w14:ligatures w14:val="standardContextual"/>
            </w:rPr>
          </w:pPr>
          <w:hyperlink w:anchor="_Toc184889510" w:history="1">
            <w:r w:rsidR="00084222" w:rsidRPr="00E1128D">
              <w:rPr>
                <w:rStyle w:val="Hyperlink"/>
                <w:noProof/>
              </w:rPr>
              <w:t>Contractual pay</w:t>
            </w:r>
            <w:r w:rsidR="00084222">
              <w:rPr>
                <w:noProof/>
                <w:webHidden/>
              </w:rPr>
              <w:tab/>
            </w:r>
            <w:r w:rsidR="00084222">
              <w:rPr>
                <w:noProof/>
                <w:webHidden/>
              </w:rPr>
              <w:fldChar w:fldCharType="begin"/>
            </w:r>
            <w:r w:rsidR="00084222">
              <w:rPr>
                <w:noProof/>
                <w:webHidden/>
              </w:rPr>
              <w:instrText xml:space="preserve"> PAGEREF _Toc184889510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7B87FDD4" w14:textId="52F16E32" w:rsidR="00084222" w:rsidRDefault="00332DB4">
          <w:pPr>
            <w:pStyle w:val="TOC3"/>
            <w:tabs>
              <w:tab w:val="right" w:leader="dot" w:pos="10042"/>
            </w:tabs>
            <w:rPr>
              <w:rFonts w:eastAsiaTheme="minorEastAsia"/>
              <w:noProof/>
              <w:kern w:val="2"/>
              <w:lang w:eastAsia="en-GB"/>
              <w14:ligatures w14:val="standardContextual"/>
            </w:rPr>
          </w:pPr>
          <w:hyperlink w:anchor="_Toc184889511" w:history="1">
            <w:r w:rsidR="00084222" w:rsidRPr="00E1128D">
              <w:rPr>
                <w:rStyle w:val="Hyperlink"/>
                <w:noProof/>
              </w:rPr>
              <w:t>Additional pensionable payments</w:t>
            </w:r>
            <w:r w:rsidR="00084222">
              <w:rPr>
                <w:noProof/>
                <w:webHidden/>
              </w:rPr>
              <w:tab/>
            </w:r>
            <w:r w:rsidR="00084222">
              <w:rPr>
                <w:noProof/>
                <w:webHidden/>
              </w:rPr>
              <w:fldChar w:fldCharType="begin"/>
            </w:r>
            <w:r w:rsidR="00084222">
              <w:rPr>
                <w:noProof/>
                <w:webHidden/>
              </w:rPr>
              <w:instrText xml:space="preserve"> PAGEREF _Toc184889511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2B2195F1" w14:textId="284CBD05" w:rsidR="00084222" w:rsidRDefault="00332DB4">
          <w:pPr>
            <w:pStyle w:val="TOC3"/>
            <w:tabs>
              <w:tab w:val="right" w:leader="dot" w:pos="10042"/>
            </w:tabs>
            <w:rPr>
              <w:rFonts w:eastAsiaTheme="minorEastAsia"/>
              <w:noProof/>
              <w:kern w:val="2"/>
              <w:lang w:eastAsia="en-GB"/>
              <w14:ligatures w14:val="standardContextual"/>
            </w:rPr>
          </w:pPr>
          <w:hyperlink w:anchor="_Toc184889512" w:history="1">
            <w:r w:rsidR="00084222" w:rsidRPr="00E1128D">
              <w:rPr>
                <w:rStyle w:val="Hyperlink"/>
                <w:noProof/>
              </w:rPr>
              <w:t>Purchase of annual leave</w:t>
            </w:r>
            <w:r w:rsidR="00084222">
              <w:rPr>
                <w:noProof/>
                <w:webHidden/>
              </w:rPr>
              <w:tab/>
            </w:r>
            <w:r w:rsidR="00084222">
              <w:rPr>
                <w:noProof/>
                <w:webHidden/>
              </w:rPr>
              <w:fldChar w:fldCharType="begin"/>
            </w:r>
            <w:r w:rsidR="00084222">
              <w:rPr>
                <w:noProof/>
                <w:webHidden/>
              </w:rPr>
              <w:instrText xml:space="preserve"> PAGEREF _Toc184889512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428215FE" w14:textId="1871D388" w:rsidR="00084222" w:rsidRDefault="00332DB4">
          <w:pPr>
            <w:pStyle w:val="TOC3"/>
            <w:tabs>
              <w:tab w:val="right" w:leader="dot" w:pos="10042"/>
            </w:tabs>
            <w:rPr>
              <w:rFonts w:eastAsiaTheme="minorEastAsia"/>
              <w:noProof/>
              <w:kern w:val="2"/>
              <w:lang w:eastAsia="en-GB"/>
              <w14:ligatures w14:val="standardContextual"/>
            </w:rPr>
          </w:pPr>
          <w:hyperlink w:anchor="_Toc184889513" w:history="1">
            <w:r w:rsidR="00084222" w:rsidRPr="00E1128D">
              <w:rPr>
                <w:rStyle w:val="Hyperlink"/>
                <w:noProof/>
              </w:rPr>
              <w:t>Additional pension contributions (APCs) details</w:t>
            </w:r>
            <w:r w:rsidR="00084222">
              <w:rPr>
                <w:noProof/>
                <w:webHidden/>
              </w:rPr>
              <w:tab/>
            </w:r>
            <w:r w:rsidR="00084222">
              <w:rPr>
                <w:noProof/>
                <w:webHidden/>
              </w:rPr>
              <w:fldChar w:fldCharType="begin"/>
            </w:r>
            <w:r w:rsidR="00084222">
              <w:rPr>
                <w:noProof/>
                <w:webHidden/>
              </w:rPr>
              <w:instrText xml:space="preserve"> PAGEREF _Toc184889513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13928A24" w14:textId="58142205" w:rsidR="00084222" w:rsidRDefault="00332DB4">
          <w:pPr>
            <w:pStyle w:val="TOC3"/>
            <w:tabs>
              <w:tab w:val="right" w:leader="dot" w:pos="10042"/>
            </w:tabs>
            <w:rPr>
              <w:rFonts w:eastAsiaTheme="minorEastAsia"/>
              <w:noProof/>
              <w:kern w:val="2"/>
              <w:lang w:eastAsia="en-GB"/>
              <w14:ligatures w14:val="standardContextual"/>
            </w:rPr>
          </w:pPr>
          <w:hyperlink w:anchor="_Toc184889514" w:history="1">
            <w:r w:rsidR="00084222" w:rsidRPr="00E1128D">
              <w:rPr>
                <w:rStyle w:val="Hyperlink"/>
                <w:noProof/>
              </w:rPr>
              <w:t>Additional voluntary contributions (AVCs)</w:t>
            </w:r>
            <w:r w:rsidR="00084222">
              <w:rPr>
                <w:noProof/>
                <w:webHidden/>
              </w:rPr>
              <w:tab/>
            </w:r>
            <w:r w:rsidR="00084222">
              <w:rPr>
                <w:noProof/>
                <w:webHidden/>
              </w:rPr>
              <w:fldChar w:fldCharType="begin"/>
            </w:r>
            <w:r w:rsidR="00084222">
              <w:rPr>
                <w:noProof/>
                <w:webHidden/>
              </w:rPr>
              <w:instrText xml:space="preserve"> PAGEREF _Toc184889514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77CA4AE3" w14:textId="2E4EA041" w:rsidR="00084222" w:rsidRDefault="00332DB4">
          <w:pPr>
            <w:pStyle w:val="TOC2"/>
            <w:rPr>
              <w:rFonts w:eastAsiaTheme="minorEastAsia"/>
              <w:noProof/>
              <w:kern w:val="2"/>
              <w:lang w:eastAsia="en-GB"/>
              <w14:ligatures w14:val="standardContextual"/>
            </w:rPr>
          </w:pPr>
          <w:hyperlink w:anchor="_Toc184889515" w:history="1">
            <w:r w:rsidR="00084222" w:rsidRPr="00E1128D">
              <w:rPr>
                <w:rStyle w:val="Hyperlink"/>
                <w:noProof/>
              </w:rPr>
              <w:t>Section 5 – 2014 Care Scheme</w:t>
            </w:r>
            <w:r w:rsidR="00084222">
              <w:rPr>
                <w:noProof/>
                <w:webHidden/>
              </w:rPr>
              <w:tab/>
            </w:r>
            <w:r w:rsidR="00084222">
              <w:rPr>
                <w:noProof/>
                <w:webHidden/>
              </w:rPr>
              <w:fldChar w:fldCharType="begin"/>
            </w:r>
            <w:r w:rsidR="00084222">
              <w:rPr>
                <w:noProof/>
                <w:webHidden/>
              </w:rPr>
              <w:instrText xml:space="preserve"> PAGEREF _Toc184889515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26A7CF11" w14:textId="464B0440" w:rsidR="00084222" w:rsidRDefault="00332DB4">
          <w:pPr>
            <w:pStyle w:val="TOC3"/>
            <w:tabs>
              <w:tab w:val="right" w:leader="dot" w:pos="10042"/>
            </w:tabs>
            <w:rPr>
              <w:rFonts w:eastAsiaTheme="minorEastAsia"/>
              <w:noProof/>
              <w:kern w:val="2"/>
              <w:lang w:eastAsia="en-GB"/>
              <w14:ligatures w14:val="standardContextual"/>
            </w:rPr>
          </w:pPr>
          <w:hyperlink w:anchor="_Toc184889516" w:history="1">
            <w:r w:rsidR="00084222" w:rsidRPr="00E1128D">
              <w:rPr>
                <w:rStyle w:val="Hyperlink"/>
                <w:noProof/>
              </w:rPr>
              <w:t>CARE pay (2014 definition)</w:t>
            </w:r>
            <w:r w:rsidR="00084222">
              <w:rPr>
                <w:noProof/>
                <w:webHidden/>
              </w:rPr>
              <w:tab/>
            </w:r>
            <w:r w:rsidR="00084222">
              <w:rPr>
                <w:noProof/>
                <w:webHidden/>
              </w:rPr>
              <w:fldChar w:fldCharType="begin"/>
            </w:r>
            <w:r w:rsidR="00084222">
              <w:rPr>
                <w:noProof/>
                <w:webHidden/>
              </w:rPr>
              <w:instrText xml:space="preserve"> PAGEREF _Toc184889516 \h </w:instrText>
            </w:r>
            <w:r w:rsidR="00084222">
              <w:rPr>
                <w:noProof/>
                <w:webHidden/>
              </w:rPr>
            </w:r>
            <w:r w:rsidR="00084222">
              <w:rPr>
                <w:noProof/>
                <w:webHidden/>
              </w:rPr>
              <w:fldChar w:fldCharType="separate"/>
            </w:r>
            <w:r w:rsidR="00084222">
              <w:rPr>
                <w:noProof/>
                <w:webHidden/>
              </w:rPr>
              <w:t>4</w:t>
            </w:r>
            <w:r w:rsidR="00084222">
              <w:rPr>
                <w:noProof/>
                <w:webHidden/>
              </w:rPr>
              <w:fldChar w:fldCharType="end"/>
            </w:r>
          </w:hyperlink>
        </w:p>
        <w:p w14:paraId="0EBF8889" w14:textId="1E323860" w:rsidR="00084222" w:rsidRDefault="00332DB4">
          <w:pPr>
            <w:pStyle w:val="TOC3"/>
            <w:tabs>
              <w:tab w:val="right" w:leader="dot" w:pos="10042"/>
            </w:tabs>
            <w:rPr>
              <w:rFonts w:eastAsiaTheme="minorEastAsia"/>
              <w:noProof/>
              <w:kern w:val="2"/>
              <w:lang w:eastAsia="en-GB"/>
              <w14:ligatures w14:val="standardContextual"/>
            </w:rPr>
          </w:pPr>
          <w:hyperlink w:anchor="_Toc184889517" w:history="1">
            <w:r w:rsidR="00084222" w:rsidRPr="00E1128D">
              <w:rPr>
                <w:rStyle w:val="Hyperlink"/>
                <w:noProof/>
              </w:rPr>
              <w:t>Assumed pensionable pay for ill health enhancements</w:t>
            </w:r>
            <w:r w:rsidR="00084222">
              <w:rPr>
                <w:noProof/>
                <w:webHidden/>
              </w:rPr>
              <w:tab/>
            </w:r>
            <w:r w:rsidR="00084222">
              <w:rPr>
                <w:noProof/>
                <w:webHidden/>
              </w:rPr>
              <w:fldChar w:fldCharType="begin"/>
            </w:r>
            <w:r w:rsidR="00084222">
              <w:rPr>
                <w:noProof/>
                <w:webHidden/>
              </w:rPr>
              <w:instrText xml:space="preserve"> PAGEREF _Toc184889517 \h </w:instrText>
            </w:r>
            <w:r w:rsidR="00084222">
              <w:rPr>
                <w:noProof/>
                <w:webHidden/>
              </w:rPr>
            </w:r>
            <w:r w:rsidR="00084222">
              <w:rPr>
                <w:noProof/>
                <w:webHidden/>
              </w:rPr>
              <w:fldChar w:fldCharType="separate"/>
            </w:r>
            <w:r w:rsidR="00084222">
              <w:rPr>
                <w:noProof/>
                <w:webHidden/>
              </w:rPr>
              <w:t>5</w:t>
            </w:r>
            <w:r w:rsidR="00084222">
              <w:rPr>
                <w:noProof/>
                <w:webHidden/>
              </w:rPr>
              <w:fldChar w:fldCharType="end"/>
            </w:r>
          </w:hyperlink>
        </w:p>
        <w:p w14:paraId="64E59C93" w14:textId="7D5C9DAE" w:rsidR="00084222" w:rsidRDefault="00332DB4">
          <w:pPr>
            <w:pStyle w:val="TOC2"/>
            <w:rPr>
              <w:rFonts w:eastAsiaTheme="minorEastAsia"/>
              <w:noProof/>
              <w:kern w:val="2"/>
              <w:lang w:eastAsia="en-GB"/>
              <w14:ligatures w14:val="standardContextual"/>
            </w:rPr>
          </w:pPr>
          <w:hyperlink w:anchor="_Toc184889518" w:history="1">
            <w:r w:rsidR="00084222" w:rsidRPr="00E1128D">
              <w:rPr>
                <w:rStyle w:val="Hyperlink"/>
                <w:noProof/>
              </w:rPr>
              <w:t>Section 6 – Final salary scheme</w:t>
            </w:r>
            <w:r w:rsidR="00084222">
              <w:rPr>
                <w:noProof/>
                <w:webHidden/>
              </w:rPr>
              <w:tab/>
            </w:r>
            <w:r w:rsidR="00084222">
              <w:rPr>
                <w:noProof/>
                <w:webHidden/>
              </w:rPr>
              <w:fldChar w:fldCharType="begin"/>
            </w:r>
            <w:r w:rsidR="00084222">
              <w:rPr>
                <w:noProof/>
                <w:webHidden/>
              </w:rPr>
              <w:instrText xml:space="preserve"> PAGEREF _Toc184889518 \h </w:instrText>
            </w:r>
            <w:r w:rsidR="00084222">
              <w:rPr>
                <w:noProof/>
                <w:webHidden/>
              </w:rPr>
            </w:r>
            <w:r w:rsidR="00084222">
              <w:rPr>
                <w:noProof/>
                <w:webHidden/>
              </w:rPr>
              <w:fldChar w:fldCharType="separate"/>
            </w:r>
            <w:r w:rsidR="00084222">
              <w:rPr>
                <w:noProof/>
                <w:webHidden/>
              </w:rPr>
              <w:t>5</w:t>
            </w:r>
            <w:r w:rsidR="00084222">
              <w:rPr>
                <w:noProof/>
                <w:webHidden/>
              </w:rPr>
              <w:fldChar w:fldCharType="end"/>
            </w:r>
          </w:hyperlink>
        </w:p>
        <w:p w14:paraId="57B4A511" w14:textId="3F5BFBA1" w:rsidR="00084222" w:rsidRDefault="00332DB4">
          <w:pPr>
            <w:pStyle w:val="TOC3"/>
            <w:tabs>
              <w:tab w:val="right" w:leader="dot" w:pos="10042"/>
            </w:tabs>
            <w:rPr>
              <w:rFonts w:eastAsiaTheme="minorEastAsia"/>
              <w:noProof/>
              <w:kern w:val="2"/>
              <w:lang w:eastAsia="en-GB"/>
              <w14:ligatures w14:val="standardContextual"/>
            </w:rPr>
          </w:pPr>
          <w:hyperlink w:anchor="_Toc184889519" w:history="1">
            <w:r w:rsidR="00084222" w:rsidRPr="00E1128D">
              <w:rPr>
                <w:rStyle w:val="Hyperlink"/>
                <w:noProof/>
              </w:rPr>
              <w:t>Final pay (2008 definition)</w:t>
            </w:r>
            <w:r w:rsidR="00084222">
              <w:rPr>
                <w:noProof/>
                <w:webHidden/>
              </w:rPr>
              <w:tab/>
            </w:r>
            <w:r w:rsidR="00084222">
              <w:rPr>
                <w:noProof/>
                <w:webHidden/>
              </w:rPr>
              <w:fldChar w:fldCharType="begin"/>
            </w:r>
            <w:r w:rsidR="00084222">
              <w:rPr>
                <w:noProof/>
                <w:webHidden/>
              </w:rPr>
              <w:instrText xml:space="preserve"> PAGEREF _Toc184889519 \h </w:instrText>
            </w:r>
            <w:r w:rsidR="00084222">
              <w:rPr>
                <w:noProof/>
                <w:webHidden/>
              </w:rPr>
            </w:r>
            <w:r w:rsidR="00084222">
              <w:rPr>
                <w:noProof/>
                <w:webHidden/>
              </w:rPr>
              <w:fldChar w:fldCharType="separate"/>
            </w:r>
            <w:r w:rsidR="00084222">
              <w:rPr>
                <w:noProof/>
                <w:webHidden/>
              </w:rPr>
              <w:t>5</w:t>
            </w:r>
            <w:r w:rsidR="00084222">
              <w:rPr>
                <w:noProof/>
                <w:webHidden/>
              </w:rPr>
              <w:fldChar w:fldCharType="end"/>
            </w:r>
          </w:hyperlink>
        </w:p>
        <w:p w14:paraId="482D6C12" w14:textId="4B3E1B14" w:rsidR="00084222" w:rsidRDefault="00332DB4">
          <w:pPr>
            <w:pStyle w:val="TOC3"/>
            <w:tabs>
              <w:tab w:val="right" w:leader="dot" w:pos="10042"/>
            </w:tabs>
            <w:rPr>
              <w:rFonts w:eastAsiaTheme="minorEastAsia"/>
              <w:noProof/>
              <w:kern w:val="2"/>
              <w:lang w:eastAsia="en-GB"/>
              <w14:ligatures w14:val="standardContextual"/>
            </w:rPr>
          </w:pPr>
          <w:hyperlink w:anchor="_Toc184889520" w:history="1">
            <w:r w:rsidR="00084222" w:rsidRPr="00E1128D">
              <w:rPr>
                <w:rStyle w:val="Hyperlink"/>
                <w:noProof/>
              </w:rPr>
              <w:t>Other periods of final pay</w:t>
            </w:r>
            <w:r w:rsidR="00084222">
              <w:rPr>
                <w:noProof/>
                <w:webHidden/>
              </w:rPr>
              <w:tab/>
            </w:r>
            <w:r w:rsidR="00084222">
              <w:rPr>
                <w:noProof/>
                <w:webHidden/>
              </w:rPr>
              <w:fldChar w:fldCharType="begin"/>
            </w:r>
            <w:r w:rsidR="00084222">
              <w:rPr>
                <w:noProof/>
                <w:webHidden/>
              </w:rPr>
              <w:instrText xml:space="preserve"> PAGEREF _Toc184889520 \h </w:instrText>
            </w:r>
            <w:r w:rsidR="00084222">
              <w:rPr>
                <w:noProof/>
                <w:webHidden/>
              </w:rPr>
            </w:r>
            <w:r w:rsidR="00084222">
              <w:rPr>
                <w:noProof/>
                <w:webHidden/>
              </w:rPr>
              <w:fldChar w:fldCharType="separate"/>
            </w:r>
            <w:r w:rsidR="00084222">
              <w:rPr>
                <w:noProof/>
                <w:webHidden/>
              </w:rPr>
              <w:t>5</w:t>
            </w:r>
            <w:r w:rsidR="00084222">
              <w:rPr>
                <w:noProof/>
                <w:webHidden/>
              </w:rPr>
              <w:fldChar w:fldCharType="end"/>
            </w:r>
          </w:hyperlink>
        </w:p>
        <w:p w14:paraId="1197C1CA" w14:textId="1265D04A" w:rsidR="00084222" w:rsidRDefault="00332DB4">
          <w:pPr>
            <w:pStyle w:val="TOC3"/>
            <w:tabs>
              <w:tab w:val="right" w:leader="dot" w:pos="10042"/>
            </w:tabs>
            <w:rPr>
              <w:rFonts w:eastAsiaTheme="minorEastAsia"/>
              <w:noProof/>
              <w:kern w:val="2"/>
              <w:lang w:eastAsia="en-GB"/>
              <w14:ligatures w14:val="standardContextual"/>
            </w:rPr>
          </w:pPr>
          <w:hyperlink w:anchor="_Toc184889521" w:history="1">
            <w:r w:rsidR="00084222" w:rsidRPr="00E1128D">
              <w:rPr>
                <w:rStyle w:val="Hyperlink"/>
                <w:noProof/>
              </w:rPr>
              <w:t>Final pay – things to watch out for</w:t>
            </w:r>
            <w:r w:rsidR="00084222">
              <w:rPr>
                <w:noProof/>
                <w:webHidden/>
              </w:rPr>
              <w:tab/>
            </w:r>
            <w:r w:rsidR="00084222">
              <w:rPr>
                <w:noProof/>
                <w:webHidden/>
              </w:rPr>
              <w:fldChar w:fldCharType="begin"/>
            </w:r>
            <w:r w:rsidR="00084222">
              <w:rPr>
                <w:noProof/>
                <w:webHidden/>
              </w:rPr>
              <w:instrText xml:space="preserve"> PAGEREF _Toc184889521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05F20E4B" w14:textId="19B07215" w:rsidR="00084222" w:rsidRDefault="00332DB4">
          <w:pPr>
            <w:pStyle w:val="TOC2"/>
            <w:rPr>
              <w:rFonts w:eastAsiaTheme="minorEastAsia"/>
              <w:noProof/>
              <w:kern w:val="2"/>
              <w:lang w:eastAsia="en-GB"/>
              <w14:ligatures w14:val="standardContextual"/>
            </w:rPr>
          </w:pPr>
          <w:hyperlink w:anchor="_Toc184889522" w:history="1">
            <w:r w:rsidR="00084222" w:rsidRPr="00E1128D">
              <w:rPr>
                <w:rStyle w:val="Hyperlink"/>
                <w:noProof/>
              </w:rPr>
              <w:t>Section 7 – Employer’s declaration</w:t>
            </w:r>
            <w:r w:rsidR="00084222">
              <w:rPr>
                <w:noProof/>
                <w:webHidden/>
              </w:rPr>
              <w:tab/>
            </w:r>
            <w:r w:rsidR="00084222">
              <w:rPr>
                <w:noProof/>
                <w:webHidden/>
              </w:rPr>
              <w:fldChar w:fldCharType="begin"/>
            </w:r>
            <w:r w:rsidR="00084222">
              <w:rPr>
                <w:noProof/>
                <w:webHidden/>
              </w:rPr>
              <w:instrText xml:space="preserve"> PAGEREF _Toc184889522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321B17A8" w14:textId="68D731DF" w:rsidR="00084222" w:rsidRDefault="00332DB4">
          <w:pPr>
            <w:pStyle w:val="TOC1"/>
            <w:rPr>
              <w:rFonts w:eastAsiaTheme="minorEastAsia"/>
              <w:noProof/>
              <w:kern w:val="2"/>
              <w:lang w:eastAsia="en-GB"/>
              <w14:ligatures w14:val="standardContextual"/>
            </w:rPr>
          </w:pPr>
          <w:hyperlink w:anchor="_Toc184889523" w:history="1">
            <w:r w:rsidR="00084222" w:rsidRPr="00E1128D">
              <w:rPr>
                <w:rStyle w:val="Hyperlink"/>
                <w:noProof/>
              </w:rPr>
              <w:t>4.</w:t>
            </w:r>
            <w:r w:rsidR="00084222">
              <w:rPr>
                <w:rFonts w:eastAsiaTheme="minorEastAsia"/>
                <w:noProof/>
                <w:kern w:val="2"/>
                <w:lang w:eastAsia="en-GB"/>
                <w14:ligatures w14:val="standardContextual"/>
              </w:rPr>
              <w:tab/>
            </w:r>
            <w:r w:rsidR="00084222" w:rsidRPr="00E1128D">
              <w:rPr>
                <w:rStyle w:val="Hyperlink"/>
                <w:noProof/>
              </w:rPr>
              <w:t>Glossary of terms used</w:t>
            </w:r>
            <w:r w:rsidR="00084222">
              <w:rPr>
                <w:noProof/>
                <w:webHidden/>
              </w:rPr>
              <w:tab/>
            </w:r>
            <w:r w:rsidR="00084222">
              <w:rPr>
                <w:noProof/>
                <w:webHidden/>
              </w:rPr>
              <w:fldChar w:fldCharType="begin"/>
            </w:r>
            <w:r w:rsidR="00084222">
              <w:rPr>
                <w:noProof/>
                <w:webHidden/>
              </w:rPr>
              <w:instrText xml:space="preserve"> PAGEREF _Toc184889523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54675BA6" w14:textId="48A282FC" w:rsidR="00084222" w:rsidRDefault="00332DB4">
          <w:pPr>
            <w:pStyle w:val="TOC2"/>
            <w:rPr>
              <w:rFonts w:eastAsiaTheme="minorEastAsia"/>
              <w:noProof/>
              <w:kern w:val="2"/>
              <w:lang w:eastAsia="en-GB"/>
              <w14:ligatures w14:val="standardContextual"/>
            </w:rPr>
          </w:pPr>
          <w:hyperlink w:anchor="_Toc184889524" w:history="1">
            <w:r w:rsidR="00084222" w:rsidRPr="00E1128D">
              <w:rPr>
                <w:rStyle w:val="Hyperlink"/>
                <w:rFonts w:eastAsia="Times New Roman"/>
                <w:noProof/>
                <w:lang w:eastAsia="en-GB"/>
              </w:rPr>
              <w:t>50/50 Section</w:t>
            </w:r>
            <w:r w:rsidR="00084222">
              <w:rPr>
                <w:noProof/>
                <w:webHidden/>
              </w:rPr>
              <w:tab/>
            </w:r>
            <w:r w:rsidR="00084222">
              <w:rPr>
                <w:noProof/>
                <w:webHidden/>
              </w:rPr>
              <w:fldChar w:fldCharType="begin"/>
            </w:r>
            <w:r w:rsidR="00084222">
              <w:rPr>
                <w:noProof/>
                <w:webHidden/>
              </w:rPr>
              <w:instrText xml:space="preserve"> PAGEREF _Toc184889524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1C33E46C" w14:textId="69A3133D" w:rsidR="00084222" w:rsidRDefault="00332DB4">
          <w:pPr>
            <w:pStyle w:val="TOC2"/>
            <w:rPr>
              <w:rFonts w:eastAsiaTheme="minorEastAsia"/>
              <w:noProof/>
              <w:kern w:val="2"/>
              <w:lang w:eastAsia="en-GB"/>
              <w14:ligatures w14:val="standardContextual"/>
            </w:rPr>
          </w:pPr>
          <w:hyperlink w:anchor="_Toc184889525" w:history="1">
            <w:r w:rsidR="00084222" w:rsidRPr="00E1128D">
              <w:rPr>
                <w:rStyle w:val="Hyperlink"/>
                <w:rFonts w:eastAsia="Times New Roman"/>
                <w:noProof/>
                <w:lang w:eastAsia="en-GB"/>
              </w:rPr>
              <w:t>Additional pension contributions (APCs)</w:t>
            </w:r>
            <w:r w:rsidR="00084222">
              <w:rPr>
                <w:noProof/>
                <w:webHidden/>
              </w:rPr>
              <w:tab/>
            </w:r>
            <w:r w:rsidR="00084222">
              <w:rPr>
                <w:noProof/>
                <w:webHidden/>
              </w:rPr>
              <w:fldChar w:fldCharType="begin"/>
            </w:r>
            <w:r w:rsidR="00084222">
              <w:rPr>
                <w:noProof/>
                <w:webHidden/>
              </w:rPr>
              <w:instrText xml:space="preserve"> PAGEREF _Toc184889525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0DCEB30B" w14:textId="03933DD5" w:rsidR="00084222" w:rsidRDefault="00332DB4">
          <w:pPr>
            <w:pStyle w:val="TOC2"/>
            <w:rPr>
              <w:rFonts w:eastAsiaTheme="minorEastAsia"/>
              <w:noProof/>
              <w:kern w:val="2"/>
              <w:lang w:eastAsia="en-GB"/>
              <w14:ligatures w14:val="standardContextual"/>
            </w:rPr>
          </w:pPr>
          <w:hyperlink w:anchor="_Toc184889526" w:history="1">
            <w:r w:rsidR="00084222" w:rsidRPr="00E1128D">
              <w:rPr>
                <w:rStyle w:val="Hyperlink"/>
                <w:rFonts w:eastAsia="Times New Roman"/>
                <w:noProof/>
                <w:lang w:eastAsia="en-GB"/>
              </w:rPr>
              <w:t>Additional regular contributions (ARCs)</w:t>
            </w:r>
            <w:r w:rsidR="00084222">
              <w:rPr>
                <w:noProof/>
                <w:webHidden/>
              </w:rPr>
              <w:tab/>
            </w:r>
            <w:r w:rsidR="00084222">
              <w:rPr>
                <w:noProof/>
                <w:webHidden/>
              </w:rPr>
              <w:fldChar w:fldCharType="begin"/>
            </w:r>
            <w:r w:rsidR="00084222">
              <w:rPr>
                <w:noProof/>
                <w:webHidden/>
              </w:rPr>
              <w:instrText xml:space="preserve"> PAGEREF _Toc184889526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4DB75C20" w14:textId="08C15D79" w:rsidR="00084222" w:rsidRDefault="00332DB4">
          <w:pPr>
            <w:pStyle w:val="TOC2"/>
            <w:rPr>
              <w:rFonts w:eastAsiaTheme="minorEastAsia"/>
              <w:noProof/>
              <w:kern w:val="2"/>
              <w:lang w:eastAsia="en-GB"/>
              <w14:ligatures w14:val="standardContextual"/>
            </w:rPr>
          </w:pPr>
          <w:hyperlink w:anchor="_Toc184889527" w:history="1">
            <w:r w:rsidR="00084222" w:rsidRPr="00E1128D">
              <w:rPr>
                <w:rStyle w:val="Hyperlink"/>
                <w:rFonts w:eastAsia="Times New Roman"/>
                <w:noProof/>
                <w:lang w:eastAsia="en-GB"/>
              </w:rPr>
              <w:t>Additional voluntary contributions (AVCs)</w:t>
            </w:r>
            <w:r w:rsidR="00084222">
              <w:rPr>
                <w:noProof/>
                <w:webHidden/>
              </w:rPr>
              <w:tab/>
            </w:r>
            <w:r w:rsidR="00084222">
              <w:rPr>
                <w:noProof/>
                <w:webHidden/>
              </w:rPr>
              <w:fldChar w:fldCharType="begin"/>
            </w:r>
            <w:r w:rsidR="00084222">
              <w:rPr>
                <w:noProof/>
                <w:webHidden/>
              </w:rPr>
              <w:instrText xml:space="preserve"> PAGEREF _Toc184889527 \h </w:instrText>
            </w:r>
            <w:r w:rsidR="00084222">
              <w:rPr>
                <w:noProof/>
                <w:webHidden/>
              </w:rPr>
            </w:r>
            <w:r w:rsidR="00084222">
              <w:rPr>
                <w:noProof/>
                <w:webHidden/>
              </w:rPr>
              <w:fldChar w:fldCharType="separate"/>
            </w:r>
            <w:r w:rsidR="00084222">
              <w:rPr>
                <w:noProof/>
                <w:webHidden/>
              </w:rPr>
              <w:t>6</w:t>
            </w:r>
            <w:r w:rsidR="00084222">
              <w:rPr>
                <w:noProof/>
                <w:webHidden/>
              </w:rPr>
              <w:fldChar w:fldCharType="end"/>
            </w:r>
          </w:hyperlink>
        </w:p>
        <w:p w14:paraId="0E561B22" w14:textId="18D31132" w:rsidR="00084222" w:rsidRDefault="00332DB4">
          <w:pPr>
            <w:pStyle w:val="TOC2"/>
            <w:rPr>
              <w:rFonts w:eastAsiaTheme="minorEastAsia"/>
              <w:noProof/>
              <w:kern w:val="2"/>
              <w:lang w:eastAsia="en-GB"/>
              <w14:ligatures w14:val="standardContextual"/>
            </w:rPr>
          </w:pPr>
          <w:hyperlink w:anchor="_Toc184889528" w:history="1">
            <w:r w:rsidR="00084222" w:rsidRPr="00E1128D">
              <w:rPr>
                <w:rStyle w:val="Hyperlink"/>
                <w:rFonts w:eastAsia="Times New Roman"/>
                <w:noProof/>
                <w:lang w:eastAsia="en-GB"/>
              </w:rPr>
              <w:t>Assumed pensionable pay (APP)</w:t>
            </w:r>
            <w:r w:rsidR="00084222">
              <w:rPr>
                <w:noProof/>
                <w:webHidden/>
              </w:rPr>
              <w:tab/>
            </w:r>
            <w:r w:rsidR="00084222">
              <w:rPr>
                <w:noProof/>
                <w:webHidden/>
              </w:rPr>
              <w:fldChar w:fldCharType="begin"/>
            </w:r>
            <w:r w:rsidR="00084222">
              <w:rPr>
                <w:noProof/>
                <w:webHidden/>
              </w:rPr>
              <w:instrText xml:space="preserve"> PAGEREF _Toc184889528 \h </w:instrText>
            </w:r>
            <w:r w:rsidR="00084222">
              <w:rPr>
                <w:noProof/>
                <w:webHidden/>
              </w:rPr>
            </w:r>
            <w:r w:rsidR="00084222">
              <w:rPr>
                <w:noProof/>
                <w:webHidden/>
              </w:rPr>
              <w:fldChar w:fldCharType="separate"/>
            </w:r>
            <w:r w:rsidR="00084222">
              <w:rPr>
                <w:noProof/>
                <w:webHidden/>
              </w:rPr>
              <w:t>7</w:t>
            </w:r>
            <w:r w:rsidR="00084222">
              <w:rPr>
                <w:noProof/>
                <w:webHidden/>
              </w:rPr>
              <w:fldChar w:fldCharType="end"/>
            </w:r>
          </w:hyperlink>
        </w:p>
        <w:p w14:paraId="185BA339" w14:textId="4C9E1F72" w:rsidR="00084222" w:rsidRDefault="00332DB4">
          <w:pPr>
            <w:pStyle w:val="TOC2"/>
            <w:rPr>
              <w:rFonts w:eastAsiaTheme="minorEastAsia"/>
              <w:noProof/>
              <w:kern w:val="2"/>
              <w:lang w:eastAsia="en-GB"/>
              <w14:ligatures w14:val="standardContextual"/>
            </w:rPr>
          </w:pPr>
          <w:hyperlink w:anchor="_Toc184889529" w:history="1">
            <w:r w:rsidR="00084222" w:rsidRPr="00E1128D">
              <w:rPr>
                <w:rStyle w:val="Hyperlink"/>
                <w:rFonts w:eastAsia="Times New Roman"/>
                <w:noProof/>
                <w:lang w:eastAsia="en-GB"/>
              </w:rPr>
              <w:t>Assumed pensionable pay (APP) - Tier 1 and 2 ill-health retirement</w:t>
            </w:r>
            <w:r w:rsidR="00084222">
              <w:rPr>
                <w:noProof/>
                <w:webHidden/>
              </w:rPr>
              <w:tab/>
            </w:r>
            <w:r w:rsidR="00084222">
              <w:rPr>
                <w:noProof/>
                <w:webHidden/>
              </w:rPr>
              <w:fldChar w:fldCharType="begin"/>
            </w:r>
            <w:r w:rsidR="00084222">
              <w:rPr>
                <w:noProof/>
                <w:webHidden/>
              </w:rPr>
              <w:instrText xml:space="preserve"> PAGEREF _Toc184889529 \h </w:instrText>
            </w:r>
            <w:r w:rsidR="00084222">
              <w:rPr>
                <w:noProof/>
                <w:webHidden/>
              </w:rPr>
            </w:r>
            <w:r w:rsidR="00084222">
              <w:rPr>
                <w:noProof/>
                <w:webHidden/>
              </w:rPr>
              <w:fldChar w:fldCharType="separate"/>
            </w:r>
            <w:r w:rsidR="00084222">
              <w:rPr>
                <w:noProof/>
                <w:webHidden/>
              </w:rPr>
              <w:t>7</w:t>
            </w:r>
            <w:r w:rsidR="00084222">
              <w:rPr>
                <w:noProof/>
                <w:webHidden/>
              </w:rPr>
              <w:fldChar w:fldCharType="end"/>
            </w:r>
          </w:hyperlink>
        </w:p>
        <w:p w14:paraId="0E917A35" w14:textId="2A6C7A41" w:rsidR="00084222" w:rsidRDefault="00332DB4">
          <w:pPr>
            <w:pStyle w:val="TOC2"/>
            <w:rPr>
              <w:rFonts w:eastAsiaTheme="minorEastAsia"/>
              <w:noProof/>
              <w:kern w:val="2"/>
              <w:lang w:eastAsia="en-GB"/>
              <w14:ligatures w14:val="standardContextual"/>
            </w:rPr>
          </w:pPr>
          <w:hyperlink w:anchor="_Toc184889530" w:history="1">
            <w:r w:rsidR="00084222" w:rsidRPr="00E1128D">
              <w:rPr>
                <w:rStyle w:val="Hyperlink"/>
                <w:rFonts w:eastAsia="Times New Roman"/>
                <w:noProof/>
                <w:lang w:eastAsia="en-GB"/>
              </w:rPr>
              <w:t>CARE pay (Career Average Revalued Earnings) - 2014 definition of pensionable Pay</w:t>
            </w:r>
            <w:r w:rsidR="00084222">
              <w:rPr>
                <w:noProof/>
                <w:webHidden/>
              </w:rPr>
              <w:tab/>
            </w:r>
            <w:r w:rsidR="00084222">
              <w:rPr>
                <w:noProof/>
                <w:webHidden/>
              </w:rPr>
              <w:fldChar w:fldCharType="begin"/>
            </w:r>
            <w:r w:rsidR="00084222">
              <w:rPr>
                <w:noProof/>
                <w:webHidden/>
              </w:rPr>
              <w:instrText xml:space="preserve"> PAGEREF _Toc184889530 \h </w:instrText>
            </w:r>
            <w:r w:rsidR="00084222">
              <w:rPr>
                <w:noProof/>
                <w:webHidden/>
              </w:rPr>
            </w:r>
            <w:r w:rsidR="00084222">
              <w:rPr>
                <w:noProof/>
                <w:webHidden/>
              </w:rPr>
              <w:fldChar w:fldCharType="separate"/>
            </w:r>
            <w:r w:rsidR="00084222">
              <w:rPr>
                <w:noProof/>
                <w:webHidden/>
              </w:rPr>
              <w:t>7</w:t>
            </w:r>
            <w:r w:rsidR="00084222">
              <w:rPr>
                <w:noProof/>
                <w:webHidden/>
              </w:rPr>
              <w:fldChar w:fldCharType="end"/>
            </w:r>
          </w:hyperlink>
        </w:p>
        <w:p w14:paraId="7E09F514" w14:textId="43413283" w:rsidR="00084222" w:rsidRDefault="00332DB4">
          <w:pPr>
            <w:pStyle w:val="TOC3"/>
            <w:tabs>
              <w:tab w:val="right" w:leader="dot" w:pos="10042"/>
            </w:tabs>
            <w:rPr>
              <w:rFonts w:eastAsiaTheme="minorEastAsia"/>
              <w:noProof/>
              <w:kern w:val="2"/>
              <w:lang w:eastAsia="en-GB"/>
              <w14:ligatures w14:val="standardContextual"/>
            </w:rPr>
          </w:pPr>
          <w:hyperlink w:anchor="_Toc184889531" w:history="1">
            <w:r w:rsidR="00084222" w:rsidRPr="00E1128D">
              <w:rPr>
                <w:rStyle w:val="Hyperlink"/>
                <w:noProof/>
              </w:rPr>
              <w:t>Definition of pensionable pay (2014)</w:t>
            </w:r>
            <w:r w:rsidR="00084222">
              <w:rPr>
                <w:noProof/>
                <w:webHidden/>
              </w:rPr>
              <w:tab/>
            </w:r>
            <w:r w:rsidR="00084222">
              <w:rPr>
                <w:noProof/>
                <w:webHidden/>
              </w:rPr>
              <w:fldChar w:fldCharType="begin"/>
            </w:r>
            <w:r w:rsidR="00084222">
              <w:rPr>
                <w:noProof/>
                <w:webHidden/>
              </w:rPr>
              <w:instrText xml:space="preserve"> PAGEREF _Toc184889531 \h </w:instrText>
            </w:r>
            <w:r w:rsidR="00084222">
              <w:rPr>
                <w:noProof/>
                <w:webHidden/>
              </w:rPr>
            </w:r>
            <w:r w:rsidR="00084222">
              <w:rPr>
                <w:noProof/>
                <w:webHidden/>
              </w:rPr>
              <w:fldChar w:fldCharType="separate"/>
            </w:r>
            <w:r w:rsidR="00084222">
              <w:rPr>
                <w:noProof/>
                <w:webHidden/>
              </w:rPr>
              <w:t>7</w:t>
            </w:r>
            <w:r w:rsidR="00084222">
              <w:rPr>
                <w:noProof/>
                <w:webHidden/>
              </w:rPr>
              <w:fldChar w:fldCharType="end"/>
            </w:r>
          </w:hyperlink>
        </w:p>
        <w:p w14:paraId="5F0BF873" w14:textId="0586DD00" w:rsidR="00084222" w:rsidRDefault="00332DB4">
          <w:pPr>
            <w:pStyle w:val="TOC3"/>
            <w:tabs>
              <w:tab w:val="right" w:leader="dot" w:pos="10042"/>
            </w:tabs>
            <w:rPr>
              <w:rFonts w:eastAsiaTheme="minorEastAsia"/>
              <w:noProof/>
              <w:kern w:val="2"/>
              <w:lang w:eastAsia="en-GB"/>
              <w14:ligatures w14:val="standardContextual"/>
            </w:rPr>
          </w:pPr>
          <w:hyperlink w:anchor="_Toc184889532" w:history="1">
            <w:r w:rsidR="00084222" w:rsidRPr="00E1128D">
              <w:rPr>
                <w:rStyle w:val="Hyperlink"/>
                <w:noProof/>
              </w:rPr>
              <w:t>Exclusions from pensionable pay 2014</w:t>
            </w:r>
            <w:r w:rsidR="00084222">
              <w:rPr>
                <w:noProof/>
                <w:webHidden/>
              </w:rPr>
              <w:tab/>
            </w:r>
            <w:r w:rsidR="00084222">
              <w:rPr>
                <w:noProof/>
                <w:webHidden/>
              </w:rPr>
              <w:fldChar w:fldCharType="begin"/>
            </w:r>
            <w:r w:rsidR="00084222">
              <w:rPr>
                <w:noProof/>
                <w:webHidden/>
              </w:rPr>
              <w:instrText xml:space="preserve"> PAGEREF _Toc184889532 \h </w:instrText>
            </w:r>
            <w:r w:rsidR="00084222">
              <w:rPr>
                <w:noProof/>
                <w:webHidden/>
              </w:rPr>
            </w:r>
            <w:r w:rsidR="00084222">
              <w:rPr>
                <w:noProof/>
                <w:webHidden/>
              </w:rPr>
              <w:fldChar w:fldCharType="separate"/>
            </w:r>
            <w:r w:rsidR="00084222">
              <w:rPr>
                <w:noProof/>
                <w:webHidden/>
              </w:rPr>
              <w:t>8</w:t>
            </w:r>
            <w:r w:rsidR="00084222">
              <w:rPr>
                <w:noProof/>
                <w:webHidden/>
              </w:rPr>
              <w:fldChar w:fldCharType="end"/>
            </w:r>
          </w:hyperlink>
        </w:p>
        <w:p w14:paraId="69473B1A" w14:textId="4E3843C5" w:rsidR="00084222" w:rsidRDefault="00332DB4">
          <w:pPr>
            <w:pStyle w:val="TOC2"/>
            <w:rPr>
              <w:rFonts w:eastAsiaTheme="minorEastAsia"/>
              <w:noProof/>
              <w:kern w:val="2"/>
              <w:lang w:eastAsia="en-GB"/>
              <w14:ligatures w14:val="standardContextual"/>
            </w:rPr>
          </w:pPr>
          <w:hyperlink w:anchor="_Toc184889533" w:history="1">
            <w:r w:rsidR="00084222" w:rsidRPr="00E1128D">
              <w:rPr>
                <w:rStyle w:val="Hyperlink"/>
                <w:rFonts w:eastAsia="Times New Roman"/>
                <w:noProof/>
                <w:lang w:eastAsia="en-GB"/>
              </w:rPr>
              <w:t>CPI</w:t>
            </w:r>
            <w:r w:rsidR="00084222">
              <w:rPr>
                <w:noProof/>
                <w:webHidden/>
              </w:rPr>
              <w:tab/>
            </w:r>
            <w:r w:rsidR="00084222">
              <w:rPr>
                <w:noProof/>
                <w:webHidden/>
              </w:rPr>
              <w:fldChar w:fldCharType="begin"/>
            </w:r>
            <w:r w:rsidR="00084222">
              <w:rPr>
                <w:noProof/>
                <w:webHidden/>
              </w:rPr>
              <w:instrText xml:space="preserve"> PAGEREF _Toc184889533 \h </w:instrText>
            </w:r>
            <w:r w:rsidR="00084222">
              <w:rPr>
                <w:noProof/>
                <w:webHidden/>
              </w:rPr>
            </w:r>
            <w:r w:rsidR="00084222">
              <w:rPr>
                <w:noProof/>
                <w:webHidden/>
              </w:rPr>
              <w:fldChar w:fldCharType="separate"/>
            </w:r>
            <w:r w:rsidR="00084222">
              <w:rPr>
                <w:noProof/>
                <w:webHidden/>
              </w:rPr>
              <w:t>8</w:t>
            </w:r>
            <w:r w:rsidR="00084222">
              <w:rPr>
                <w:noProof/>
                <w:webHidden/>
              </w:rPr>
              <w:fldChar w:fldCharType="end"/>
            </w:r>
          </w:hyperlink>
        </w:p>
        <w:p w14:paraId="6CB340CA" w14:textId="2E66CF3A" w:rsidR="00084222" w:rsidRDefault="00332DB4">
          <w:pPr>
            <w:pStyle w:val="TOC2"/>
            <w:rPr>
              <w:rFonts w:eastAsiaTheme="minorEastAsia"/>
              <w:noProof/>
              <w:kern w:val="2"/>
              <w:lang w:eastAsia="en-GB"/>
              <w14:ligatures w14:val="standardContextual"/>
            </w:rPr>
          </w:pPr>
          <w:hyperlink w:anchor="_Toc184889534" w:history="1">
            <w:r w:rsidR="00084222" w:rsidRPr="00E1128D">
              <w:rPr>
                <w:rStyle w:val="Hyperlink"/>
                <w:rFonts w:eastAsia="Times New Roman"/>
                <w:noProof/>
                <w:lang w:eastAsia="en-GB"/>
              </w:rPr>
              <w:t>Final pay (Final Salary Scheme) - 2008 definition of pensionable pay</w:t>
            </w:r>
            <w:r w:rsidR="00084222">
              <w:rPr>
                <w:noProof/>
                <w:webHidden/>
              </w:rPr>
              <w:tab/>
            </w:r>
            <w:r w:rsidR="00084222">
              <w:rPr>
                <w:noProof/>
                <w:webHidden/>
              </w:rPr>
              <w:fldChar w:fldCharType="begin"/>
            </w:r>
            <w:r w:rsidR="00084222">
              <w:rPr>
                <w:noProof/>
                <w:webHidden/>
              </w:rPr>
              <w:instrText xml:space="preserve"> PAGEREF _Toc184889534 \h </w:instrText>
            </w:r>
            <w:r w:rsidR="00084222">
              <w:rPr>
                <w:noProof/>
                <w:webHidden/>
              </w:rPr>
            </w:r>
            <w:r w:rsidR="00084222">
              <w:rPr>
                <w:noProof/>
                <w:webHidden/>
              </w:rPr>
              <w:fldChar w:fldCharType="separate"/>
            </w:r>
            <w:r w:rsidR="00084222">
              <w:rPr>
                <w:noProof/>
                <w:webHidden/>
              </w:rPr>
              <w:t>8</w:t>
            </w:r>
            <w:r w:rsidR="00084222">
              <w:rPr>
                <w:noProof/>
                <w:webHidden/>
              </w:rPr>
              <w:fldChar w:fldCharType="end"/>
            </w:r>
          </w:hyperlink>
        </w:p>
        <w:p w14:paraId="33C97840" w14:textId="776251EB" w:rsidR="00084222" w:rsidRDefault="00332DB4">
          <w:pPr>
            <w:pStyle w:val="TOC2"/>
            <w:rPr>
              <w:rFonts w:eastAsiaTheme="minorEastAsia"/>
              <w:noProof/>
              <w:kern w:val="2"/>
              <w:lang w:eastAsia="en-GB"/>
              <w14:ligatures w14:val="standardContextual"/>
            </w:rPr>
          </w:pPr>
          <w:hyperlink w:anchor="_Toc184889535" w:history="1">
            <w:r w:rsidR="00084222" w:rsidRPr="00E1128D">
              <w:rPr>
                <w:rStyle w:val="Hyperlink"/>
                <w:noProof/>
              </w:rPr>
              <w:t>Reduction in pensionable pay</w:t>
            </w:r>
            <w:r w:rsidR="00084222">
              <w:rPr>
                <w:noProof/>
                <w:webHidden/>
              </w:rPr>
              <w:tab/>
            </w:r>
            <w:r w:rsidR="00084222">
              <w:rPr>
                <w:noProof/>
                <w:webHidden/>
              </w:rPr>
              <w:fldChar w:fldCharType="begin"/>
            </w:r>
            <w:r w:rsidR="00084222">
              <w:rPr>
                <w:noProof/>
                <w:webHidden/>
              </w:rPr>
              <w:instrText xml:space="preserve"> PAGEREF _Toc184889535 \h </w:instrText>
            </w:r>
            <w:r w:rsidR="00084222">
              <w:rPr>
                <w:noProof/>
                <w:webHidden/>
              </w:rPr>
            </w:r>
            <w:r w:rsidR="00084222">
              <w:rPr>
                <w:noProof/>
                <w:webHidden/>
              </w:rPr>
              <w:fldChar w:fldCharType="separate"/>
            </w:r>
            <w:r w:rsidR="00084222">
              <w:rPr>
                <w:noProof/>
                <w:webHidden/>
              </w:rPr>
              <w:t>9</w:t>
            </w:r>
            <w:r w:rsidR="00084222">
              <w:rPr>
                <w:noProof/>
                <w:webHidden/>
              </w:rPr>
              <w:fldChar w:fldCharType="end"/>
            </w:r>
          </w:hyperlink>
        </w:p>
        <w:p w14:paraId="13A75C62" w14:textId="11ED8EFF" w:rsidR="00084222" w:rsidRDefault="00084222">
          <w:r>
            <w:rPr>
              <w:b/>
              <w:bCs/>
              <w:noProof/>
            </w:rPr>
            <w:fldChar w:fldCharType="end"/>
          </w:r>
        </w:p>
      </w:sdtContent>
    </w:sdt>
    <w:p w14:paraId="61295FA9" w14:textId="258EEE24" w:rsidR="001E585C" w:rsidRPr="00BE457F" w:rsidRDefault="001E585C" w:rsidP="007F5EE4">
      <w:pPr>
        <w:pStyle w:val="Heading1"/>
      </w:pPr>
      <w:r>
        <w:br w:type="page"/>
      </w:r>
      <w:bookmarkStart w:id="0" w:name="_Toc146094182"/>
      <w:bookmarkStart w:id="1" w:name="_Toc184889499"/>
      <w:r w:rsidRPr="007F5EE4">
        <w:lastRenderedPageBreak/>
        <w:t>Introduction</w:t>
      </w:r>
      <w:bookmarkEnd w:id="0"/>
      <w:bookmarkEnd w:id="1"/>
    </w:p>
    <w:p w14:paraId="62D66C3E" w14:textId="0C864A61" w:rsidR="00802331" w:rsidRDefault="00802331" w:rsidP="00EF5EB8">
      <w:pPr>
        <w:spacing w:after="0" w:line="240" w:lineRule="auto"/>
        <w:rPr>
          <w:rFonts w:eastAsia="Times New Roman" w:cstheme="minorHAnsi"/>
          <w:bCs/>
          <w:lang w:eastAsia="en-GB"/>
        </w:rPr>
      </w:pPr>
      <w:r w:rsidRPr="00802331">
        <w:rPr>
          <w:rFonts w:ascii="Calibri" w:eastAsia="Times New Roman" w:hAnsi="Calibri" w:cs="Calibri"/>
          <w:lang w:eastAsia="en-GB"/>
        </w:rPr>
        <w:t xml:space="preserve">Please read these notes before completing the </w:t>
      </w:r>
      <w:r w:rsidR="0057261D">
        <w:rPr>
          <w:rFonts w:ascii="Calibri" w:eastAsia="Times New Roman" w:hAnsi="Calibri" w:cs="Calibri"/>
          <w:lang w:eastAsia="en-GB"/>
        </w:rPr>
        <w:t xml:space="preserve">ill health </w:t>
      </w:r>
      <w:r w:rsidR="00272C01">
        <w:rPr>
          <w:rFonts w:ascii="Calibri" w:eastAsia="Times New Roman" w:hAnsi="Calibri" w:cs="Calibri"/>
          <w:lang w:eastAsia="en-GB"/>
        </w:rPr>
        <w:t>retirement</w:t>
      </w:r>
      <w:r w:rsidRPr="00802331">
        <w:rPr>
          <w:rFonts w:ascii="Calibri" w:eastAsia="Times New Roman" w:hAnsi="Calibri" w:cs="Calibri"/>
          <w:lang w:eastAsia="en-GB"/>
        </w:rPr>
        <w:t xml:space="preserve"> form. If you’ve any queries, please </w:t>
      </w:r>
      <w:r w:rsidR="009D3FCF">
        <w:rPr>
          <w:rFonts w:ascii="Calibri" w:eastAsia="Times New Roman" w:hAnsi="Calibri" w:cs="Calibri"/>
          <w:lang w:eastAsia="en-GB"/>
        </w:rPr>
        <w:t>email</w:t>
      </w:r>
      <w:r w:rsidRPr="00BD4B80">
        <w:rPr>
          <w:rFonts w:eastAsia="Times New Roman" w:cstheme="minorHAnsi"/>
          <w:bCs/>
          <w:lang w:eastAsia="en-GB"/>
        </w:rPr>
        <w:t xml:space="preserve"> </w:t>
      </w:r>
      <w:hyperlink r:id="rId12" w:history="1">
        <w:r w:rsidR="00E81C3B" w:rsidRPr="00802331">
          <w:rPr>
            <w:rFonts w:ascii="Calibri" w:eastAsia="Times New Roman" w:hAnsi="Calibri" w:cs="Calibri"/>
            <w:color w:val="0000FF"/>
            <w:u w:val="single"/>
            <w:lang w:eastAsia="en-GB"/>
          </w:rPr>
          <w:t>penemployers@westnorthants.gov.uk</w:t>
        </w:r>
      </w:hyperlink>
    </w:p>
    <w:p w14:paraId="7FF1B252" w14:textId="77777777" w:rsidR="003A4187" w:rsidRDefault="003A4187" w:rsidP="003A4187">
      <w:pPr>
        <w:spacing w:after="0" w:line="240" w:lineRule="auto"/>
        <w:rPr>
          <w:rFonts w:eastAsia="Times New Roman" w:cstheme="minorHAnsi"/>
          <w:bCs/>
          <w:lang w:eastAsia="en-GB"/>
        </w:rPr>
      </w:pPr>
    </w:p>
    <w:p w14:paraId="1DAFD7B5" w14:textId="79FDF6A1" w:rsidR="001E585C" w:rsidRPr="00635500" w:rsidRDefault="002619BF" w:rsidP="00C45156">
      <w:pPr>
        <w:pStyle w:val="Heading2"/>
      </w:pPr>
      <w:bookmarkStart w:id="2" w:name="_Toc146094184"/>
      <w:bookmarkStart w:id="3" w:name="_Toc184889500"/>
      <w:r>
        <w:t>Which employees should I fill in a</w:t>
      </w:r>
      <w:r w:rsidR="00D968D2">
        <w:t>n</w:t>
      </w:r>
      <w:r>
        <w:t xml:space="preserve"> </w:t>
      </w:r>
      <w:r w:rsidR="00DE48FD">
        <w:t xml:space="preserve">ill health </w:t>
      </w:r>
      <w:r>
        <w:t>r</w:t>
      </w:r>
      <w:r w:rsidR="00822215">
        <w:t>etirement</w:t>
      </w:r>
      <w:r w:rsidR="00DE48FD">
        <w:t xml:space="preserve"> </w:t>
      </w:r>
      <w:r w:rsidR="00107B5E" w:rsidRPr="00635500">
        <w:t>form</w:t>
      </w:r>
      <w:r w:rsidR="006913B5">
        <w:fldChar w:fldCharType="begin"/>
      </w:r>
      <w:r w:rsidR="006913B5">
        <w:instrText xml:space="preserve"> XE "</w:instrText>
      </w:r>
      <w:r w:rsidR="006913B5" w:rsidRPr="00274FE5">
        <w:instrText>Leavers form</w:instrText>
      </w:r>
      <w:r w:rsidR="006913B5">
        <w:instrText xml:space="preserve">" </w:instrText>
      </w:r>
      <w:r w:rsidR="006913B5">
        <w:fldChar w:fldCharType="end"/>
      </w:r>
      <w:r>
        <w:t xml:space="preserve"> for?</w:t>
      </w:r>
      <w:bookmarkEnd w:id="2"/>
      <w:bookmarkEnd w:id="3"/>
    </w:p>
    <w:p w14:paraId="6D0D2411" w14:textId="418E1F3A" w:rsidR="003121CD" w:rsidRPr="003121CD" w:rsidRDefault="002D61FD" w:rsidP="00687DFD">
      <w:pPr>
        <w:spacing w:after="0" w:line="240" w:lineRule="auto"/>
        <w:rPr>
          <w:rFonts w:eastAsia="Times New Roman" w:cstheme="minorHAnsi"/>
          <w:bCs/>
          <w:lang w:eastAsia="en-GB"/>
        </w:rPr>
      </w:pPr>
      <w:r w:rsidRPr="002D61FD">
        <w:t>You must fill in a</w:t>
      </w:r>
      <w:r w:rsidR="004A5692">
        <w:t>n</w:t>
      </w:r>
      <w:r w:rsidRPr="002D61FD">
        <w:t xml:space="preserve"> </w:t>
      </w:r>
      <w:r w:rsidR="00CE0CF8">
        <w:t xml:space="preserve">ill health </w:t>
      </w:r>
      <w:r w:rsidR="0091365E">
        <w:t>retirement</w:t>
      </w:r>
      <w:r w:rsidR="00245465">
        <w:t xml:space="preserve"> </w:t>
      </w:r>
      <w:r w:rsidRPr="002D61FD">
        <w:t xml:space="preserve">form when your employee leaves the LGPS </w:t>
      </w:r>
      <w:r w:rsidR="00687DFD">
        <w:t>and is granted</w:t>
      </w:r>
      <w:r w:rsidRPr="002D61FD">
        <w:t>:</w:t>
      </w:r>
      <w:r w:rsidR="003121CD" w:rsidRPr="003121CD">
        <w:rPr>
          <w:rFonts w:eastAsia="Times New Roman" w:cstheme="minorHAnsi"/>
          <w:bCs/>
          <w:lang w:eastAsia="en-GB"/>
        </w:rPr>
        <w:t xml:space="preserve"> </w:t>
      </w:r>
    </w:p>
    <w:p w14:paraId="4C6FDEA7" w14:textId="44CB2C5E" w:rsidR="003121CD" w:rsidRPr="003121CD" w:rsidRDefault="003121CD" w:rsidP="00B41D77">
      <w:pPr>
        <w:numPr>
          <w:ilvl w:val="0"/>
          <w:numId w:val="1"/>
        </w:numPr>
        <w:spacing w:after="0" w:line="240" w:lineRule="auto"/>
        <w:rPr>
          <w:rFonts w:eastAsia="Times New Roman" w:cstheme="minorHAnsi"/>
          <w:bCs/>
          <w:lang w:eastAsia="en-GB"/>
        </w:rPr>
      </w:pPr>
      <w:r w:rsidRPr="003121CD">
        <w:rPr>
          <w:rFonts w:eastAsia="Times New Roman" w:cstheme="minorHAnsi"/>
          <w:bCs/>
          <w:lang w:eastAsia="en-GB"/>
        </w:rPr>
        <w:t xml:space="preserve">Ill-health </w:t>
      </w:r>
      <w:r w:rsidR="00B41D77">
        <w:rPr>
          <w:rFonts w:eastAsia="Times New Roman" w:cstheme="minorHAnsi"/>
          <w:bCs/>
          <w:lang w:eastAsia="en-GB"/>
        </w:rPr>
        <w:t>retirement</w:t>
      </w:r>
      <w:r w:rsidR="00DE48FD">
        <w:rPr>
          <w:rFonts w:eastAsia="Times New Roman" w:cstheme="minorHAnsi"/>
          <w:bCs/>
          <w:lang w:eastAsia="en-GB"/>
        </w:rPr>
        <w:t>, for either</w:t>
      </w:r>
    </w:p>
    <w:p w14:paraId="267AE4E8" w14:textId="19CED737" w:rsidR="00A55597" w:rsidRDefault="00FF0A5D" w:rsidP="00FF0A5D">
      <w:pPr>
        <w:numPr>
          <w:ilvl w:val="0"/>
          <w:numId w:val="21"/>
        </w:numPr>
        <w:spacing w:after="0" w:line="240" w:lineRule="auto"/>
        <w:rPr>
          <w:rFonts w:eastAsia="Times New Roman" w:cstheme="minorHAnsi"/>
          <w:bCs/>
          <w:lang w:eastAsia="en-GB"/>
        </w:rPr>
      </w:pPr>
      <w:r>
        <w:rPr>
          <w:rFonts w:eastAsia="Times New Roman" w:cstheme="minorHAnsi"/>
          <w:bCs/>
          <w:lang w:eastAsia="en-GB"/>
        </w:rPr>
        <w:t>t</w:t>
      </w:r>
      <w:r w:rsidR="00687DFD">
        <w:rPr>
          <w:rFonts w:eastAsia="Times New Roman" w:cstheme="minorHAnsi"/>
          <w:bCs/>
          <w:lang w:eastAsia="en-GB"/>
        </w:rPr>
        <w:t xml:space="preserve">ier </w:t>
      </w:r>
      <w:r>
        <w:rPr>
          <w:rFonts w:eastAsia="Times New Roman" w:cstheme="minorHAnsi"/>
          <w:bCs/>
          <w:lang w:eastAsia="en-GB"/>
        </w:rPr>
        <w:t>1</w:t>
      </w:r>
    </w:p>
    <w:p w14:paraId="0C85E94C" w14:textId="672D5354" w:rsidR="00687DFD" w:rsidRDefault="00FF0A5D" w:rsidP="00FF0A5D">
      <w:pPr>
        <w:numPr>
          <w:ilvl w:val="0"/>
          <w:numId w:val="21"/>
        </w:numPr>
        <w:spacing w:after="0" w:line="240" w:lineRule="auto"/>
        <w:rPr>
          <w:rFonts w:eastAsia="Times New Roman" w:cstheme="minorHAnsi"/>
          <w:bCs/>
          <w:lang w:eastAsia="en-GB"/>
        </w:rPr>
      </w:pPr>
      <w:r>
        <w:rPr>
          <w:rFonts w:eastAsia="Times New Roman" w:cstheme="minorHAnsi"/>
          <w:bCs/>
          <w:lang w:eastAsia="en-GB"/>
        </w:rPr>
        <w:t>t</w:t>
      </w:r>
      <w:r w:rsidR="00687DFD">
        <w:rPr>
          <w:rFonts w:eastAsia="Times New Roman" w:cstheme="minorHAnsi"/>
          <w:bCs/>
          <w:lang w:eastAsia="en-GB"/>
        </w:rPr>
        <w:t xml:space="preserve">ier </w:t>
      </w:r>
      <w:r>
        <w:rPr>
          <w:rFonts w:eastAsia="Times New Roman" w:cstheme="minorHAnsi"/>
          <w:bCs/>
          <w:lang w:eastAsia="en-GB"/>
        </w:rPr>
        <w:t>2</w:t>
      </w:r>
    </w:p>
    <w:p w14:paraId="3AFED86B" w14:textId="503C6201" w:rsidR="00687DFD" w:rsidRDefault="00FF0A5D" w:rsidP="00FF0A5D">
      <w:pPr>
        <w:numPr>
          <w:ilvl w:val="0"/>
          <w:numId w:val="21"/>
        </w:numPr>
        <w:spacing w:after="0" w:line="240" w:lineRule="auto"/>
        <w:rPr>
          <w:rFonts w:eastAsia="Times New Roman" w:cstheme="minorHAnsi"/>
          <w:bCs/>
          <w:lang w:eastAsia="en-GB"/>
        </w:rPr>
      </w:pPr>
      <w:r>
        <w:rPr>
          <w:rFonts w:eastAsia="Times New Roman" w:cstheme="minorHAnsi"/>
          <w:bCs/>
          <w:lang w:eastAsia="en-GB"/>
        </w:rPr>
        <w:t>t</w:t>
      </w:r>
      <w:r w:rsidR="00687DFD">
        <w:rPr>
          <w:rFonts w:eastAsia="Times New Roman" w:cstheme="minorHAnsi"/>
          <w:bCs/>
          <w:lang w:eastAsia="en-GB"/>
        </w:rPr>
        <w:t xml:space="preserve">ier </w:t>
      </w:r>
      <w:r>
        <w:rPr>
          <w:rFonts w:eastAsia="Times New Roman" w:cstheme="minorHAnsi"/>
          <w:bCs/>
          <w:lang w:eastAsia="en-GB"/>
        </w:rPr>
        <w:t>3.</w:t>
      </w:r>
    </w:p>
    <w:p w14:paraId="3FB41E88" w14:textId="16676F00" w:rsidR="00A55597" w:rsidRPr="00722309" w:rsidRDefault="00A55597" w:rsidP="00DA4C2C">
      <w:pPr>
        <w:spacing w:after="0" w:line="240" w:lineRule="auto"/>
        <w:ind w:left="360"/>
        <w:rPr>
          <w:rFonts w:eastAsia="Times New Roman" w:cstheme="minorHAnsi"/>
          <w:b/>
          <w:i/>
          <w:iCs/>
          <w:highlight w:val="yellow"/>
          <w:lang w:eastAsia="en-GB"/>
        </w:rPr>
      </w:pPr>
    </w:p>
    <w:p w14:paraId="32E96753" w14:textId="29E8655E" w:rsidR="000A3BEA" w:rsidRPr="00FD4F2E" w:rsidRDefault="000A3BEA" w:rsidP="00FD4F2E">
      <w:pPr>
        <w:pStyle w:val="Heading2"/>
      </w:pPr>
      <w:bookmarkStart w:id="4" w:name="_Toc146094185"/>
      <w:bookmarkStart w:id="5" w:name="_Toc184889501"/>
      <w:r w:rsidRPr="00FD4F2E">
        <w:t xml:space="preserve">When should </w:t>
      </w:r>
      <w:r w:rsidR="002D61FD">
        <w:t xml:space="preserve">I </w:t>
      </w:r>
      <w:r w:rsidR="00B805D2">
        <w:t xml:space="preserve">give you </w:t>
      </w:r>
      <w:r w:rsidR="0003788C">
        <w:t>the</w:t>
      </w:r>
      <w:r w:rsidRPr="00FD4F2E">
        <w:t xml:space="preserve"> </w:t>
      </w:r>
      <w:r w:rsidR="00DE48FD">
        <w:t xml:space="preserve">ill health </w:t>
      </w:r>
      <w:r w:rsidR="00822215">
        <w:t>retirement</w:t>
      </w:r>
      <w:r w:rsidRPr="00FD4F2E">
        <w:t xml:space="preserve"> </w:t>
      </w:r>
      <w:r w:rsidR="007D2BB9">
        <w:t>f</w:t>
      </w:r>
      <w:r w:rsidRPr="00FD4F2E">
        <w:t>orm?</w:t>
      </w:r>
      <w:bookmarkEnd w:id="4"/>
      <w:bookmarkEnd w:id="5"/>
      <w:r w:rsidR="006913B5">
        <w:fldChar w:fldCharType="begin"/>
      </w:r>
      <w:r w:rsidR="006913B5">
        <w:instrText xml:space="preserve"> XE "</w:instrText>
      </w:r>
      <w:r w:rsidR="006913B5" w:rsidRPr="00A5685E">
        <w:instrText>When should the leavers form be completed?</w:instrText>
      </w:r>
      <w:r w:rsidR="006913B5">
        <w:instrText xml:space="preserve">" </w:instrText>
      </w:r>
      <w:r w:rsidR="006913B5">
        <w:fldChar w:fldCharType="end"/>
      </w:r>
    </w:p>
    <w:p w14:paraId="01F1C7FD" w14:textId="63ACBCED" w:rsidR="00594560" w:rsidRPr="00FD215D" w:rsidRDefault="00B07BA7" w:rsidP="007E3E94">
      <w:pPr>
        <w:pStyle w:val="ListParagraph"/>
        <w:numPr>
          <w:ilvl w:val="0"/>
          <w:numId w:val="15"/>
        </w:numPr>
        <w:spacing w:after="0" w:line="240" w:lineRule="auto"/>
        <w:rPr>
          <w:rFonts w:eastAsia="Times New Roman" w:cstheme="minorHAnsi"/>
          <w:bCs/>
          <w:lang w:eastAsia="en-GB"/>
        </w:rPr>
      </w:pPr>
      <w:r w:rsidRPr="00FD34BC">
        <w:rPr>
          <w:rFonts w:eastAsia="Times New Roman" w:cstheme="minorHAnsi"/>
          <w:b/>
          <w:lang w:eastAsia="en-GB"/>
        </w:rPr>
        <w:t>At least</w:t>
      </w:r>
      <w:r w:rsidR="00C04B98" w:rsidRPr="00FD34BC">
        <w:rPr>
          <w:rFonts w:eastAsia="Times New Roman" w:cstheme="minorHAnsi"/>
          <w:b/>
          <w:lang w:eastAsia="en-GB"/>
        </w:rPr>
        <w:t xml:space="preserve"> two weeks</w:t>
      </w:r>
      <w:r w:rsidR="00C04B98" w:rsidRPr="00FD215D">
        <w:rPr>
          <w:rFonts w:eastAsia="Times New Roman" w:cstheme="minorHAnsi"/>
          <w:bCs/>
          <w:lang w:eastAsia="en-GB"/>
        </w:rPr>
        <w:t xml:space="preserve"> before their last day</w:t>
      </w:r>
      <w:r w:rsidR="00242D4D" w:rsidRPr="00FD215D">
        <w:rPr>
          <w:rFonts w:eastAsia="Times New Roman" w:cstheme="minorHAnsi"/>
          <w:bCs/>
          <w:lang w:eastAsia="en-GB"/>
        </w:rPr>
        <w:t xml:space="preserve"> if your employee:</w:t>
      </w:r>
    </w:p>
    <w:p w14:paraId="3FCE2676" w14:textId="3F51B74C" w:rsidR="00300C06" w:rsidRPr="00300C06" w:rsidRDefault="00B26457" w:rsidP="00FD215D">
      <w:pPr>
        <w:numPr>
          <w:ilvl w:val="1"/>
          <w:numId w:val="1"/>
        </w:numPr>
        <w:spacing w:after="0" w:line="240" w:lineRule="auto"/>
        <w:rPr>
          <w:rFonts w:eastAsia="Times New Roman" w:cstheme="minorHAnsi"/>
          <w:bCs/>
          <w:lang w:eastAsia="en-GB"/>
        </w:rPr>
      </w:pPr>
      <w:r>
        <w:rPr>
          <w:rFonts w:eastAsia="Times New Roman" w:cstheme="minorHAnsi"/>
          <w:bCs/>
          <w:lang w:eastAsia="en-GB"/>
        </w:rPr>
        <w:t>i</w:t>
      </w:r>
      <w:r w:rsidR="00C82997">
        <w:rPr>
          <w:rFonts w:eastAsia="Times New Roman" w:cstheme="minorHAnsi"/>
          <w:bCs/>
          <w:lang w:eastAsia="en-GB"/>
        </w:rPr>
        <w:t xml:space="preserve">s </w:t>
      </w:r>
      <w:r w:rsidR="00300C06" w:rsidRPr="00300C06">
        <w:rPr>
          <w:rFonts w:eastAsia="Times New Roman" w:cstheme="minorHAnsi"/>
          <w:bCs/>
          <w:lang w:eastAsia="en-GB"/>
        </w:rPr>
        <w:t xml:space="preserve">on </w:t>
      </w:r>
      <w:r w:rsidR="00300C06" w:rsidRPr="00FD34BC">
        <w:rPr>
          <w:rFonts w:eastAsia="Times New Roman" w:cstheme="minorHAnsi"/>
          <w:b/>
          <w:lang w:eastAsia="en-GB"/>
        </w:rPr>
        <w:t>regular pay</w:t>
      </w:r>
      <w:r w:rsidR="00300C06" w:rsidRPr="00300C06">
        <w:rPr>
          <w:rFonts w:eastAsia="Times New Roman" w:cstheme="minorHAnsi"/>
          <w:bCs/>
          <w:lang w:eastAsia="en-GB"/>
        </w:rPr>
        <w:t xml:space="preserve"> which is guaranteed not to change until they retire</w:t>
      </w:r>
      <w:r w:rsidR="00841AD4">
        <w:rPr>
          <w:rFonts w:eastAsia="Times New Roman" w:cstheme="minorHAnsi"/>
          <w:bCs/>
          <w:lang w:eastAsia="en-GB"/>
        </w:rPr>
        <w:t>.</w:t>
      </w:r>
    </w:p>
    <w:p w14:paraId="2E554428" w14:textId="4E1952C2" w:rsidR="00C82997" w:rsidRDefault="00215954" w:rsidP="00BD4B80">
      <w:pPr>
        <w:numPr>
          <w:ilvl w:val="0"/>
          <w:numId w:val="1"/>
        </w:numPr>
        <w:spacing w:after="0" w:line="240" w:lineRule="auto"/>
        <w:rPr>
          <w:rFonts w:eastAsia="Times New Roman" w:cstheme="minorHAnsi"/>
          <w:bCs/>
          <w:lang w:eastAsia="en-GB"/>
        </w:rPr>
      </w:pPr>
      <w:r w:rsidRPr="00FD34BC">
        <w:rPr>
          <w:rFonts w:eastAsia="Times New Roman" w:cstheme="minorHAnsi"/>
          <w:b/>
          <w:lang w:eastAsia="en-GB"/>
        </w:rPr>
        <w:t>As soon as possible</w:t>
      </w:r>
      <w:r>
        <w:rPr>
          <w:rFonts w:eastAsia="Times New Roman" w:cstheme="minorHAnsi"/>
          <w:bCs/>
          <w:lang w:eastAsia="en-GB"/>
        </w:rPr>
        <w:t xml:space="preserve"> </w:t>
      </w:r>
      <w:r w:rsidR="00B26457">
        <w:rPr>
          <w:rFonts w:eastAsia="Times New Roman" w:cstheme="minorHAnsi"/>
          <w:bCs/>
          <w:lang w:eastAsia="en-GB"/>
        </w:rPr>
        <w:t xml:space="preserve">after you’ve worked out their final pay </w:t>
      </w:r>
      <w:r>
        <w:rPr>
          <w:rFonts w:eastAsia="Times New Roman" w:cstheme="minorHAnsi"/>
          <w:bCs/>
          <w:lang w:eastAsia="en-GB"/>
        </w:rPr>
        <w:t>if your employee</w:t>
      </w:r>
      <w:r w:rsidR="00C82997">
        <w:rPr>
          <w:rFonts w:eastAsia="Times New Roman" w:cstheme="minorHAnsi"/>
          <w:bCs/>
          <w:lang w:eastAsia="en-GB"/>
        </w:rPr>
        <w:t>:</w:t>
      </w:r>
      <w:r>
        <w:rPr>
          <w:rFonts w:eastAsia="Times New Roman" w:cstheme="minorHAnsi"/>
          <w:bCs/>
          <w:lang w:eastAsia="en-GB"/>
        </w:rPr>
        <w:t xml:space="preserve"> </w:t>
      </w:r>
    </w:p>
    <w:p w14:paraId="62A65E32" w14:textId="79F54A0F" w:rsidR="00300C06" w:rsidRPr="00300C06" w:rsidRDefault="00215954" w:rsidP="00C82997">
      <w:pPr>
        <w:numPr>
          <w:ilvl w:val="1"/>
          <w:numId w:val="1"/>
        </w:numPr>
        <w:spacing w:after="0" w:line="240" w:lineRule="auto"/>
        <w:rPr>
          <w:rFonts w:eastAsia="Times New Roman" w:cstheme="minorHAnsi"/>
          <w:bCs/>
          <w:lang w:eastAsia="en-GB"/>
        </w:rPr>
      </w:pPr>
      <w:r>
        <w:rPr>
          <w:rFonts w:eastAsia="Times New Roman" w:cstheme="minorHAnsi"/>
          <w:bCs/>
          <w:lang w:eastAsia="en-GB"/>
        </w:rPr>
        <w:t>gets</w:t>
      </w:r>
      <w:r w:rsidR="00300C06" w:rsidRPr="00300C06">
        <w:rPr>
          <w:rFonts w:eastAsia="Times New Roman" w:cstheme="minorHAnsi"/>
          <w:bCs/>
          <w:lang w:eastAsia="en-GB"/>
        </w:rPr>
        <w:t xml:space="preserve"> pay and/or allowances which </w:t>
      </w:r>
      <w:r w:rsidR="00300C06" w:rsidRPr="00FD34BC">
        <w:rPr>
          <w:rFonts w:eastAsia="Times New Roman" w:cstheme="minorHAnsi"/>
          <w:b/>
          <w:lang w:eastAsia="en-GB"/>
        </w:rPr>
        <w:t>aren't regular</w:t>
      </w:r>
      <w:r w:rsidR="00300C06" w:rsidRPr="00300C06">
        <w:rPr>
          <w:rFonts w:eastAsia="Times New Roman" w:cstheme="minorHAnsi"/>
          <w:bCs/>
          <w:lang w:eastAsia="en-GB"/>
        </w:rPr>
        <w:t xml:space="preserve"> and consistent.</w:t>
      </w:r>
    </w:p>
    <w:p w14:paraId="2378A27F" w14:textId="77777777" w:rsidR="00300C06" w:rsidRPr="00300C06" w:rsidRDefault="00300C06" w:rsidP="00300C06">
      <w:pPr>
        <w:spacing w:after="0" w:line="240" w:lineRule="auto"/>
        <w:rPr>
          <w:rFonts w:eastAsia="Times New Roman" w:cstheme="minorHAnsi"/>
          <w:lang w:eastAsia="en-GB"/>
        </w:rPr>
      </w:pPr>
    </w:p>
    <w:p w14:paraId="40CDFBBA" w14:textId="65FE9F0D" w:rsidR="00805754" w:rsidRDefault="00300C06" w:rsidP="00300C06">
      <w:pPr>
        <w:spacing w:after="0" w:line="240" w:lineRule="auto"/>
        <w:rPr>
          <w:rFonts w:eastAsia="Times New Roman" w:cstheme="minorHAnsi"/>
          <w:lang w:eastAsia="en-GB"/>
        </w:rPr>
      </w:pPr>
      <w:r w:rsidRPr="00300C06">
        <w:rPr>
          <w:rFonts w:eastAsia="Times New Roman" w:cstheme="minorHAnsi"/>
          <w:lang w:eastAsia="en-GB"/>
        </w:rPr>
        <w:t>This will help us to work out their pension and pay them as soon as possible after they retire.</w:t>
      </w:r>
    </w:p>
    <w:p w14:paraId="3F3D8632" w14:textId="77777777" w:rsidR="00635500" w:rsidRPr="00257AAE" w:rsidRDefault="00635500" w:rsidP="000A3BEA">
      <w:pPr>
        <w:spacing w:after="0" w:line="240" w:lineRule="auto"/>
        <w:rPr>
          <w:rFonts w:eastAsia="Times New Roman" w:cstheme="minorHAnsi"/>
          <w:lang w:eastAsia="en-GB"/>
        </w:rPr>
      </w:pPr>
    </w:p>
    <w:p w14:paraId="08CD246B" w14:textId="6B495569" w:rsidR="00BE457F" w:rsidRPr="00F72643" w:rsidRDefault="00BE457F" w:rsidP="007F5EE4">
      <w:pPr>
        <w:pStyle w:val="Heading1"/>
      </w:pPr>
      <w:bookmarkStart w:id="6" w:name="_Toc146094186"/>
      <w:bookmarkStart w:id="7" w:name="_Toc184889502"/>
      <w:r w:rsidRPr="00F72643">
        <w:t xml:space="preserve">How to </w:t>
      </w:r>
      <w:r w:rsidR="007D2BB9">
        <w:t>fill in</w:t>
      </w:r>
      <w:r w:rsidRPr="00F72643">
        <w:t xml:space="preserve"> and submit the </w:t>
      </w:r>
      <w:r w:rsidR="00F722EE">
        <w:t xml:space="preserve">ill health </w:t>
      </w:r>
      <w:r w:rsidR="00822215">
        <w:t xml:space="preserve">retirement </w:t>
      </w:r>
      <w:r w:rsidR="00F722EE">
        <w:t xml:space="preserve">notification </w:t>
      </w:r>
      <w:r w:rsidRPr="00F72643">
        <w:t>form</w:t>
      </w:r>
      <w:bookmarkEnd w:id="6"/>
      <w:bookmarkEnd w:id="7"/>
      <w:r w:rsidR="006913B5">
        <w:fldChar w:fldCharType="begin"/>
      </w:r>
      <w:r w:rsidR="006913B5">
        <w:instrText xml:space="preserve"> XE "</w:instrText>
      </w:r>
      <w:r w:rsidR="006913B5" w:rsidRPr="00EB2905">
        <w:instrText>How to complete and submit the leavers form</w:instrText>
      </w:r>
      <w:r w:rsidR="006913B5">
        <w:instrText xml:space="preserve">" </w:instrText>
      </w:r>
      <w:r w:rsidR="006913B5">
        <w:fldChar w:fldCharType="end"/>
      </w:r>
    </w:p>
    <w:p w14:paraId="3301A656" w14:textId="7AA4BAAC" w:rsidR="00BE457F" w:rsidRDefault="00300C06" w:rsidP="00BE457F">
      <w:pPr>
        <w:spacing w:after="0"/>
      </w:pPr>
      <w:r>
        <w:rPr>
          <w:rFonts w:eastAsia="Times New Roman" w:cstheme="minorHAnsi"/>
          <w:bCs/>
          <w:lang w:eastAsia="en-GB"/>
        </w:rPr>
        <w:t>You should fill in</w:t>
      </w:r>
      <w:r w:rsidR="00BE457F">
        <w:rPr>
          <w:rFonts w:eastAsia="Times New Roman" w:cstheme="minorHAnsi"/>
          <w:bCs/>
          <w:lang w:eastAsia="en-GB"/>
        </w:rPr>
        <w:t xml:space="preserve"> the </w:t>
      </w:r>
      <w:r w:rsidR="00F722EE">
        <w:rPr>
          <w:rFonts w:eastAsia="Times New Roman" w:cstheme="minorHAnsi"/>
          <w:bCs/>
          <w:lang w:eastAsia="en-GB"/>
        </w:rPr>
        <w:t xml:space="preserve">ill health </w:t>
      </w:r>
      <w:r w:rsidR="00822215">
        <w:rPr>
          <w:rFonts w:eastAsia="Times New Roman" w:cstheme="minorHAnsi"/>
          <w:bCs/>
          <w:lang w:eastAsia="en-GB"/>
        </w:rPr>
        <w:t>retirement</w:t>
      </w:r>
      <w:r w:rsidR="00BD63C2">
        <w:rPr>
          <w:rFonts w:eastAsia="Times New Roman" w:cstheme="minorHAnsi"/>
          <w:bCs/>
          <w:lang w:eastAsia="en-GB"/>
        </w:rPr>
        <w:t xml:space="preserve"> </w:t>
      </w:r>
      <w:r w:rsidR="00BE457F">
        <w:rPr>
          <w:rFonts w:eastAsia="Times New Roman" w:cstheme="minorHAnsi"/>
          <w:bCs/>
          <w:lang w:eastAsia="en-GB"/>
        </w:rPr>
        <w:t xml:space="preserve">form </w:t>
      </w:r>
      <w:r w:rsidR="006524ED">
        <w:rPr>
          <w:rFonts w:eastAsia="Times New Roman" w:cstheme="minorHAnsi"/>
          <w:bCs/>
          <w:lang w:eastAsia="en-GB"/>
        </w:rPr>
        <w:t>from</w:t>
      </w:r>
      <w:r>
        <w:rPr>
          <w:rFonts w:eastAsia="Times New Roman" w:cstheme="minorHAnsi"/>
          <w:bCs/>
          <w:lang w:eastAsia="en-GB"/>
        </w:rPr>
        <w:t xml:space="preserve"> </w:t>
      </w:r>
      <w:r w:rsidR="008E28FC">
        <w:rPr>
          <w:rFonts w:eastAsia="Times New Roman" w:cstheme="minorHAnsi"/>
          <w:bCs/>
          <w:lang w:eastAsia="en-GB"/>
        </w:rPr>
        <w:t>the relevant</w:t>
      </w:r>
      <w:r>
        <w:rPr>
          <w:rFonts w:eastAsia="Times New Roman" w:cstheme="minorHAnsi"/>
          <w:bCs/>
          <w:lang w:eastAsia="en-GB"/>
        </w:rPr>
        <w:t xml:space="preserve"> </w:t>
      </w:r>
      <w:r w:rsidR="0023367A">
        <w:t>website</w:t>
      </w:r>
      <w:r w:rsidR="008E28FC">
        <w:t xml:space="preserve"> below:</w:t>
      </w:r>
    </w:p>
    <w:p w14:paraId="054DA3AF" w14:textId="522413A7" w:rsidR="0023367A" w:rsidRDefault="00332DB4" w:rsidP="00BE457F">
      <w:pPr>
        <w:spacing w:after="0"/>
      </w:pPr>
      <w:hyperlink r:id="rId13" w:history="1">
        <w:r w:rsidR="0023367A" w:rsidRPr="00C43A54">
          <w:rPr>
            <w:rStyle w:val="Hyperlink"/>
          </w:rPr>
          <w:t>https://pensions.cambridgeshire.gov.uk/</w:t>
        </w:r>
      </w:hyperlink>
    </w:p>
    <w:p w14:paraId="1CD6374C" w14:textId="7387A68E" w:rsidR="0023367A" w:rsidRDefault="00332DB4" w:rsidP="00BE457F">
      <w:pPr>
        <w:spacing w:after="0"/>
      </w:pPr>
      <w:hyperlink r:id="rId14" w:history="1">
        <w:r w:rsidR="0007568C" w:rsidRPr="00C43A54">
          <w:rPr>
            <w:rStyle w:val="Hyperlink"/>
          </w:rPr>
          <w:t>https://pensions.westnorthants.gov.uk/</w:t>
        </w:r>
      </w:hyperlink>
    </w:p>
    <w:p w14:paraId="09389EE0" w14:textId="5C339AD1" w:rsidR="00802331" w:rsidRDefault="00802331" w:rsidP="00BE457F">
      <w:pPr>
        <w:spacing w:after="0"/>
      </w:pPr>
    </w:p>
    <w:p w14:paraId="32119F81" w14:textId="54C95C1D" w:rsidR="002D3A64" w:rsidRDefault="00802331" w:rsidP="00BD4B80">
      <w:pPr>
        <w:spacing w:after="0"/>
      </w:pPr>
      <w:r>
        <w:t xml:space="preserve">Please complete this form </w:t>
      </w:r>
      <w:r w:rsidR="00300C06">
        <w:t>in Word</w:t>
      </w:r>
      <w:r>
        <w:t xml:space="preserve"> and </w:t>
      </w:r>
      <w:r w:rsidR="00BD4B80" w:rsidRPr="00BD4B80">
        <w:t xml:space="preserve">submit </w:t>
      </w:r>
      <w:r w:rsidR="002D3A64">
        <w:t>alongside</w:t>
      </w:r>
      <w:r w:rsidR="00810C56">
        <w:t xml:space="preserve"> a</w:t>
      </w:r>
      <w:r w:rsidR="002D3A64">
        <w:t>:</w:t>
      </w:r>
    </w:p>
    <w:p w14:paraId="307AD157" w14:textId="5F217FA5" w:rsidR="002D3A64" w:rsidRDefault="00B02F2E" w:rsidP="007E3E94">
      <w:pPr>
        <w:pStyle w:val="ListParagraph"/>
        <w:numPr>
          <w:ilvl w:val="0"/>
          <w:numId w:val="23"/>
        </w:numPr>
        <w:spacing w:after="0"/>
        <w:ind w:left="426" w:hanging="426"/>
      </w:pPr>
      <w:r>
        <w:t>completed IHCERTA1 I</w:t>
      </w:r>
      <w:r w:rsidR="0024704C">
        <w:t xml:space="preserve">ll </w:t>
      </w:r>
      <w:r w:rsidR="00B24370">
        <w:t>h</w:t>
      </w:r>
      <w:r w:rsidR="0024704C">
        <w:t>ealth</w:t>
      </w:r>
      <w:r w:rsidR="00B24370">
        <w:t xml:space="preserve"> medical</w:t>
      </w:r>
      <w:r w:rsidR="0024704C">
        <w:t xml:space="preserve"> </w:t>
      </w:r>
      <w:r w:rsidR="00B24370">
        <w:t>c</w:t>
      </w:r>
      <w:r w:rsidR="0024704C">
        <w:t>ertificate,</w:t>
      </w:r>
      <w:r w:rsidR="00F84EEF">
        <w:t xml:space="preserve"> and</w:t>
      </w:r>
    </w:p>
    <w:p w14:paraId="15803F57" w14:textId="694C37D2" w:rsidR="00F84EEF" w:rsidRDefault="00F84EEF" w:rsidP="007E3E94">
      <w:pPr>
        <w:pStyle w:val="ListParagraph"/>
        <w:numPr>
          <w:ilvl w:val="0"/>
          <w:numId w:val="23"/>
        </w:numPr>
        <w:spacing w:after="0"/>
        <w:ind w:left="426" w:hanging="426"/>
      </w:pPr>
      <w:r>
        <w:t>copy of the final pay calculator</w:t>
      </w:r>
      <w:r w:rsidR="00810C56">
        <w:t>.</w:t>
      </w:r>
    </w:p>
    <w:p w14:paraId="7CAE5738" w14:textId="77777777" w:rsidR="00F84EEF" w:rsidRDefault="00F84EEF" w:rsidP="00BD4B80">
      <w:pPr>
        <w:spacing w:after="0"/>
      </w:pPr>
    </w:p>
    <w:p w14:paraId="610E8C38" w14:textId="77777777" w:rsidR="00B24370" w:rsidRDefault="00B24370" w:rsidP="00B24370">
      <w:pPr>
        <w:spacing w:after="0" w:line="240" w:lineRule="auto"/>
      </w:pPr>
      <w:r>
        <w:t>We won’t be able to pay your employee’s pension until we’ve had a completed medical certificate.</w:t>
      </w:r>
    </w:p>
    <w:p w14:paraId="65BD5695" w14:textId="77777777" w:rsidR="00B24370" w:rsidRDefault="00B24370" w:rsidP="00BD4B80">
      <w:pPr>
        <w:spacing w:after="0"/>
      </w:pPr>
    </w:p>
    <w:p w14:paraId="55679E60" w14:textId="4AB0D37E" w:rsidR="00BD4B80" w:rsidRDefault="00F84EEF" w:rsidP="00BD4B80">
      <w:pPr>
        <w:spacing w:after="0"/>
      </w:pPr>
      <w:r>
        <w:t>You can return these documents either by:</w:t>
      </w:r>
    </w:p>
    <w:p w14:paraId="277B8FDC" w14:textId="3D182EF8" w:rsidR="00BD63C2" w:rsidRPr="00BD4B80" w:rsidRDefault="00BD63C2" w:rsidP="00BD4B80">
      <w:pPr>
        <w:numPr>
          <w:ilvl w:val="0"/>
          <w:numId w:val="1"/>
        </w:numPr>
        <w:spacing w:after="0" w:line="240" w:lineRule="auto"/>
        <w:rPr>
          <w:rFonts w:eastAsia="Times New Roman" w:cstheme="minorHAnsi"/>
          <w:bCs/>
          <w:lang w:eastAsia="en-GB"/>
        </w:rPr>
      </w:pPr>
      <w:r w:rsidRPr="00BD4B80">
        <w:rPr>
          <w:rFonts w:eastAsia="Times New Roman" w:cstheme="minorHAnsi"/>
          <w:b/>
          <w:lang w:eastAsia="en-GB"/>
        </w:rPr>
        <w:t>upload</w:t>
      </w:r>
      <w:r w:rsidR="00BD4B80" w:rsidRPr="00BD4B80">
        <w:rPr>
          <w:rFonts w:eastAsia="Times New Roman" w:cstheme="minorHAnsi"/>
          <w:b/>
          <w:lang w:eastAsia="en-GB"/>
        </w:rPr>
        <w:t>ing</w:t>
      </w:r>
      <w:r w:rsidRPr="00BD4B80">
        <w:rPr>
          <w:rFonts w:eastAsia="Times New Roman" w:cstheme="minorHAnsi"/>
          <w:bCs/>
          <w:lang w:eastAsia="en-GB"/>
        </w:rPr>
        <w:t xml:space="preserve"> </w:t>
      </w:r>
      <w:r w:rsidR="00BD4B80">
        <w:rPr>
          <w:rFonts w:eastAsia="Times New Roman" w:cstheme="minorHAnsi"/>
          <w:bCs/>
          <w:lang w:eastAsia="en-GB"/>
        </w:rPr>
        <w:t>them</w:t>
      </w:r>
      <w:r w:rsidRPr="00BD4B80">
        <w:rPr>
          <w:rFonts w:eastAsia="Times New Roman" w:cstheme="minorHAnsi"/>
          <w:bCs/>
          <w:lang w:eastAsia="en-GB"/>
        </w:rPr>
        <w:t xml:space="preserve"> onto the member’s record on i-Connect</w:t>
      </w:r>
      <w:r w:rsidR="0079324E">
        <w:rPr>
          <w:rFonts w:eastAsia="Times New Roman" w:cstheme="minorHAnsi"/>
          <w:bCs/>
          <w:lang w:eastAsia="en-GB"/>
        </w:rPr>
        <w:t>.</w:t>
      </w:r>
      <w:r w:rsidRPr="00BD4B80">
        <w:rPr>
          <w:rFonts w:eastAsia="Times New Roman" w:cstheme="minorHAnsi"/>
          <w:bCs/>
          <w:lang w:eastAsia="en-GB"/>
        </w:rPr>
        <w:t xml:space="preserve"> </w:t>
      </w:r>
      <w:r w:rsidR="0079324E">
        <w:rPr>
          <w:rFonts w:eastAsia="Times New Roman" w:cstheme="minorHAnsi"/>
          <w:bCs/>
          <w:lang w:eastAsia="en-GB"/>
        </w:rPr>
        <w:t>P</w:t>
      </w:r>
      <w:r w:rsidR="00300C06" w:rsidRPr="00BD4B80">
        <w:rPr>
          <w:rFonts w:eastAsia="Times New Roman" w:cstheme="minorHAnsi"/>
          <w:bCs/>
          <w:lang w:eastAsia="en-GB"/>
        </w:rPr>
        <w:t>lease see</w:t>
      </w:r>
      <w:r w:rsidRPr="00BD4B80">
        <w:rPr>
          <w:rFonts w:eastAsia="Times New Roman" w:cstheme="minorHAnsi"/>
          <w:bCs/>
          <w:lang w:eastAsia="en-GB"/>
        </w:rPr>
        <w:t xml:space="preserve"> the </w:t>
      </w:r>
      <w:hyperlink r:id="rId15" w:history="1">
        <w:r w:rsidRPr="00BD4B80">
          <w:rPr>
            <w:rFonts w:eastAsia="Times New Roman" w:cstheme="minorHAnsi"/>
            <w:bCs/>
            <w:lang w:eastAsia="en-GB"/>
          </w:rPr>
          <w:t>Employer i-Connect guide</w:t>
        </w:r>
      </w:hyperlink>
      <w:r w:rsidR="00300C06" w:rsidRPr="00BD4B80">
        <w:rPr>
          <w:rFonts w:eastAsia="Times New Roman" w:cstheme="minorHAnsi"/>
          <w:bCs/>
          <w:lang w:eastAsia="en-GB"/>
        </w:rPr>
        <w:t xml:space="preserve"> if you need help</w:t>
      </w:r>
      <w:r w:rsidRPr="00BD4B80">
        <w:rPr>
          <w:rFonts w:eastAsia="Times New Roman" w:cstheme="minorHAnsi"/>
          <w:bCs/>
          <w:lang w:eastAsia="en-GB"/>
        </w:rPr>
        <w:t xml:space="preserve"> or</w:t>
      </w:r>
    </w:p>
    <w:p w14:paraId="2A2C1D8B" w14:textId="7482F29E" w:rsidR="00137FF3" w:rsidRPr="00137FF3" w:rsidRDefault="00BD63C2" w:rsidP="00BD3D42">
      <w:pPr>
        <w:numPr>
          <w:ilvl w:val="0"/>
          <w:numId w:val="1"/>
        </w:numPr>
        <w:spacing w:after="0" w:line="240" w:lineRule="auto"/>
        <w:rPr>
          <w:b/>
        </w:rPr>
      </w:pPr>
      <w:r w:rsidRPr="00257AAE">
        <w:rPr>
          <w:rFonts w:eastAsia="Times New Roman" w:cstheme="minorHAnsi"/>
          <w:b/>
          <w:lang w:eastAsia="en-GB"/>
        </w:rPr>
        <w:t>scan</w:t>
      </w:r>
      <w:r w:rsidR="00BD4B80">
        <w:rPr>
          <w:rFonts w:eastAsia="Times New Roman" w:cstheme="minorHAnsi"/>
          <w:b/>
          <w:lang w:eastAsia="en-GB"/>
        </w:rPr>
        <w:t>ning</w:t>
      </w:r>
      <w:r w:rsidRPr="00257AAE">
        <w:rPr>
          <w:rFonts w:eastAsia="Times New Roman" w:cstheme="minorHAnsi"/>
          <w:b/>
          <w:lang w:eastAsia="en-GB"/>
        </w:rPr>
        <w:t xml:space="preserve"> </w:t>
      </w:r>
      <w:r w:rsidRPr="00137FF3">
        <w:rPr>
          <w:rFonts w:eastAsia="Times New Roman" w:cstheme="minorHAnsi"/>
          <w:bCs/>
          <w:lang w:eastAsia="en-GB"/>
        </w:rPr>
        <w:t>and</w:t>
      </w:r>
      <w:r w:rsidRPr="00BD3D42">
        <w:rPr>
          <w:rFonts w:eastAsia="Times New Roman" w:cstheme="minorHAnsi"/>
          <w:b/>
          <w:lang w:eastAsia="en-GB"/>
        </w:rPr>
        <w:t xml:space="preserve"> </w:t>
      </w:r>
      <w:r w:rsidRPr="00257AAE">
        <w:rPr>
          <w:rFonts w:eastAsia="Times New Roman" w:cstheme="minorHAnsi"/>
          <w:b/>
          <w:lang w:eastAsia="en-GB"/>
        </w:rPr>
        <w:t>email</w:t>
      </w:r>
      <w:r w:rsidR="00B23A8F">
        <w:rPr>
          <w:rFonts w:eastAsia="Times New Roman" w:cstheme="minorHAnsi"/>
          <w:b/>
          <w:lang w:eastAsia="en-GB"/>
        </w:rPr>
        <w:t>ing</w:t>
      </w:r>
      <w:r w:rsidRPr="00BD3D42">
        <w:rPr>
          <w:rFonts w:eastAsia="Times New Roman" w:cstheme="minorHAnsi"/>
          <w:b/>
          <w:lang w:eastAsia="en-GB"/>
        </w:rPr>
        <w:t xml:space="preserve"> </w:t>
      </w:r>
      <w:r w:rsidR="00B23A8F" w:rsidRPr="00137FF3">
        <w:rPr>
          <w:rFonts w:eastAsia="Times New Roman" w:cstheme="minorHAnsi"/>
          <w:bCs/>
          <w:lang w:eastAsia="en-GB"/>
        </w:rPr>
        <w:t>them</w:t>
      </w:r>
      <w:r w:rsidRPr="00137FF3">
        <w:rPr>
          <w:rFonts w:eastAsia="Times New Roman" w:cstheme="minorHAnsi"/>
          <w:bCs/>
          <w:lang w:eastAsia="en-GB"/>
        </w:rPr>
        <w:t xml:space="preserve"> </w:t>
      </w:r>
      <w:r w:rsidR="00BD3D42" w:rsidRPr="00137FF3">
        <w:rPr>
          <w:rFonts w:eastAsia="Times New Roman" w:cstheme="minorHAnsi"/>
          <w:bCs/>
          <w:lang w:eastAsia="en-GB"/>
        </w:rPr>
        <w:t xml:space="preserve">securely </w:t>
      </w:r>
      <w:r w:rsidRPr="00137FF3">
        <w:rPr>
          <w:rFonts w:eastAsia="Times New Roman" w:cstheme="minorHAnsi"/>
          <w:bCs/>
          <w:lang w:eastAsia="en-GB"/>
        </w:rPr>
        <w:t xml:space="preserve">to </w:t>
      </w:r>
      <w:hyperlink r:id="rId16" w:history="1">
        <w:r w:rsidR="00CF426C" w:rsidRPr="00CF426C">
          <w:rPr>
            <w:rStyle w:val="Hyperlink"/>
          </w:rPr>
          <w:t>pensions@westnorthants.gov.uk</w:t>
        </w:r>
      </w:hyperlink>
    </w:p>
    <w:p w14:paraId="4C0559B2" w14:textId="77777777" w:rsidR="00CF426C" w:rsidRPr="00BD3D42" w:rsidRDefault="00CF426C" w:rsidP="00137FF3">
      <w:pPr>
        <w:spacing w:after="0" w:line="240" w:lineRule="auto"/>
        <w:ind w:left="360"/>
        <w:rPr>
          <w:b/>
        </w:rPr>
      </w:pPr>
    </w:p>
    <w:p w14:paraId="47498642" w14:textId="5B8CEF91" w:rsidR="00B17BFB" w:rsidRPr="00FD4F2E" w:rsidRDefault="00B17BFB" w:rsidP="007F5EE4">
      <w:pPr>
        <w:pStyle w:val="Heading1"/>
      </w:pPr>
      <w:bookmarkStart w:id="8" w:name="_Toc146094187"/>
      <w:bookmarkStart w:id="9" w:name="_Toc184889503"/>
      <w:r w:rsidRPr="00FD4F2E">
        <w:t>Guidance notes</w:t>
      </w:r>
      <w:bookmarkEnd w:id="8"/>
      <w:bookmarkEnd w:id="9"/>
      <w:r w:rsidR="006913B5">
        <w:fldChar w:fldCharType="begin"/>
      </w:r>
      <w:r w:rsidR="006913B5">
        <w:instrText xml:space="preserve"> XE "</w:instrText>
      </w:r>
      <w:r w:rsidR="006913B5" w:rsidRPr="0023742A">
        <w:instrText>Guidance notes</w:instrText>
      </w:r>
      <w:r w:rsidR="006913B5">
        <w:instrText xml:space="preserve">" </w:instrText>
      </w:r>
      <w:r w:rsidR="006913B5">
        <w:fldChar w:fldCharType="end"/>
      </w:r>
    </w:p>
    <w:p w14:paraId="1035D2F0" w14:textId="67027F2C" w:rsidR="00B17BFB" w:rsidRDefault="00B17BFB" w:rsidP="00B17BFB">
      <w:pPr>
        <w:spacing w:after="0"/>
        <w:rPr>
          <w:rFonts w:eastAsia="Times New Roman" w:cstheme="minorHAnsi"/>
          <w:bCs/>
          <w:lang w:eastAsia="en-GB"/>
        </w:rPr>
      </w:pPr>
    </w:p>
    <w:p w14:paraId="65D5A322" w14:textId="6D52CD6A" w:rsidR="00B17BFB" w:rsidRPr="00F72643" w:rsidRDefault="009614E0" w:rsidP="00F72643">
      <w:pPr>
        <w:pStyle w:val="Heading2"/>
      </w:pPr>
      <w:bookmarkStart w:id="10" w:name="_Toc146094188"/>
      <w:bookmarkStart w:id="11" w:name="_Toc184889504"/>
      <w:r w:rsidRPr="00F72643">
        <w:t>Section 1 – Employer details</w:t>
      </w:r>
      <w:bookmarkEnd w:id="10"/>
      <w:bookmarkEnd w:id="11"/>
      <w:r w:rsidR="006913B5">
        <w:fldChar w:fldCharType="begin"/>
      </w:r>
      <w:r w:rsidR="006913B5">
        <w:instrText xml:space="preserve"> XE "</w:instrText>
      </w:r>
      <w:r w:rsidR="006913B5" w:rsidRPr="00161370">
        <w:instrText>Section 1 – Employer details</w:instrText>
      </w:r>
      <w:r w:rsidR="006913B5">
        <w:instrText xml:space="preserve">" </w:instrText>
      </w:r>
      <w:r w:rsidR="006913B5">
        <w:fldChar w:fldCharType="end"/>
      </w:r>
    </w:p>
    <w:p w14:paraId="5D037BED" w14:textId="35498DB4" w:rsidR="00182F78" w:rsidRDefault="00150D25" w:rsidP="00B17BFB">
      <w:pPr>
        <w:spacing w:after="0"/>
        <w:rPr>
          <w:rFonts w:eastAsia="Times New Roman" w:cstheme="minorHAnsi"/>
          <w:bCs/>
          <w:lang w:eastAsia="en-GB"/>
        </w:rPr>
      </w:pPr>
      <w:r>
        <w:rPr>
          <w:rFonts w:eastAsia="Times New Roman" w:cstheme="minorHAnsi"/>
          <w:bCs/>
          <w:lang w:eastAsia="en-GB"/>
        </w:rPr>
        <w:t>You must always</w:t>
      </w:r>
      <w:r w:rsidR="00182F78">
        <w:rPr>
          <w:rFonts w:eastAsia="Times New Roman" w:cstheme="minorHAnsi"/>
          <w:bCs/>
          <w:lang w:eastAsia="en-GB"/>
        </w:rPr>
        <w:t xml:space="preserve"> complete this section.</w:t>
      </w:r>
    </w:p>
    <w:p w14:paraId="0A55D34E" w14:textId="77777777" w:rsidR="008052F8" w:rsidRDefault="008052F8" w:rsidP="00B17BFB">
      <w:pPr>
        <w:spacing w:after="0"/>
        <w:rPr>
          <w:rFonts w:eastAsia="Times New Roman" w:cstheme="minorHAnsi"/>
          <w:bCs/>
          <w:lang w:eastAsia="en-GB"/>
        </w:rPr>
      </w:pPr>
    </w:p>
    <w:p w14:paraId="0B8330B4" w14:textId="4B9B6590" w:rsidR="00182F78" w:rsidRPr="00F72643" w:rsidRDefault="00182F78" w:rsidP="00F72643">
      <w:pPr>
        <w:pStyle w:val="Heading2"/>
      </w:pPr>
      <w:bookmarkStart w:id="12" w:name="_Toc146094189"/>
      <w:bookmarkStart w:id="13" w:name="_Toc184889505"/>
      <w:r w:rsidRPr="00F72643">
        <w:t>Section 2 - Employee’s personal details</w:t>
      </w:r>
      <w:bookmarkEnd w:id="12"/>
      <w:bookmarkEnd w:id="13"/>
      <w:r w:rsidR="006913B5">
        <w:fldChar w:fldCharType="begin"/>
      </w:r>
      <w:r w:rsidR="006913B5">
        <w:instrText xml:space="preserve"> XE "</w:instrText>
      </w:r>
      <w:r w:rsidR="006913B5" w:rsidRPr="009F24BF">
        <w:instrText>Section 2 - Employee’s personal details</w:instrText>
      </w:r>
      <w:r w:rsidR="006913B5">
        <w:instrText xml:space="preserve">" </w:instrText>
      </w:r>
      <w:r w:rsidR="006913B5">
        <w:fldChar w:fldCharType="end"/>
      </w:r>
    </w:p>
    <w:p w14:paraId="0D67253C" w14:textId="68D9B1C8" w:rsidR="005F3EC2" w:rsidRDefault="00182F78" w:rsidP="00B17BFB">
      <w:pPr>
        <w:spacing w:after="0"/>
        <w:rPr>
          <w:rFonts w:eastAsia="Times New Roman" w:cstheme="minorHAnsi"/>
          <w:bCs/>
          <w:lang w:eastAsia="en-GB"/>
        </w:rPr>
      </w:pPr>
      <w:r>
        <w:rPr>
          <w:rFonts w:eastAsia="Times New Roman" w:cstheme="minorHAnsi"/>
          <w:bCs/>
          <w:lang w:eastAsia="en-GB"/>
        </w:rPr>
        <w:t>You must answer all the questions in this section.</w:t>
      </w:r>
    </w:p>
    <w:p w14:paraId="795F39AC" w14:textId="77777777" w:rsidR="008052F8" w:rsidRDefault="008052F8" w:rsidP="00B17BFB">
      <w:pPr>
        <w:spacing w:after="0"/>
        <w:rPr>
          <w:rFonts w:eastAsia="Times New Roman" w:cstheme="minorHAnsi"/>
          <w:bCs/>
          <w:lang w:eastAsia="en-GB"/>
        </w:rPr>
      </w:pPr>
    </w:p>
    <w:p w14:paraId="71A587EF" w14:textId="1CF10A94" w:rsidR="005F3EC2" w:rsidRPr="00F72643" w:rsidRDefault="005F3EC2" w:rsidP="00F72643">
      <w:pPr>
        <w:pStyle w:val="Heading2"/>
      </w:pPr>
      <w:bookmarkStart w:id="14" w:name="_Toc146094190"/>
      <w:bookmarkStart w:id="15" w:name="_Toc184889506"/>
      <w:r w:rsidRPr="00F72643">
        <w:t>Section 3 – Employee’s leaving details</w:t>
      </w:r>
      <w:bookmarkEnd w:id="14"/>
      <w:bookmarkEnd w:id="15"/>
      <w:r w:rsidR="006913B5">
        <w:fldChar w:fldCharType="begin"/>
      </w:r>
      <w:r w:rsidR="006913B5">
        <w:instrText xml:space="preserve"> XE "</w:instrText>
      </w:r>
      <w:r w:rsidR="006913B5" w:rsidRPr="009305AF">
        <w:instrText>Section 3 – Employee’s leaving details</w:instrText>
      </w:r>
      <w:r w:rsidR="006913B5">
        <w:instrText xml:space="preserve">" </w:instrText>
      </w:r>
      <w:r w:rsidR="006913B5">
        <w:fldChar w:fldCharType="end"/>
      </w:r>
    </w:p>
    <w:p w14:paraId="502C21BC" w14:textId="77777777" w:rsidR="00212AAE" w:rsidRDefault="00212AAE" w:rsidP="00212AAE">
      <w:pPr>
        <w:spacing w:after="0"/>
        <w:rPr>
          <w:rFonts w:eastAsia="Times New Roman" w:cstheme="minorHAnsi"/>
          <w:bCs/>
          <w:lang w:eastAsia="en-GB"/>
        </w:rPr>
      </w:pPr>
      <w:r>
        <w:rPr>
          <w:rFonts w:eastAsia="Times New Roman" w:cstheme="minorHAnsi"/>
          <w:bCs/>
          <w:lang w:eastAsia="en-GB"/>
        </w:rPr>
        <w:t>You must always complete this section.</w:t>
      </w:r>
    </w:p>
    <w:p w14:paraId="099BF48C" w14:textId="77777777" w:rsidR="008052F8" w:rsidRDefault="008052F8" w:rsidP="00212AAE">
      <w:pPr>
        <w:spacing w:after="0"/>
        <w:rPr>
          <w:rFonts w:eastAsia="Times New Roman" w:cstheme="minorHAnsi"/>
          <w:bCs/>
          <w:lang w:eastAsia="en-GB"/>
        </w:rPr>
      </w:pPr>
    </w:p>
    <w:p w14:paraId="6554C291" w14:textId="395AC01F" w:rsidR="00B83EC9" w:rsidRPr="00F72643" w:rsidRDefault="00B83EC9" w:rsidP="00B83EC9">
      <w:pPr>
        <w:pStyle w:val="Heading2"/>
      </w:pPr>
      <w:bookmarkStart w:id="16" w:name="_Toc184889507"/>
      <w:r w:rsidRPr="00F72643">
        <w:t xml:space="preserve">Section </w:t>
      </w:r>
      <w:r>
        <w:t>4</w:t>
      </w:r>
      <w:r w:rsidRPr="00F72643">
        <w:t xml:space="preserve"> – Employee’s </w:t>
      </w:r>
      <w:r>
        <w:t>contractual</w:t>
      </w:r>
      <w:r w:rsidRPr="00F72643">
        <w:t xml:space="preserve"> details</w:t>
      </w:r>
      <w:bookmarkEnd w:id="16"/>
      <w:r>
        <w:fldChar w:fldCharType="begin"/>
      </w:r>
      <w:r>
        <w:instrText xml:space="preserve"> XE "</w:instrText>
      </w:r>
      <w:r w:rsidRPr="009305AF">
        <w:instrText>Section 3 – Employee’s leaving details</w:instrText>
      </w:r>
      <w:r>
        <w:instrText xml:space="preserve">" </w:instrText>
      </w:r>
      <w:r>
        <w:fldChar w:fldCharType="end"/>
      </w:r>
    </w:p>
    <w:p w14:paraId="516358D3" w14:textId="77777777" w:rsidR="00B83EC9" w:rsidRDefault="00B83EC9" w:rsidP="00B83EC9">
      <w:pPr>
        <w:spacing w:after="0"/>
        <w:rPr>
          <w:rFonts w:eastAsia="Times New Roman" w:cstheme="minorHAnsi"/>
          <w:bCs/>
          <w:lang w:eastAsia="en-GB"/>
        </w:rPr>
      </w:pPr>
      <w:r>
        <w:rPr>
          <w:rFonts w:eastAsia="Times New Roman" w:cstheme="minorHAnsi"/>
          <w:bCs/>
          <w:lang w:eastAsia="en-GB"/>
        </w:rPr>
        <w:t>You must always complete this section.</w:t>
      </w:r>
    </w:p>
    <w:p w14:paraId="76F4C0C8" w14:textId="731BBFE0" w:rsidR="005F3EC2" w:rsidRDefault="005F3EC2" w:rsidP="005F3EC2">
      <w:pPr>
        <w:tabs>
          <w:tab w:val="left" w:pos="1125"/>
        </w:tabs>
        <w:spacing w:after="0" w:line="240" w:lineRule="auto"/>
        <w:rPr>
          <w:rFonts w:eastAsia="Times New Roman" w:cstheme="minorHAnsi"/>
          <w:bCs/>
          <w:lang w:eastAsia="en-GB"/>
        </w:rPr>
      </w:pPr>
    </w:p>
    <w:p w14:paraId="244CB2C4" w14:textId="59266672" w:rsidR="00B83EC9" w:rsidRPr="008052F8" w:rsidRDefault="00735E50" w:rsidP="008052F8">
      <w:pPr>
        <w:pStyle w:val="Heading3"/>
      </w:pPr>
      <w:bookmarkStart w:id="17" w:name="_Toc184889508"/>
      <w:r w:rsidRPr="008052F8">
        <w:t xml:space="preserve">Contractual </w:t>
      </w:r>
      <w:r w:rsidR="00C24587" w:rsidRPr="008052F8">
        <w:t xml:space="preserve">working </w:t>
      </w:r>
      <w:r w:rsidRPr="008052F8">
        <w:t>hours and weeks</w:t>
      </w:r>
      <w:bookmarkEnd w:id="17"/>
    </w:p>
    <w:p w14:paraId="03AB1DDC" w14:textId="405CFD5E" w:rsidR="00952234" w:rsidRPr="0087571B" w:rsidRDefault="00952234" w:rsidP="00952234">
      <w:pPr>
        <w:tabs>
          <w:tab w:val="left" w:pos="1125"/>
        </w:tabs>
        <w:spacing w:after="0" w:line="240" w:lineRule="auto"/>
        <w:rPr>
          <w:rFonts w:eastAsia="Times New Roman" w:cstheme="minorHAnsi"/>
          <w:bCs/>
          <w:lang w:eastAsia="en-GB"/>
        </w:rPr>
      </w:pPr>
      <w:r w:rsidRPr="0087571B">
        <w:rPr>
          <w:rFonts w:eastAsia="Times New Roman" w:cstheme="minorHAnsi"/>
          <w:bCs/>
          <w:lang w:eastAsia="en-GB"/>
        </w:rPr>
        <w:t xml:space="preserve">The definition of full time is set by your employment policies. Most employers will have hours and weeks that they </w:t>
      </w:r>
      <w:r>
        <w:rPr>
          <w:rFonts w:eastAsia="Times New Roman" w:cstheme="minorHAnsi"/>
          <w:bCs/>
          <w:lang w:eastAsia="en-GB"/>
        </w:rPr>
        <w:t>count as</w:t>
      </w:r>
      <w:r w:rsidRPr="0087571B">
        <w:rPr>
          <w:rFonts w:eastAsia="Times New Roman" w:cstheme="minorHAnsi"/>
          <w:bCs/>
          <w:lang w:eastAsia="en-GB"/>
        </w:rPr>
        <w:t xml:space="preserve"> a full-time job which applies to all staff</w:t>
      </w:r>
      <w:r>
        <w:rPr>
          <w:rFonts w:eastAsia="Times New Roman" w:cstheme="minorHAnsi"/>
          <w:bCs/>
          <w:lang w:eastAsia="en-GB"/>
        </w:rPr>
        <w:t>.</w:t>
      </w:r>
      <w:r w:rsidRPr="0087571B">
        <w:rPr>
          <w:rFonts w:eastAsia="Times New Roman" w:cstheme="minorHAnsi"/>
          <w:bCs/>
          <w:lang w:eastAsia="en-GB"/>
        </w:rPr>
        <w:t xml:space="preserve"> </w:t>
      </w:r>
      <w:r>
        <w:rPr>
          <w:rFonts w:eastAsia="Times New Roman" w:cstheme="minorHAnsi"/>
          <w:bCs/>
          <w:lang w:eastAsia="en-GB"/>
        </w:rPr>
        <w:t>T</w:t>
      </w:r>
      <w:r w:rsidRPr="0087571B">
        <w:rPr>
          <w:rFonts w:eastAsia="Times New Roman" w:cstheme="minorHAnsi"/>
          <w:bCs/>
          <w:lang w:eastAsia="en-GB"/>
        </w:rPr>
        <w:t>ypically</w:t>
      </w:r>
      <w:r>
        <w:rPr>
          <w:rFonts w:eastAsia="Times New Roman" w:cstheme="minorHAnsi"/>
          <w:bCs/>
          <w:lang w:eastAsia="en-GB"/>
        </w:rPr>
        <w:t>,</w:t>
      </w:r>
      <w:r w:rsidRPr="0087571B">
        <w:rPr>
          <w:rFonts w:eastAsia="Times New Roman" w:cstheme="minorHAnsi"/>
          <w:bCs/>
          <w:lang w:eastAsia="en-GB"/>
        </w:rPr>
        <w:t xml:space="preserve"> this is between 35 and 42 hours per week throughout the year. </w:t>
      </w:r>
      <w:r>
        <w:rPr>
          <w:rFonts w:eastAsia="Times New Roman" w:cstheme="minorHAnsi"/>
          <w:bCs/>
          <w:lang w:eastAsia="en-GB"/>
        </w:rPr>
        <w:t>S</w:t>
      </w:r>
      <w:r w:rsidRPr="0087571B">
        <w:rPr>
          <w:rFonts w:eastAsia="Times New Roman" w:cstheme="minorHAnsi"/>
          <w:bCs/>
          <w:lang w:eastAsia="en-GB"/>
        </w:rPr>
        <w:t>ome employers may have more than one definition of full</w:t>
      </w:r>
      <w:r>
        <w:rPr>
          <w:rFonts w:eastAsia="Times New Roman" w:cstheme="minorHAnsi"/>
          <w:bCs/>
          <w:lang w:eastAsia="en-GB"/>
        </w:rPr>
        <w:t>-</w:t>
      </w:r>
      <w:r w:rsidRPr="0087571B">
        <w:rPr>
          <w:rFonts w:eastAsia="Times New Roman" w:cstheme="minorHAnsi"/>
          <w:bCs/>
          <w:lang w:eastAsia="en-GB"/>
        </w:rPr>
        <w:t xml:space="preserve">time depending on the type of </w:t>
      </w:r>
      <w:r w:rsidRPr="0087571B">
        <w:rPr>
          <w:rFonts w:eastAsia="Times New Roman" w:cstheme="minorHAnsi"/>
          <w:bCs/>
          <w:lang w:eastAsia="en-GB"/>
        </w:rPr>
        <w:lastRenderedPageBreak/>
        <w:t xml:space="preserve">job the </w:t>
      </w:r>
      <w:r w:rsidR="00FE1B38">
        <w:rPr>
          <w:rFonts w:eastAsia="Times New Roman" w:cstheme="minorHAnsi"/>
          <w:bCs/>
          <w:lang w:eastAsia="en-GB"/>
        </w:rPr>
        <w:t>person</w:t>
      </w:r>
      <w:r w:rsidRPr="0087571B">
        <w:rPr>
          <w:rFonts w:eastAsia="Times New Roman" w:cstheme="minorHAnsi"/>
          <w:bCs/>
          <w:lang w:eastAsia="en-GB"/>
        </w:rPr>
        <w:t xml:space="preserve"> does. You should </w:t>
      </w:r>
      <w:r w:rsidR="00FE1B38">
        <w:rPr>
          <w:rFonts w:eastAsia="Times New Roman" w:cstheme="minorHAnsi"/>
          <w:bCs/>
          <w:lang w:eastAsia="en-GB"/>
        </w:rPr>
        <w:t>state</w:t>
      </w:r>
      <w:r w:rsidRPr="0087571B">
        <w:rPr>
          <w:rFonts w:eastAsia="Times New Roman" w:cstheme="minorHAnsi"/>
          <w:bCs/>
          <w:lang w:eastAsia="en-GB"/>
        </w:rPr>
        <w:t xml:space="preserve"> that the person is full</w:t>
      </w:r>
      <w:r>
        <w:rPr>
          <w:rFonts w:eastAsia="Times New Roman" w:cstheme="minorHAnsi"/>
          <w:bCs/>
          <w:lang w:eastAsia="en-GB"/>
        </w:rPr>
        <w:t>-</w:t>
      </w:r>
      <w:r w:rsidRPr="0087571B">
        <w:rPr>
          <w:rFonts w:eastAsia="Times New Roman" w:cstheme="minorHAnsi"/>
          <w:bCs/>
          <w:lang w:eastAsia="en-GB"/>
        </w:rPr>
        <w:t>time if the hours they work reflect your definition of full time for that grade of staff.</w:t>
      </w:r>
    </w:p>
    <w:p w14:paraId="56A54508" w14:textId="77777777" w:rsidR="00952234" w:rsidRPr="0087571B" w:rsidRDefault="00952234" w:rsidP="00952234">
      <w:pPr>
        <w:tabs>
          <w:tab w:val="left" w:pos="1125"/>
        </w:tabs>
        <w:spacing w:after="0" w:line="240" w:lineRule="auto"/>
        <w:rPr>
          <w:rFonts w:eastAsia="Times New Roman" w:cstheme="minorHAnsi"/>
          <w:bCs/>
          <w:lang w:eastAsia="en-GB"/>
        </w:rPr>
      </w:pPr>
    </w:p>
    <w:p w14:paraId="1D562205" w14:textId="77777777" w:rsidR="00952234" w:rsidRDefault="00952234" w:rsidP="00952234">
      <w:pPr>
        <w:tabs>
          <w:tab w:val="left" w:pos="1125"/>
        </w:tabs>
        <w:spacing w:after="0" w:line="240" w:lineRule="auto"/>
        <w:rPr>
          <w:rFonts w:eastAsia="Times New Roman" w:cstheme="minorHAnsi"/>
          <w:bCs/>
          <w:lang w:eastAsia="en-GB"/>
        </w:rPr>
      </w:pPr>
      <w:r w:rsidRPr="009D06C2">
        <w:rPr>
          <w:rFonts w:eastAsia="Times New Roman" w:cstheme="minorHAnsi"/>
          <w:bCs/>
          <w:lang w:eastAsia="en-GB"/>
        </w:rPr>
        <w:t xml:space="preserve">The </w:t>
      </w:r>
      <w:r>
        <w:rPr>
          <w:rFonts w:eastAsia="Times New Roman" w:cstheme="minorHAnsi"/>
          <w:bCs/>
          <w:lang w:eastAsia="en-GB"/>
        </w:rPr>
        <w:t>c</w:t>
      </w:r>
      <w:r w:rsidRPr="009D06C2">
        <w:rPr>
          <w:rFonts w:eastAsia="Times New Roman" w:cstheme="minorHAnsi"/>
          <w:bCs/>
          <w:lang w:eastAsia="en-GB"/>
        </w:rPr>
        <w:t>ontractual days/weeks paid per year</w:t>
      </w:r>
      <w:r>
        <w:rPr>
          <w:rFonts w:eastAsia="Times New Roman" w:cstheme="minorHAnsi"/>
          <w:b/>
          <w:lang w:eastAsia="en-GB"/>
        </w:rPr>
        <w:t xml:space="preserve"> </w:t>
      </w:r>
      <w:r w:rsidRPr="0087571B">
        <w:rPr>
          <w:rFonts w:eastAsia="Times New Roman" w:cstheme="minorHAnsi"/>
          <w:bCs/>
          <w:lang w:eastAsia="en-GB"/>
        </w:rPr>
        <w:t xml:space="preserve">will </w:t>
      </w:r>
      <w:r>
        <w:rPr>
          <w:rFonts w:eastAsia="Times New Roman" w:cstheme="minorHAnsi"/>
          <w:bCs/>
          <w:lang w:eastAsia="en-GB"/>
        </w:rPr>
        <w:t>include</w:t>
      </w:r>
      <w:r w:rsidRPr="0087571B">
        <w:rPr>
          <w:rFonts w:eastAsia="Times New Roman" w:cstheme="minorHAnsi"/>
          <w:bCs/>
          <w:lang w:eastAsia="en-GB"/>
        </w:rPr>
        <w:t xml:space="preserve"> their annual leave entitlement </w:t>
      </w:r>
      <w:r>
        <w:rPr>
          <w:rFonts w:eastAsia="Times New Roman" w:cstheme="minorHAnsi"/>
          <w:bCs/>
          <w:lang w:eastAsia="en-GB"/>
        </w:rPr>
        <w:t>and</w:t>
      </w:r>
      <w:r w:rsidRPr="0087571B">
        <w:rPr>
          <w:rFonts w:eastAsia="Times New Roman" w:cstheme="minorHAnsi"/>
          <w:bCs/>
          <w:lang w:eastAsia="en-GB"/>
        </w:rPr>
        <w:t xml:space="preserve"> </w:t>
      </w:r>
      <w:r>
        <w:rPr>
          <w:rFonts w:eastAsia="Times New Roman" w:cstheme="minorHAnsi"/>
          <w:bCs/>
          <w:lang w:eastAsia="en-GB"/>
        </w:rPr>
        <w:t>b</w:t>
      </w:r>
      <w:r w:rsidRPr="0087571B">
        <w:rPr>
          <w:rFonts w:eastAsia="Times New Roman" w:cstheme="minorHAnsi"/>
          <w:bCs/>
          <w:lang w:eastAsia="en-GB"/>
        </w:rPr>
        <w:t xml:space="preserve">ank </w:t>
      </w:r>
      <w:r>
        <w:rPr>
          <w:rFonts w:eastAsia="Times New Roman" w:cstheme="minorHAnsi"/>
          <w:bCs/>
          <w:lang w:eastAsia="en-GB"/>
        </w:rPr>
        <w:t>h</w:t>
      </w:r>
      <w:r w:rsidRPr="0087571B">
        <w:rPr>
          <w:rFonts w:eastAsia="Times New Roman" w:cstheme="minorHAnsi"/>
          <w:bCs/>
          <w:lang w:eastAsia="en-GB"/>
        </w:rPr>
        <w:t>olidays. For part time/term time, please also quote the full-time equivalent hours/weeks per year. This will be the full time equivalent for the role (e.g. 37/52.1429, 32.5/52.1429 etc).</w:t>
      </w:r>
    </w:p>
    <w:p w14:paraId="01CE410D" w14:textId="77777777" w:rsidR="00735E50" w:rsidRDefault="00735E50" w:rsidP="005F3EC2">
      <w:pPr>
        <w:tabs>
          <w:tab w:val="left" w:pos="1125"/>
        </w:tabs>
        <w:spacing w:after="0" w:line="240" w:lineRule="auto"/>
        <w:rPr>
          <w:rFonts w:eastAsia="Times New Roman" w:cstheme="minorHAnsi"/>
          <w:bCs/>
          <w:lang w:eastAsia="en-GB"/>
        </w:rPr>
      </w:pPr>
    </w:p>
    <w:p w14:paraId="2C09A386" w14:textId="77777777" w:rsidR="00952234" w:rsidRPr="002C69F9" w:rsidRDefault="00952234" w:rsidP="00952234">
      <w:pPr>
        <w:spacing w:after="0" w:line="240" w:lineRule="auto"/>
        <w:rPr>
          <w:rFonts w:eastAsia="Times New Roman" w:cstheme="minorHAnsi"/>
          <w:b/>
          <w:sz w:val="24"/>
          <w:szCs w:val="24"/>
          <w:lang w:eastAsia="en-GB"/>
        </w:rPr>
      </w:pPr>
      <w:r w:rsidRPr="002C69F9">
        <w:rPr>
          <w:rFonts w:eastAsia="Times New Roman" w:cstheme="minorHAnsi"/>
          <w:b/>
          <w:sz w:val="24"/>
          <w:szCs w:val="24"/>
          <w:lang w:eastAsia="en-GB"/>
        </w:rPr>
        <w:t>Breaks in pensionable membership</w:t>
      </w:r>
    </w:p>
    <w:p w14:paraId="24C0FCFE" w14:textId="7A05DCF6" w:rsidR="00952234" w:rsidRDefault="00952234" w:rsidP="00952234">
      <w:pPr>
        <w:tabs>
          <w:tab w:val="left" w:pos="1125"/>
        </w:tabs>
        <w:spacing w:after="0" w:line="240" w:lineRule="auto"/>
        <w:rPr>
          <w:rFonts w:eastAsia="Times New Roman" w:cstheme="minorHAnsi"/>
          <w:bCs/>
          <w:lang w:eastAsia="en-GB"/>
        </w:rPr>
      </w:pPr>
      <w:r>
        <w:rPr>
          <w:rFonts w:eastAsia="Times New Roman" w:cstheme="minorHAnsi"/>
          <w:bCs/>
          <w:lang w:eastAsia="en-GB"/>
        </w:rPr>
        <w:t>Please give us details of any breaks in membership. A break in membership can be for either of the following:</w:t>
      </w:r>
    </w:p>
    <w:p w14:paraId="1AB66183" w14:textId="6F5F5A53" w:rsidR="00952234" w:rsidRPr="00171D58" w:rsidRDefault="00952234" w:rsidP="007E3E94">
      <w:pPr>
        <w:pStyle w:val="ListParagraph"/>
        <w:numPr>
          <w:ilvl w:val="0"/>
          <w:numId w:val="3"/>
        </w:numPr>
        <w:spacing w:after="0" w:line="240" w:lineRule="auto"/>
        <w:ind w:left="567" w:hanging="567"/>
        <w:rPr>
          <w:rFonts w:eastAsia="Times New Roman" w:cstheme="minorHAnsi"/>
          <w:bCs/>
          <w:lang w:eastAsia="en-GB"/>
        </w:rPr>
      </w:pPr>
      <w:r>
        <w:rPr>
          <w:rFonts w:eastAsia="Times New Roman" w:cstheme="minorHAnsi"/>
          <w:bCs/>
          <w:lang w:eastAsia="en-GB"/>
        </w:rPr>
        <w:t>a</w:t>
      </w:r>
      <w:r w:rsidRPr="00171D58">
        <w:rPr>
          <w:rFonts w:eastAsia="Times New Roman" w:cstheme="minorHAnsi"/>
          <w:bCs/>
          <w:lang w:eastAsia="en-GB"/>
        </w:rPr>
        <w:t>dditional unpaid maternity, paternity, or adoption leave</w:t>
      </w:r>
    </w:p>
    <w:p w14:paraId="61C78BC5" w14:textId="381922CE" w:rsidR="00952234" w:rsidRPr="00171D58" w:rsidRDefault="00952234" w:rsidP="007E3E94">
      <w:pPr>
        <w:pStyle w:val="ListParagraph"/>
        <w:numPr>
          <w:ilvl w:val="0"/>
          <w:numId w:val="3"/>
        </w:numPr>
        <w:spacing w:after="0" w:line="240" w:lineRule="auto"/>
        <w:ind w:left="567" w:hanging="567"/>
        <w:rPr>
          <w:rFonts w:eastAsia="Times New Roman" w:cstheme="minorHAnsi"/>
          <w:bCs/>
          <w:lang w:eastAsia="en-GB"/>
        </w:rPr>
      </w:pPr>
      <w:r>
        <w:rPr>
          <w:rFonts w:eastAsia="Times New Roman" w:cstheme="minorHAnsi"/>
          <w:bCs/>
          <w:lang w:eastAsia="en-GB"/>
        </w:rPr>
        <w:t>s</w:t>
      </w:r>
      <w:r w:rsidRPr="00171D58">
        <w:rPr>
          <w:rFonts w:eastAsia="Times New Roman" w:cstheme="minorHAnsi"/>
          <w:bCs/>
          <w:lang w:eastAsia="en-GB"/>
        </w:rPr>
        <w:t>trike</w:t>
      </w:r>
    </w:p>
    <w:p w14:paraId="3F49F2B6" w14:textId="77777777" w:rsidR="00952234" w:rsidRPr="00171D58" w:rsidRDefault="00952234" w:rsidP="007E3E94">
      <w:pPr>
        <w:pStyle w:val="ListParagraph"/>
        <w:numPr>
          <w:ilvl w:val="0"/>
          <w:numId w:val="3"/>
        </w:numPr>
        <w:spacing w:after="0" w:line="240" w:lineRule="auto"/>
        <w:ind w:left="567" w:hanging="567"/>
        <w:rPr>
          <w:rFonts w:eastAsia="Times New Roman" w:cstheme="minorHAnsi"/>
          <w:bCs/>
          <w:lang w:eastAsia="en-GB"/>
        </w:rPr>
      </w:pPr>
      <w:r>
        <w:rPr>
          <w:rFonts w:eastAsia="Times New Roman" w:cstheme="minorHAnsi"/>
          <w:bCs/>
          <w:lang w:eastAsia="en-GB"/>
        </w:rPr>
        <w:t>a</w:t>
      </w:r>
      <w:r w:rsidRPr="00171D58">
        <w:rPr>
          <w:rFonts w:eastAsia="Times New Roman" w:cstheme="minorHAnsi"/>
          <w:bCs/>
          <w:lang w:eastAsia="en-GB"/>
        </w:rPr>
        <w:t>bsence with permission (except for sickness or injury).</w:t>
      </w:r>
    </w:p>
    <w:p w14:paraId="0BFDBA89" w14:textId="77777777" w:rsidR="00735E50" w:rsidRDefault="00735E50" w:rsidP="005F3EC2">
      <w:pPr>
        <w:tabs>
          <w:tab w:val="left" w:pos="1125"/>
        </w:tabs>
        <w:spacing w:after="0" w:line="240" w:lineRule="auto"/>
        <w:rPr>
          <w:rFonts w:eastAsia="Times New Roman" w:cstheme="minorHAnsi"/>
          <w:bCs/>
          <w:lang w:eastAsia="en-GB"/>
        </w:rPr>
      </w:pPr>
    </w:p>
    <w:p w14:paraId="10AD7890" w14:textId="77777777" w:rsidR="00735E50" w:rsidRPr="00701584" w:rsidRDefault="00735E50" w:rsidP="00735E50">
      <w:pPr>
        <w:pStyle w:val="Heading3"/>
      </w:pPr>
      <w:bookmarkStart w:id="18" w:name="_Toc146094200"/>
      <w:bookmarkStart w:id="19" w:name="_Toc184889509"/>
      <w:bookmarkStart w:id="20" w:name="_Toc146094191"/>
      <w:r w:rsidRPr="00701584">
        <w:t>Pension contributions</w:t>
      </w:r>
      <w:bookmarkEnd w:id="18"/>
      <w:bookmarkEnd w:id="19"/>
    </w:p>
    <w:p w14:paraId="69F6E482" w14:textId="213BF0E6" w:rsidR="00735E50" w:rsidRDefault="00D22087" w:rsidP="00735E50">
      <w:pPr>
        <w:tabs>
          <w:tab w:val="left" w:pos="1125"/>
        </w:tabs>
        <w:spacing w:after="0" w:line="240" w:lineRule="auto"/>
        <w:rPr>
          <w:rFonts w:eastAsia="Times New Roman" w:cstheme="minorHAnsi"/>
          <w:bCs/>
          <w:lang w:eastAsia="en-GB"/>
        </w:rPr>
      </w:pPr>
      <w:r>
        <w:rPr>
          <w:rFonts w:eastAsia="Times New Roman" w:cstheme="minorHAnsi"/>
          <w:bCs/>
          <w:lang w:eastAsia="en-GB"/>
        </w:rPr>
        <w:t>P</w:t>
      </w:r>
      <w:r w:rsidR="00735E50">
        <w:rPr>
          <w:rFonts w:eastAsia="Times New Roman" w:cstheme="minorHAnsi"/>
          <w:bCs/>
          <w:lang w:eastAsia="en-GB"/>
        </w:rPr>
        <w:t xml:space="preserve">lease give us: </w:t>
      </w:r>
    </w:p>
    <w:p w14:paraId="3FA931E8" w14:textId="37590E08" w:rsidR="00735E50" w:rsidRDefault="00735E50" w:rsidP="007E3E94">
      <w:pPr>
        <w:numPr>
          <w:ilvl w:val="0"/>
          <w:numId w:val="10"/>
        </w:numPr>
        <w:tabs>
          <w:tab w:val="clear" w:pos="720"/>
        </w:tabs>
        <w:spacing w:after="0" w:line="240" w:lineRule="auto"/>
        <w:ind w:left="567" w:hanging="567"/>
        <w:rPr>
          <w:rStyle w:val="Heading4Char"/>
          <w:rFonts w:eastAsiaTheme="minorHAnsi"/>
          <w:b w:val="0"/>
          <w:color w:val="auto"/>
        </w:rPr>
      </w:pPr>
      <w:r w:rsidRPr="0084618F">
        <w:rPr>
          <w:rStyle w:val="Heading4Char"/>
          <w:rFonts w:eastAsiaTheme="minorHAnsi"/>
          <w:b w:val="0"/>
          <w:color w:val="auto"/>
        </w:rPr>
        <w:t>details of the pension contributions paid for the financial year to the date they left and</w:t>
      </w:r>
    </w:p>
    <w:p w14:paraId="58EC7396" w14:textId="77777777" w:rsidR="00735E50" w:rsidRDefault="00735E50" w:rsidP="007E3E94">
      <w:pPr>
        <w:numPr>
          <w:ilvl w:val="0"/>
          <w:numId w:val="10"/>
        </w:numPr>
        <w:tabs>
          <w:tab w:val="clear" w:pos="720"/>
        </w:tabs>
        <w:spacing w:after="0" w:line="240" w:lineRule="auto"/>
        <w:ind w:left="567" w:hanging="567"/>
        <w:rPr>
          <w:rStyle w:val="Heading4Char"/>
          <w:rFonts w:eastAsiaTheme="minorHAnsi"/>
          <w:b w:val="0"/>
          <w:color w:val="auto"/>
        </w:rPr>
      </w:pPr>
      <w:r w:rsidRPr="0084618F">
        <w:rPr>
          <w:rStyle w:val="Heading4Char"/>
          <w:rFonts w:eastAsiaTheme="minorHAnsi"/>
          <w:b w:val="0"/>
          <w:color w:val="auto"/>
        </w:rPr>
        <w:t xml:space="preserve">the previous financial year. </w:t>
      </w:r>
    </w:p>
    <w:p w14:paraId="79B7F21E" w14:textId="77777777" w:rsidR="00735E50" w:rsidRDefault="00735E50" w:rsidP="00735E50">
      <w:pPr>
        <w:tabs>
          <w:tab w:val="left" w:pos="1125"/>
        </w:tabs>
        <w:spacing w:after="0" w:line="240" w:lineRule="auto"/>
        <w:rPr>
          <w:rStyle w:val="Heading4Char"/>
          <w:rFonts w:eastAsiaTheme="minorHAnsi"/>
          <w:b w:val="0"/>
          <w:color w:val="auto"/>
        </w:rPr>
      </w:pPr>
    </w:p>
    <w:p w14:paraId="1D82F1AC" w14:textId="28934A7D" w:rsidR="00D22087" w:rsidRPr="008052F8" w:rsidRDefault="00D22087" w:rsidP="008052F8">
      <w:pPr>
        <w:pStyle w:val="Heading3"/>
        <w:rPr>
          <w:rStyle w:val="Heading4Char"/>
          <w:rFonts w:eastAsiaTheme="minorHAnsi"/>
          <w:b/>
          <w:color w:val="auto"/>
        </w:rPr>
      </w:pPr>
      <w:bookmarkStart w:id="21" w:name="_Toc184889510"/>
      <w:r w:rsidRPr="008052F8">
        <w:rPr>
          <w:rStyle w:val="Heading4Char"/>
          <w:rFonts w:eastAsiaTheme="minorHAnsi"/>
          <w:b/>
          <w:color w:val="auto"/>
        </w:rPr>
        <w:t xml:space="preserve">Contractual </w:t>
      </w:r>
      <w:r w:rsidR="00652C94">
        <w:rPr>
          <w:rStyle w:val="Heading4Char"/>
          <w:rFonts w:eastAsiaTheme="minorHAnsi"/>
          <w:b/>
          <w:color w:val="auto"/>
        </w:rPr>
        <w:t>p</w:t>
      </w:r>
      <w:r w:rsidRPr="008052F8">
        <w:rPr>
          <w:rStyle w:val="Heading4Char"/>
          <w:rFonts w:eastAsiaTheme="minorHAnsi"/>
          <w:b/>
          <w:color w:val="auto"/>
        </w:rPr>
        <w:t>ay</w:t>
      </w:r>
      <w:bookmarkEnd w:id="21"/>
    </w:p>
    <w:p w14:paraId="3EC50D4E" w14:textId="35635EEB" w:rsidR="00D22087" w:rsidRDefault="00BD126C" w:rsidP="00735E50">
      <w:pPr>
        <w:tabs>
          <w:tab w:val="left" w:pos="1125"/>
        </w:tabs>
        <w:spacing w:after="0" w:line="240" w:lineRule="auto"/>
        <w:rPr>
          <w:rStyle w:val="Heading4Char"/>
          <w:rFonts w:eastAsiaTheme="minorHAnsi"/>
          <w:b w:val="0"/>
          <w:color w:val="auto"/>
        </w:rPr>
      </w:pPr>
      <w:r>
        <w:rPr>
          <w:rStyle w:val="Heading4Char"/>
          <w:rFonts w:eastAsiaTheme="minorHAnsi"/>
          <w:b w:val="0"/>
          <w:color w:val="auto"/>
        </w:rPr>
        <w:t>Please give us</w:t>
      </w:r>
      <w:r w:rsidR="00C143C2">
        <w:rPr>
          <w:rStyle w:val="Heading4Char"/>
          <w:rFonts w:eastAsiaTheme="minorHAnsi"/>
          <w:b w:val="0"/>
          <w:color w:val="auto"/>
        </w:rPr>
        <w:t xml:space="preserve"> the </w:t>
      </w:r>
      <w:r w:rsidR="000A45B5">
        <w:rPr>
          <w:rStyle w:val="Heading4Char"/>
          <w:rFonts w:eastAsiaTheme="minorHAnsi"/>
          <w:b w:val="0"/>
          <w:color w:val="auto"/>
        </w:rPr>
        <w:t xml:space="preserve">basic </w:t>
      </w:r>
      <w:r w:rsidR="00C143C2">
        <w:rPr>
          <w:rStyle w:val="Heading4Char"/>
          <w:rFonts w:eastAsiaTheme="minorHAnsi"/>
          <w:b w:val="0"/>
          <w:color w:val="auto"/>
        </w:rPr>
        <w:t xml:space="preserve">full-time equivalent (FTE) pensionable pay rates for the last 3 financial years. </w:t>
      </w:r>
      <w:r w:rsidR="000A45B5">
        <w:rPr>
          <w:rStyle w:val="Heading4Char"/>
          <w:rFonts w:eastAsiaTheme="minorHAnsi"/>
          <w:b w:val="0"/>
          <w:color w:val="auto"/>
        </w:rPr>
        <w:t>The basic FTE pensionable pay will be:</w:t>
      </w:r>
    </w:p>
    <w:p w14:paraId="05511D41" w14:textId="5705565B" w:rsidR="000A45B5" w:rsidRDefault="000E4A57" w:rsidP="007E3E94">
      <w:pPr>
        <w:pStyle w:val="ListParagraph"/>
        <w:numPr>
          <w:ilvl w:val="0"/>
          <w:numId w:val="24"/>
        </w:numPr>
        <w:tabs>
          <w:tab w:val="left" w:pos="1125"/>
        </w:tabs>
        <w:spacing w:after="0" w:line="240" w:lineRule="auto"/>
        <w:ind w:left="284" w:hanging="284"/>
        <w:rPr>
          <w:rStyle w:val="Heading4Char"/>
          <w:rFonts w:eastAsiaTheme="minorHAnsi"/>
          <w:b w:val="0"/>
          <w:color w:val="auto"/>
        </w:rPr>
      </w:pPr>
      <w:r>
        <w:rPr>
          <w:rStyle w:val="Heading4Char"/>
          <w:rFonts w:eastAsiaTheme="minorHAnsi"/>
          <w:b w:val="0"/>
          <w:color w:val="auto"/>
        </w:rPr>
        <w:t>t</w:t>
      </w:r>
      <w:r w:rsidR="00ED7589">
        <w:rPr>
          <w:rStyle w:val="Heading4Char"/>
          <w:rFonts w:eastAsiaTheme="minorHAnsi"/>
          <w:b w:val="0"/>
          <w:color w:val="auto"/>
        </w:rPr>
        <w:t>he salary the member would be earning if they worked full time hours/weeks per year</w:t>
      </w:r>
      <w:r w:rsidR="00E60396">
        <w:rPr>
          <w:rStyle w:val="Heading4Char"/>
          <w:rFonts w:eastAsiaTheme="minorHAnsi"/>
          <w:b w:val="0"/>
          <w:color w:val="auto"/>
        </w:rPr>
        <w:t>, but</w:t>
      </w:r>
    </w:p>
    <w:p w14:paraId="22FCFEB3" w14:textId="77777777" w:rsidR="007D1823" w:rsidRDefault="000E4A57" w:rsidP="007E3E94">
      <w:pPr>
        <w:pStyle w:val="ListParagraph"/>
        <w:numPr>
          <w:ilvl w:val="0"/>
          <w:numId w:val="24"/>
        </w:numPr>
        <w:tabs>
          <w:tab w:val="left" w:pos="1125"/>
        </w:tabs>
        <w:spacing w:after="0" w:line="240" w:lineRule="auto"/>
        <w:ind w:left="284" w:hanging="284"/>
        <w:rPr>
          <w:rStyle w:val="Heading4Char"/>
          <w:rFonts w:eastAsiaTheme="minorHAnsi"/>
          <w:b w:val="0"/>
          <w:color w:val="auto"/>
        </w:rPr>
      </w:pPr>
      <w:r>
        <w:rPr>
          <w:rStyle w:val="Heading4Char"/>
          <w:rFonts w:eastAsiaTheme="minorHAnsi"/>
          <w:b w:val="0"/>
          <w:color w:val="auto"/>
        </w:rPr>
        <w:t>don’t</w:t>
      </w:r>
      <w:r w:rsidR="00E60396">
        <w:rPr>
          <w:rStyle w:val="Heading4Char"/>
          <w:rFonts w:eastAsiaTheme="minorHAnsi"/>
          <w:b w:val="0"/>
          <w:color w:val="auto"/>
        </w:rPr>
        <w:t xml:space="preserve"> include any additional pensionable payments</w:t>
      </w:r>
      <w:r w:rsidR="007D1823">
        <w:rPr>
          <w:rStyle w:val="Heading4Char"/>
          <w:rFonts w:eastAsiaTheme="minorHAnsi"/>
          <w:b w:val="0"/>
          <w:color w:val="auto"/>
        </w:rPr>
        <w:t>. For example:</w:t>
      </w:r>
      <w:r w:rsidR="00E60396">
        <w:rPr>
          <w:rStyle w:val="Heading4Char"/>
          <w:rFonts w:eastAsiaTheme="minorHAnsi"/>
          <w:b w:val="0"/>
          <w:color w:val="auto"/>
        </w:rPr>
        <w:t xml:space="preserve"> </w:t>
      </w:r>
    </w:p>
    <w:p w14:paraId="5B0EDB43" w14:textId="77777777" w:rsidR="007D1823" w:rsidRDefault="00E60396" w:rsidP="007D1823">
      <w:pPr>
        <w:pStyle w:val="ListParagraph"/>
        <w:numPr>
          <w:ilvl w:val="1"/>
          <w:numId w:val="24"/>
        </w:numPr>
        <w:tabs>
          <w:tab w:val="left" w:pos="1125"/>
        </w:tabs>
        <w:spacing w:after="0" w:line="240" w:lineRule="auto"/>
        <w:rPr>
          <w:rStyle w:val="Heading4Char"/>
          <w:rFonts w:eastAsiaTheme="minorHAnsi"/>
          <w:b w:val="0"/>
          <w:color w:val="auto"/>
        </w:rPr>
      </w:pPr>
      <w:r>
        <w:rPr>
          <w:rStyle w:val="Heading4Char"/>
          <w:rFonts w:eastAsiaTheme="minorHAnsi"/>
          <w:b w:val="0"/>
          <w:color w:val="auto"/>
        </w:rPr>
        <w:t>contractual overtime</w:t>
      </w:r>
    </w:p>
    <w:p w14:paraId="51338574" w14:textId="77777777" w:rsidR="007D1823" w:rsidRDefault="00615EDA" w:rsidP="007D1823">
      <w:pPr>
        <w:pStyle w:val="ListParagraph"/>
        <w:numPr>
          <w:ilvl w:val="1"/>
          <w:numId w:val="24"/>
        </w:numPr>
        <w:tabs>
          <w:tab w:val="left" w:pos="1125"/>
        </w:tabs>
        <w:spacing w:after="0" w:line="240" w:lineRule="auto"/>
        <w:rPr>
          <w:rStyle w:val="Heading4Char"/>
          <w:rFonts w:eastAsiaTheme="minorHAnsi"/>
          <w:b w:val="0"/>
          <w:color w:val="auto"/>
        </w:rPr>
      </w:pPr>
      <w:r>
        <w:rPr>
          <w:rStyle w:val="Heading4Char"/>
          <w:rFonts w:eastAsiaTheme="minorHAnsi"/>
          <w:b w:val="0"/>
          <w:color w:val="auto"/>
        </w:rPr>
        <w:t>honorariums</w:t>
      </w:r>
    </w:p>
    <w:p w14:paraId="7E4EE8F4" w14:textId="77777777" w:rsidR="006D422F" w:rsidRDefault="00615EDA" w:rsidP="007D1823">
      <w:pPr>
        <w:pStyle w:val="ListParagraph"/>
        <w:numPr>
          <w:ilvl w:val="1"/>
          <w:numId w:val="24"/>
        </w:numPr>
        <w:tabs>
          <w:tab w:val="left" w:pos="1125"/>
        </w:tabs>
        <w:spacing w:after="0" w:line="240" w:lineRule="auto"/>
        <w:rPr>
          <w:rStyle w:val="Heading4Char"/>
          <w:rFonts w:eastAsiaTheme="minorHAnsi"/>
          <w:b w:val="0"/>
          <w:color w:val="auto"/>
        </w:rPr>
      </w:pPr>
      <w:r>
        <w:rPr>
          <w:rStyle w:val="Heading4Char"/>
          <w:rFonts w:eastAsiaTheme="minorHAnsi"/>
          <w:b w:val="0"/>
          <w:color w:val="auto"/>
        </w:rPr>
        <w:t>bonuses etc</w:t>
      </w:r>
    </w:p>
    <w:p w14:paraId="7C481CF1" w14:textId="278D99B8" w:rsidR="00E60396" w:rsidRPr="006D422F" w:rsidRDefault="00615EDA" w:rsidP="006D422F">
      <w:pPr>
        <w:tabs>
          <w:tab w:val="left" w:pos="1125"/>
        </w:tabs>
        <w:spacing w:after="0" w:line="240" w:lineRule="auto"/>
        <w:rPr>
          <w:rStyle w:val="Heading4Char"/>
          <w:rFonts w:eastAsiaTheme="minorHAnsi"/>
          <w:b w:val="0"/>
          <w:color w:val="auto"/>
        </w:rPr>
      </w:pPr>
      <w:r w:rsidRPr="006D422F">
        <w:rPr>
          <w:rStyle w:val="Heading4Char"/>
          <w:rFonts w:eastAsiaTheme="minorHAnsi"/>
          <w:b w:val="0"/>
          <w:color w:val="auto"/>
        </w:rPr>
        <w:t>as</w:t>
      </w:r>
      <w:r w:rsidR="00E60396" w:rsidRPr="006D422F">
        <w:rPr>
          <w:rStyle w:val="Heading4Char"/>
          <w:rFonts w:eastAsiaTheme="minorHAnsi"/>
          <w:b w:val="0"/>
          <w:color w:val="auto"/>
        </w:rPr>
        <w:t xml:space="preserve"> this will be confirmed in the next section</w:t>
      </w:r>
      <w:r w:rsidRPr="006D422F">
        <w:rPr>
          <w:rStyle w:val="Heading4Char"/>
          <w:rFonts w:eastAsiaTheme="minorHAnsi"/>
          <w:b w:val="0"/>
          <w:color w:val="auto"/>
        </w:rPr>
        <w:t>.</w:t>
      </w:r>
    </w:p>
    <w:p w14:paraId="4C73202C" w14:textId="77777777" w:rsidR="00615EDA" w:rsidRDefault="00615EDA" w:rsidP="00615EDA">
      <w:pPr>
        <w:tabs>
          <w:tab w:val="left" w:pos="1125"/>
        </w:tabs>
        <w:spacing w:after="0" w:line="240" w:lineRule="auto"/>
        <w:rPr>
          <w:rStyle w:val="Heading4Char"/>
          <w:rFonts w:eastAsiaTheme="minorHAnsi"/>
          <w:b w:val="0"/>
          <w:color w:val="auto"/>
        </w:rPr>
      </w:pPr>
    </w:p>
    <w:p w14:paraId="77948254" w14:textId="2F553A0E" w:rsidR="00615EDA" w:rsidRPr="008052F8" w:rsidRDefault="00615EDA" w:rsidP="008052F8">
      <w:pPr>
        <w:pStyle w:val="Heading3"/>
        <w:rPr>
          <w:rStyle w:val="Heading4Char"/>
          <w:rFonts w:eastAsiaTheme="minorHAnsi"/>
          <w:b/>
          <w:color w:val="auto"/>
        </w:rPr>
      </w:pPr>
      <w:bookmarkStart w:id="22" w:name="_Toc184889511"/>
      <w:r w:rsidRPr="008052F8">
        <w:rPr>
          <w:rStyle w:val="Heading4Char"/>
          <w:rFonts w:eastAsiaTheme="minorHAnsi"/>
          <w:b/>
          <w:color w:val="auto"/>
        </w:rPr>
        <w:t xml:space="preserve">Additional </w:t>
      </w:r>
      <w:r w:rsidR="000F3BA0">
        <w:rPr>
          <w:rStyle w:val="Heading4Char"/>
          <w:rFonts w:eastAsiaTheme="minorHAnsi"/>
          <w:b/>
          <w:color w:val="auto"/>
        </w:rPr>
        <w:t>p</w:t>
      </w:r>
      <w:r w:rsidRPr="008052F8">
        <w:rPr>
          <w:rStyle w:val="Heading4Char"/>
          <w:rFonts w:eastAsiaTheme="minorHAnsi"/>
          <w:b/>
          <w:color w:val="auto"/>
        </w:rPr>
        <w:t xml:space="preserve">ensionable </w:t>
      </w:r>
      <w:r w:rsidR="000F3BA0">
        <w:rPr>
          <w:rStyle w:val="Heading4Char"/>
          <w:rFonts w:eastAsiaTheme="minorHAnsi"/>
          <w:b/>
          <w:color w:val="auto"/>
        </w:rPr>
        <w:t>p</w:t>
      </w:r>
      <w:r w:rsidRPr="008052F8">
        <w:rPr>
          <w:rStyle w:val="Heading4Char"/>
          <w:rFonts w:eastAsiaTheme="minorHAnsi"/>
          <w:b/>
          <w:color w:val="auto"/>
        </w:rPr>
        <w:t>ayments</w:t>
      </w:r>
      <w:bookmarkEnd w:id="22"/>
      <w:r w:rsidRPr="008052F8">
        <w:rPr>
          <w:rStyle w:val="Heading4Char"/>
          <w:rFonts w:eastAsiaTheme="minorHAnsi"/>
          <w:b/>
          <w:color w:val="auto"/>
        </w:rPr>
        <w:t xml:space="preserve"> </w:t>
      </w:r>
    </w:p>
    <w:p w14:paraId="3B027D82" w14:textId="2C643294" w:rsidR="0015111B" w:rsidRPr="006239A7" w:rsidRDefault="0015111B" w:rsidP="00615EDA">
      <w:pPr>
        <w:tabs>
          <w:tab w:val="left" w:pos="1125"/>
        </w:tabs>
        <w:spacing w:after="0" w:line="240" w:lineRule="auto"/>
        <w:rPr>
          <w:rStyle w:val="Heading4Char"/>
          <w:rFonts w:eastAsiaTheme="minorHAnsi"/>
          <w:b w:val="0"/>
          <w:color w:val="auto"/>
        </w:rPr>
      </w:pPr>
      <w:r w:rsidRPr="006239A7">
        <w:rPr>
          <w:rStyle w:val="Heading4Char"/>
          <w:rFonts w:eastAsiaTheme="minorHAnsi"/>
          <w:b w:val="0"/>
          <w:color w:val="auto"/>
        </w:rPr>
        <w:t xml:space="preserve">Please give us </w:t>
      </w:r>
      <w:r w:rsidR="006239A7" w:rsidRPr="006239A7">
        <w:rPr>
          <w:rStyle w:val="Heading4Char"/>
          <w:rFonts w:eastAsiaTheme="minorHAnsi"/>
          <w:b w:val="0"/>
          <w:color w:val="auto"/>
        </w:rPr>
        <w:t xml:space="preserve">details of any additional payments that contributions were </w:t>
      </w:r>
      <w:r w:rsidR="00396211">
        <w:rPr>
          <w:rStyle w:val="Heading4Char"/>
          <w:rFonts w:eastAsiaTheme="minorHAnsi"/>
          <w:b w:val="0"/>
          <w:color w:val="auto"/>
        </w:rPr>
        <w:t>taken</w:t>
      </w:r>
      <w:r w:rsidR="006239A7" w:rsidRPr="006239A7">
        <w:rPr>
          <w:rStyle w:val="Heading4Char"/>
          <w:rFonts w:eastAsiaTheme="minorHAnsi"/>
          <w:b w:val="0"/>
          <w:color w:val="auto"/>
        </w:rPr>
        <w:t xml:space="preserve"> from, </w:t>
      </w:r>
      <w:r w:rsidR="00396211">
        <w:rPr>
          <w:rStyle w:val="Heading4Char"/>
          <w:rFonts w:eastAsiaTheme="minorHAnsi"/>
          <w:b w:val="0"/>
          <w:color w:val="auto"/>
        </w:rPr>
        <w:t>like</w:t>
      </w:r>
      <w:r w:rsidR="006239A7" w:rsidRPr="006239A7">
        <w:rPr>
          <w:rStyle w:val="Heading4Char"/>
          <w:rFonts w:eastAsiaTheme="minorHAnsi"/>
          <w:b w:val="0"/>
          <w:color w:val="auto"/>
        </w:rPr>
        <w:t>:</w:t>
      </w:r>
    </w:p>
    <w:p w14:paraId="386A260B" w14:textId="47D0E345" w:rsidR="006239A7" w:rsidRPr="00D235D3" w:rsidRDefault="00396211" w:rsidP="007E3E94">
      <w:pPr>
        <w:pStyle w:val="ListParagraph"/>
        <w:numPr>
          <w:ilvl w:val="0"/>
          <w:numId w:val="25"/>
        </w:numPr>
        <w:tabs>
          <w:tab w:val="left" w:pos="1125"/>
        </w:tabs>
        <w:spacing w:after="0" w:line="240" w:lineRule="auto"/>
        <w:ind w:left="284" w:hanging="284"/>
        <w:rPr>
          <w:rStyle w:val="Heading4Char"/>
          <w:rFonts w:eastAsiaTheme="minorHAnsi"/>
          <w:b w:val="0"/>
          <w:color w:val="auto"/>
        </w:rPr>
      </w:pPr>
      <w:r>
        <w:rPr>
          <w:rStyle w:val="Heading4Char"/>
          <w:rFonts w:eastAsiaTheme="minorHAnsi"/>
          <w:b w:val="0"/>
          <w:color w:val="auto"/>
        </w:rPr>
        <w:t>c</w:t>
      </w:r>
      <w:r w:rsidR="00D235D3" w:rsidRPr="00D235D3">
        <w:rPr>
          <w:rStyle w:val="Heading4Char"/>
          <w:rFonts w:eastAsiaTheme="minorHAnsi"/>
          <w:b w:val="0"/>
          <w:color w:val="auto"/>
        </w:rPr>
        <w:t>ontractual overtime</w:t>
      </w:r>
    </w:p>
    <w:p w14:paraId="26633349" w14:textId="5BFED952" w:rsidR="00D235D3" w:rsidRPr="00D235D3" w:rsidRDefault="00396211" w:rsidP="007E3E94">
      <w:pPr>
        <w:pStyle w:val="ListParagraph"/>
        <w:numPr>
          <w:ilvl w:val="0"/>
          <w:numId w:val="25"/>
        </w:numPr>
        <w:tabs>
          <w:tab w:val="left" w:pos="1125"/>
        </w:tabs>
        <w:spacing w:after="0" w:line="240" w:lineRule="auto"/>
        <w:ind w:left="284" w:hanging="284"/>
        <w:rPr>
          <w:rStyle w:val="Heading4Char"/>
          <w:rFonts w:eastAsiaTheme="minorHAnsi"/>
          <w:b w:val="0"/>
          <w:color w:val="auto"/>
        </w:rPr>
      </w:pPr>
      <w:r>
        <w:rPr>
          <w:rStyle w:val="Heading4Char"/>
          <w:rFonts w:eastAsiaTheme="minorHAnsi"/>
          <w:b w:val="0"/>
          <w:color w:val="auto"/>
        </w:rPr>
        <w:t>n</w:t>
      </w:r>
      <w:r w:rsidR="00D235D3" w:rsidRPr="00D235D3">
        <w:rPr>
          <w:rStyle w:val="Heading4Char"/>
          <w:rFonts w:eastAsiaTheme="minorHAnsi"/>
          <w:b w:val="0"/>
          <w:color w:val="auto"/>
        </w:rPr>
        <w:t>on-contractual overtime</w:t>
      </w:r>
    </w:p>
    <w:p w14:paraId="50FD2FF8" w14:textId="7A833F17" w:rsidR="00D235D3" w:rsidRPr="00D235D3" w:rsidRDefault="00396211" w:rsidP="007E3E94">
      <w:pPr>
        <w:pStyle w:val="ListParagraph"/>
        <w:numPr>
          <w:ilvl w:val="0"/>
          <w:numId w:val="25"/>
        </w:numPr>
        <w:tabs>
          <w:tab w:val="left" w:pos="1125"/>
        </w:tabs>
        <w:spacing w:after="0" w:line="240" w:lineRule="auto"/>
        <w:ind w:left="284" w:hanging="284"/>
        <w:rPr>
          <w:rStyle w:val="Heading4Char"/>
          <w:rFonts w:eastAsiaTheme="minorHAnsi"/>
          <w:b w:val="0"/>
          <w:color w:val="auto"/>
        </w:rPr>
      </w:pPr>
      <w:r>
        <w:rPr>
          <w:rStyle w:val="Heading4Char"/>
          <w:rFonts w:eastAsiaTheme="minorHAnsi"/>
          <w:b w:val="0"/>
          <w:color w:val="auto"/>
        </w:rPr>
        <w:t>a</w:t>
      </w:r>
      <w:r w:rsidR="00D235D3" w:rsidRPr="00D235D3">
        <w:rPr>
          <w:rStyle w:val="Heading4Char"/>
          <w:rFonts w:eastAsiaTheme="minorHAnsi"/>
          <w:b w:val="0"/>
          <w:color w:val="auto"/>
        </w:rPr>
        <w:t>llowances (such as honorariums), or</w:t>
      </w:r>
    </w:p>
    <w:p w14:paraId="5F0E50EA" w14:textId="1DAE2F41" w:rsidR="00D235D3" w:rsidRPr="00D235D3" w:rsidRDefault="00396211" w:rsidP="007E3E94">
      <w:pPr>
        <w:pStyle w:val="ListParagraph"/>
        <w:numPr>
          <w:ilvl w:val="0"/>
          <w:numId w:val="25"/>
        </w:numPr>
        <w:tabs>
          <w:tab w:val="left" w:pos="1125"/>
        </w:tabs>
        <w:spacing w:after="0" w:line="240" w:lineRule="auto"/>
        <w:ind w:left="284" w:hanging="284"/>
        <w:rPr>
          <w:rStyle w:val="Heading4Char"/>
          <w:rFonts w:eastAsiaTheme="minorHAnsi"/>
          <w:b w:val="0"/>
          <w:color w:val="auto"/>
        </w:rPr>
      </w:pPr>
      <w:r>
        <w:rPr>
          <w:rStyle w:val="Heading4Char"/>
          <w:rFonts w:eastAsiaTheme="minorHAnsi"/>
          <w:b w:val="0"/>
          <w:color w:val="auto"/>
        </w:rPr>
        <w:t>a</w:t>
      </w:r>
      <w:r w:rsidR="00D235D3" w:rsidRPr="00D235D3">
        <w:rPr>
          <w:rStyle w:val="Heading4Char"/>
          <w:rFonts w:eastAsiaTheme="minorHAnsi"/>
          <w:b w:val="0"/>
          <w:color w:val="auto"/>
        </w:rPr>
        <w:t xml:space="preserve">ny </w:t>
      </w:r>
      <w:r w:rsidR="00887805" w:rsidRPr="00D235D3">
        <w:rPr>
          <w:rStyle w:val="Heading4Char"/>
          <w:rFonts w:eastAsiaTheme="minorHAnsi"/>
          <w:b w:val="0"/>
          <w:color w:val="auto"/>
        </w:rPr>
        <w:t>one-off</w:t>
      </w:r>
      <w:r w:rsidR="00D235D3" w:rsidRPr="00D235D3">
        <w:rPr>
          <w:rStyle w:val="Heading4Char"/>
          <w:rFonts w:eastAsiaTheme="minorHAnsi"/>
          <w:b w:val="0"/>
          <w:color w:val="auto"/>
        </w:rPr>
        <w:t xml:space="preserve"> bonuses</w:t>
      </w:r>
      <w:r w:rsidR="00144C38">
        <w:rPr>
          <w:rStyle w:val="Heading4Char"/>
          <w:rFonts w:eastAsiaTheme="minorHAnsi"/>
          <w:b w:val="0"/>
          <w:color w:val="auto"/>
        </w:rPr>
        <w:t>.</w:t>
      </w:r>
    </w:p>
    <w:p w14:paraId="385FFB07" w14:textId="77777777" w:rsidR="00D235D3" w:rsidRDefault="00D235D3" w:rsidP="00735E50">
      <w:pPr>
        <w:tabs>
          <w:tab w:val="left" w:pos="1125"/>
        </w:tabs>
        <w:spacing w:after="0" w:line="240" w:lineRule="auto"/>
        <w:rPr>
          <w:rStyle w:val="Heading4Char"/>
          <w:rFonts w:eastAsiaTheme="minorHAnsi"/>
          <w:bCs/>
          <w:color w:val="auto"/>
        </w:rPr>
      </w:pPr>
    </w:p>
    <w:p w14:paraId="0FAFB12B" w14:textId="011C5E72" w:rsidR="00D22087" w:rsidRPr="008052F8" w:rsidRDefault="00D22087" w:rsidP="008052F8">
      <w:pPr>
        <w:pStyle w:val="Heading3"/>
        <w:rPr>
          <w:rStyle w:val="Heading4Char"/>
          <w:rFonts w:eastAsiaTheme="minorHAnsi"/>
          <w:b/>
          <w:color w:val="auto"/>
        </w:rPr>
      </w:pPr>
      <w:bookmarkStart w:id="23" w:name="_Toc184889512"/>
      <w:r w:rsidRPr="008052F8">
        <w:rPr>
          <w:rStyle w:val="Heading4Char"/>
          <w:rFonts w:eastAsiaTheme="minorHAnsi"/>
          <w:b/>
          <w:color w:val="auto"/>
        </w:rPr>
        <w:t>Purchase of annual leave</w:t>
      </w:r>
      <w:bookmarkEnd w:id="23"/>
    </w:p>
    <w:p w14:paraId="5BF5A616" w14:textId="1491ED58" w:rsidR="00D22087" w:rsidRDefault="00D235D3" w:rsidP="00735E50">
      <w:pPr>
        <w:tabs>
          <w:tab w:val="left" w:pos="1125"/>
        </w:tabs>
        <w:spacing w:after="0" w:line="240" w:lineRule="auto"/>
        <w:rPr>
          <w:rStyle w:val="Heading4Char"/>
          <w:rFonts w:eastAsiaTheme="minorHAnsi"/>
          <w:b w:val="0"/>
          <w:color w:val="auto"/>
        </w:rPr>
      </w:pPr>
      <w:r>
        <w:rPr>
          <w:rStyle w:val="Heading4Char"/>
          <w:rFonts w:eastAsiaTheme="minorHAnsi"/>
          <w:b w:val="0"/>
          <w:color w:val="auto"/>
        </w:rPr>
        <w:t xml:space="preserve">If the member </w:t>
      </w:r>
      <w:r w:rsidR="00144C38">
        <w:rPr>
          <w:rStyle w:val="Heading4Char"/>
          <w:rFonts w:eastAsiaTheme="minorHAnsi"/>
          <w:b w:val="0"/>
          <w:color w:val="auto"/>
        </w:rPr>
        <w:t>bought</w:t>
      </w:r>
      <w:r>
        <w:rPr>
          <w:rStyle w:val="Heading4Char"/>
          <w:rFonts w:eastAsiaTheme="minorHAnsi"/>
          <w:b w:val="0"/>
          <w:color w:val="auto"/>
        </w:rPr>
        <w:t xml:space="preserve"> additional annual leave in the last 3 financial years</w:t>
      </w:r>
      <w:r w:rsidR="00144C38">
        <w:rPr>
          <w:rStyle w:val="Heading4Char"/>
          <w:rFonts w:eastAsiaTheme="minorHAnsi"/>
          <w:b w:val="0"/>
          <w:color w:val="auto"/>
        </w:rPr>
        <w:t>,</w:t>
      </w:r>
      <w:r>
        <w:rPr>
          <w:rStyle w:val="Heading4Char"/>
          <w:rFonts w:eastAsiaTheme="minorHAnsi"/>
          <w:b w:val="0"/>
          <w:color w:val="auto"/>
        </w:rPr>
        <w:t xml:space="preserve"> please give us the details</w:t>
      </w:r>
      <w:r w:rsidR="00144C38">
        <w:rPr>
          <w:rStyle w:val="Heading4Char"/>
          <w:rFonts w:eastAsiaTheme="minorHAnsi"/>
          <w:b w:val="0"/>
          <w:color w:val="auto"/>
        </w:rPr>
        <w:t>.</w:t>
      </w:r>
      <w:r>
        <w:rPr>
          <w:rStyle w:val="Heading4Char"/>
          <w:rFonts w:eastAsiaTheme="minorHAnsi"/>
          <w:b w:val="0"/>
          <w:color w:val="auto"/>
        </w:rPr>
        <w:t xml:space="preserve"> </w:t>
      </w:r>
      <w:r w:rsidR="00144C38">
        <w:rPr>
          <w:rStyle w:val="Heading4Char"/>
          <w:rFonts w:eastAsiaTheme="minorHAnsi"/>
          <w:b w:val="0"/>
          <w:color w:val="auto"/>
        </w:rPr>
        <w:t>T</w:t>
      </w:r>
      <w:r>
        <w:rPr>
          <w:rStyle w:val="Heading4Char"/>
          <w:rFonts w:eastAsiaTheme="minorHAnsi"/>
          <w:b w:val="0"/>
          <w:color w:val="auto"/>
        </w:rPr>
        <w:t>his</w:t>
      </w:r>
      <w:r w:rsidR="00BD383C">
        <w:rPr>
          <w:rStyle w:val="Heading4Char"/>
          <w:rFonts w:eastAsiaTheme="minorHAnsi"/>
          <w:b w:val="0"/>
          <w:color w:val="auto"/>
        </w:rPr>
        <w:t xml:space="preserve"> can </w:t>
      </w:r>
      <w:r w:rsidR="00144C38">
        <w:rPr>
          <w:rStyle w:val="Heading4Char"/>
          <w:rFonts w:eastAsiaTheme="minorHAnsi"/>
          <w:b w:val="0"/>
          <w:color w:val="auto"/>
        </w:rPr>
        <w:t>a</w:t>
      </w:r>
      <w:r w:rsidR="00BD383C">
        <w:rPr>
          <w:rStyle w:val="Heading4Char"/>
          <w:rFonts w:eastAsiaTheme="minorHAnsi"/>
          <w:b w:val="0"/>
          <w:color w:val="auto"/>
        </w:rPr>
        <w:t xml:space="preserve">ffect the final pay calculation for benefits built up before 01/04/2014 depending on how the </w:t>
      </w:r>
      <w:r w:rsidR="006427FC">
        <w:rPr>
          <w:rStyle w:val="Heading4Char"/>
          <w:rFonts w:eastAsiaTheme="minorHAnsi"/>
          <w:b w:val="0"/>
          <w:color w:val="auto"/>
        </w:rPr>
        <w:t xml:space="preserve">holiday purchase was </w:t>
      </w:r>
      <w:r w:rsidR="005F5EAF">
        <w:rPr>
          <w:rStyle w:val="Heading4Char"/>
          <w:rFonts w:eastAsiaTheme="minorHAnsi"/>
          <w:b w:val="0"/>
          <w:color w:val="auto"/>
        </w:rPr>
        <w:t>taken</w:t>
      </w:r>
      <w:r w:rsidR="006427FC">
        <w:rPr>
          <w:rStyle w:val="Heading4Char"/>
          <w:rFonts w:eastAsiaTheme="minorHAnsi"/>
          <w:b w:val="0"/>
          <w:color w:val="auto"/>
        </w:rPr>
        <w:t xml:space="preserve"> from their pay. </w:t>
      </w:r>
    </w:p>
    <w:p w14:paraId="3D1F5E57" w14:textId="77777777" w:rsidR="006427FC" w:rsidRDefault="006427FC" w:rsidP="00735E50">
      <w:pPr>
        <w:tabs>
          <w:tab w:val="left" w:pos="1125"/>
        </w:tabs>
        <w:spacing w:after="0" w:line="240" w:lineRule="auto"/>
        <w:rPr>
          <w:rStyle w:val="Heading4Char"/>
          <w:rFonts w:eastAsiaTheme="minorHAnsi"/>
          <w:b w:val="0"/>
          <w:color w:val="auto"/>
        </w:rPr>
      </w:pPr>
    </w:p>
    <w:p w14:paraId="42709BF6" w14:textId="71D5289D" w:rsidR="00D22087" w:rsidRPr="009C54CE" w:rsidRDefault="009C54CE" w:rsidP="00B547B8">
      <w:pPr>
        <w:pStyle w:val="Heading3"/>
      </w:pPr>
      <w:bookmarkStart w:id="24" w:name="_Toc184889513"/>
      <w:r w:rsidRPr="009C54CE">
        <w:t xml:space="preserve">Additional </w:t>
      </w:r>
      <w:r w:rsidR="00A97474">
        <w:t>p</w:t>
      </w:r>
      <w:r w:rsidRPr="009C54CE">
        <w:t xml:space="preserve">ension </w:t>
      </w:r>
      <w:r w:rsidR="00A97474">
        <w:t>c</w:t>
      </w:r>
      <w:r w:rsidRPr="009C54CE">
        <w:t>ontributions (APCs) details</w:t>
      </w:r>
      <w:bookmarkEnd w:id="24"/>
    </w:p>
    <w:p w14:paraId="46298864" w14:textId="48A248CC" w:rsidR="001524B6" w:rsidRDefault="001524B6" w:rsidP="001524B6">
      <w:pPr>
        <w:tabs>
          <w:tab w:val="left" w:pos="1125"/>
        </w:tabs>
        <w:spacing w:after="0" w:line="240" w:lineRule="auto"/>
        <w:rPr>
          <w:rFonts w:eastAsia="Times New Roman" w:cstheme="minorHAnsi"/>
          <w:bCs/>
          <w:lang w:eastAsia="en-GB"/>
        </w:rPr>
      </w:pPr>
      <w:r>
        <w:rPr>
          <w:rFonts w:eastAsia="Times New Roman" w:cstheme="minorHAnsi"/>
          <w:bCs/>
          <w:lang w:eastAsia="en-GB"/>
        </w:rPr>
        <w:t>Please show whether the employee has had APCs taken from their pay in the last 2 years.</w:t>
      </w:r>
    </w:p>
    <w:p w14:paraId="2E9D9916" w14:textId="77777777" w:rsidR="009C54CE" w:rsidRDefault="009C54CE" w:rsidP="00735E50">
      <w:pPr>
        <w:tabs>
          <w:tab w:val="left" w:pos="1125"/>
        </w:tabs>
        <w:spacing w:after="0" w:line="240" w:lineRule="auto"/>
        <w:rPr>
          <w:rFonts w:eastAsia="Times New Roman" w:cstheme="minorHAnsi"/>
          <w:bCs/>
          <w:lang w:eastAsia="en-GB"/>
        </w:rPr>
      </w:pPr>
    </w:p>
    <w:p w14:paraId="4FD52C6F" w14:textId="77777777" w:rsidR="006843BE" w:rsidRPr="00B547B8" w:rsidRDefault="006843BE" w:rsidP="00B547B8">
      <w:pPr>
        <w:pStyle w:val="Heading3"/>
      </w:pPr>
      <w:bookmarkStart w:id="25" w:name="_Toc146094201"/>
      <w:bookmarkStart w:id="26" w:name="_Toc184889514"/>
      <w:r w:rsidRPr="00B547B8">
        <w:t>Additional voluntary contributions (AVCs)</w:t>
      </w:r>
      <w:bookmarkEnd w:id="25"/>
      <w:bookmarkEnd w:id="26"/>
      <w:r w:rsidRPr="00B547B8">
        <w:t xml:space="preserve"> </w:t>
      </w:r>
    </w:p>
    <w:p w14:paraId="401682F4" w14:textId="77777777" w:rsidR="006843BE" w:rsidRDefault="006843BE" w:rsidP="006843BE">
      <w:pPr>
        <w:tabs>
          <w:tab w:val="left" w:pos="1125"/>
        </w:tabs>
        <w:spacing w:after="0" w:line="240" w:lineRule="auto"/>
        <w:rPr>
          <w:rFonts w:eastAsia="Times New Roman" w:cstheme="minorHAnsi"/>
          <w:bCs/>
          <w:lang w:eastAsia="en-GB"/>
        </w:rPr>
      </w:pPr>
      <w:r>
        <w:rPr>
          <w:rFonts w:eastAsia="Times New Roman" w:cstheme="minorHAnsi"/>
          <w:bCs/>
          <w:lang w:eastAsia="en-GB"/>
        </w:rPr>
        <w:t>Please show whether the employee has had AVCs taken from their pay in the last 2 years. If they have, give details of the AVC provider and the amounts taken.</w:t>
      </w:r>
    </w:p>
    <w:p w14:paraId="37FDD6ED" w14:textId="77777777" w:rsidR="009C54CE" w:rsidRPr="009C54CE" w:rsidRDefault="009C54CE" w:rsidP="00735E50">
      <w:pPr>
        <w:tabs>
          <w:tab w:val="left" w:pos="1125"/>
        </w:tabs>
        <w:spacing w:after="0" w:line="240" w:lineRule="auto"/>
        <w:rPr>
          <w:rFonts w:eastAsia="Times New Roman" w:cstheme="minorHAnsi"/>
          <w:bCs/>
          <w:lang w:eastAsia="en-GB"/>
        </w:rPr>
      </w:pPr>
    </w:p>
    <w:p w14:paraId="5B6175C6" w14:textId="48715819" w:rsidR="00831ADA" w:rsidRPr="00F72643" w:rsidRDefault="00831ADA" w:rsidP="00831ADA">
      <w:pPr>
        <w:pStyle w:val="Heading2"/>
      </w:pPr>
      <w:bookmarkStart w:id="27" w:name="_Toc184889515"/>
      <w:bookmarkEnd w:id="20"/>
      <w:r w:rsidRPr="00F72643">
        <w:t xml:space="preserve">Section </w:t>
      </w:r>
      <w:r>
        <w:t>5</w:t>
      </w:r>
      <w:r w:rsidRPr="00F72643">
        <w:t xml:space="preserve"> – </w:t>
      </w:r>
      <w:r>
        <w:t>2014 Care Scheme</w:t>
      </w:r>
      <w:bookmarkEnd w:id="27"/>
      <w:r>
        <w:fldChar w:fldCharType="begin"/>
      </w:r>
      <w:r>
        <w:instrText xml:space="preserve"> XE "</w:instrText>
      </w:r>
      <w:r w:rsidRPr="009305AF">
        <w:instrText>Section 3 – Employee’s leaving details</w:instrText>
      </w:r>
      <w:r>
        <w:instrText xml:space="preserve">" </w:instrText>
      </w:r>
      <w:r>
        <w:fldChar w:fldCharType="end"/>
      </w:r>
    </w:p>
    <w:p w14:paraId="44F00B7D" w14:textId="77777777" w:rsidR="00831ADA" w:rsidRDefault="00831ADA" w:rsidP="00831ADA">
      <w:pPr>
        <w:spacing w:after="0"/>
        <w:rPr>
          <w:rFonts w:eastAsia="Times New Roman" w:cstheme="minorHAnsi"/>
          <w:bCs/>
          <w:lang w:eastAsia="en-GB"/>
        </w:rPr>
      </w:pPr>
      <w:r>
        <w:rPr>
          <w:rFonts w:eastAsia="Times New Roman" w:cstheme="minorHAnsi"/>
          <w:bCs/>
          <w:lang w:eastAsia="en-GB"/>
        </w:rPr>
        <w:t>You must always complete this section.</w:t>
      </w:r>
    </w:p>
    <w:p w14:paraId="317BC689" w14:textId="540F0C4C" w:rsidR="00A7755C" w:rsidRDefault="00A7755C" w:rsidP="00A7755C">
      <w:pPr>
        <w:spacing w:after="0" w:line="240" w:lineRule="auto"/>
        <w:rPr>
          <w:rFonts w:eastAsia="Times New Roman" w:cstheme="minorHAnsi"/>
          <w:lang w:eastAsia="en-GB"/>
        </w:rPr>
      </w:pPr>
    </w:p>
    <w:p w14:paraId="2EA59133" w14:textId="60EFD3BB" w:rsidR="0052378B" w:rsidRPr="00A06A5D" w:rsidRDefault="00A06A5D" w:rsidP="008E1557">
      <w:pPr>
        <w:pStyle w:val="Heading3"/>
      </w:pPr>
      <w:bookmarkStart w:id="28" w:name="_Toc146094196"/>
      <w:bookmarkStart w:id="29" w:name="_Toc184889516"/>
      <w:r w:rsidRPr="00A06A5D">
        <w:t xml:space="preserve">CARE </w:t>
      </w:r>
      <w:r w:rsidR="0052378B" w:rsidRPr="00A06A5D">
        <w:t>pay</w:t>
      </w:r>
      <w:r w:rsidR="00725A94">
        <w:t xml:space="preserve"> (2014 definition)</w:t>
      </w:r>
      <w:bookmarkEnd w:id="28"/>
      <w:bookmarkEnd w:id="29"/>
    </w:p>
    <w:p w14:paraId="2692A340" w14:textId="77777777" w:rsidR="007E2E9F" w:rsidRDefault="00887728" w:rsidP="00887728">
      <w:pPr>
        <w:tabs>
          <w:tab w:val="left" w:pos="1125"/>
        </w:tabs>
        <w:spacing w:after="0" w:line="240" w:lineRule="auto"/>
        <w:rPr>
          <w:rFonts w:eastAsia="Times New Roman" w:cstheme="minorHAnsi"/>
          <w:bCs/>
          <w:lang w:eastAsia="en-GB"/>
        </w:rPr>
      </w:pPr>
      <w:r>
        <w:rPr>
          <w:rFonts w:eastAsia="Times New Roman" w:cstheme="minorHAnsi"/>
          <w:bCs/>
          <w:lang w:eastAsia="en-GB"/>
        </w:rPr>
        <w:t>Please tell us</w:t>
      </w:r>
      <w:r w:rsidR="007E2E9F">
        <w:rPr>
          <w:rFonts w:eastAsia="Times New Roman" w:cstheme="minorHAnsi"/>
          <w:bCs/>
          <w:lang w:eastAsia="en-GB"/>
        </w:rPr>
        <w:t>:</w:t>
      </w:r>
      <w:r>
        <w:rPr>
          <w:rFonts w:eastAsia="Times New Roman" w:cstheme="minorHAnsi"/>
          <w:bCs/>
          <w:lang w:eastAsia="en-GB"/>
        </w:rPr>
        <w:t xml:space="preserve"> </w:t>
      </w:r>
    </w:p>
    <w:p w14:paraId="5A25AB13" w14:textId="19840AF8" w:rsidR="00887728" w:rsidRPr="002B662F" w:rsidRDefault="00887728" w:rsidP="007E3E94">
      <w:pPr>
        <w:pStyle w:val="ListParagraph"/>
        <w:numPr>
          <w:ilvl w:val="0"/>
          <w:numId w:val="13"/>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 xml:space="preserve">whether they were in the main or 50/50 section of the LGPS when they left and </w:t>
      </w:r>
    </w:p>
    <w:p w14:paraId="7220CCF1" w14:textId="79A5905A" w:rsidR="00887728" w:rsidRPr="002B662F" w:rsidRDefault="00887728" w:rsidP="007E3E94">
      <w:pPr>
        <w:pStyle w:val="ListParagraph"/>
        <w:numPr>
          <w:ilvl w:val="0"/>
          <w:numId w:val="13"/>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the date they joined th</w:t>
      </w:r>
      <w:r w:rsidR="007E2E9F" w:rsidRPr="002B662F">
        <w:rPr>
          <w:rFonts w:eastAsia="Times New Roman" w:cstheme="minorHAnsi"/>
          <w:bCs/>
          <w:lang w:eastAsia="en-GB"/>
        </w:rPr>
        <w:t>at</w:t>
      </w:r>
      <w:r w:rsidRPr="002B662F">
        <w:rPr>
          <w:rFonts w:eastAsia="Times New Roman" w:cstheme="minorHAnsi"/>
          <w:bCs/>
          <w:lang w:eastAsia="en-GB"/>
        </w:rPr>
        <w:t xml:space="preserve"> section</w:t>
      </w:r>
      <w:r w:rsidR="009C38D4" w:rsidRPr="002B662F">
        <w:rPr>
          <w:rFonts w:eastAsia="Times New Roman" w:cstheme="minorHAnsi"/>
          <w:bCs/>
          <w:lang w:eastAsia="en-GB"/>
        </w:rPr>
        <w:t xml:space="preserve"> and</w:t>
      </w:r>
    </w:p>
    <w:p w14:paraId="09BF4A66" w14:textId="121FCB99" w:rsidR="0052378B" w:rsidRPr="002B662F" w:rsidRDefault="00E234EC" w:rsidP="007E3E94">
      <w:pPr>
        <w:pStyle w:val="ListParagraph"/>
        <w:numPr>
          <w:ilvl w:val="0"/>
          <w:numId w:val="13"/>
        </w:numPr>
        <w:tabs>
          <w:tab w:val="left" w:pos="1125"/>
        </w:tabs>
        <w:spacing w:after="0" w:line="240" w:lineRule="auto"/>
        <w:rPr>
          <w:rFonts w:eastAsia="Times New Roman" w:cstheme="minorHAnsi"/>
          <w:bCs/>
          <w:lang w:eastAsia="en-GB"/>
        </w:rPr>
      </w:pPr>
      <w:r w:rsidRPr="002B662F">
        <w:rPr>
          <w:rFonts w:eastAsia="Times New Roman" w:cstheme="minorHAnsi"/>
          <w:bCs/>
          <w:lang w:eastAsia="en-GB"/>
        </w:rPr>
        <w:t xml:space="preserve">the final year’s cumulative pensionable pay from 1 April </w:t>
      </w:r>
      <w:r w:rsidR="00415203" w:rsidRPr="002B662F">
        <w:rPr>
          <w:rFonts w:eastAsia="Times New Roman" w:cstheme="minorHAnsi"/>
          <w:bCs/>
          <w:lang w:eastAsia="en-GB"/>
        </w:rPr>
        <w:t xml:space="preserve">to the date </w:t>
      </w:r>
      <w:r w:rsidR="00864AC8" w:rsidRPr="002B662F">
        <w:rPr>
          <w:rFonts w:eastAsia="Times New Roman" w:cstheme="minorHAnsi"/>
          <w:bCs/>
          <w:lang w:eastAsia="en-GB"/>
        </w:rPr>
        <w:t>they left</w:t>
      </w:r>
      <w:r w:rsidR="00A06A5D" w:rsidRPr="002B662F">
        <w:rPr>
          <w:rFonts w:eastAsia="Times New Roman" w:cstheme="minorHAnsi"/>
          <w:bCs/>
          <w:lang w:eastAsia="en-GB"/>
        </w:rPr>
        <w:t>.</w:t>
      </w:r>
    </w:p>
    <w:p w14:paraId="654E6818" w14:textId="213A6F79" w:rsidR="00A06A5D" w:rsidRDefault="00A06A5D" w:rsidP="005F3EC2">
      <w:pPr>
        <w:tabs>
          <w:tab w:val="left" w:pos="1125"/>
        </w:tabs>
        <w:spacing w:after="0" w:line="240" w:lineRule="auto"/>
        <w:rPr>
          <w:rFonts w:eastAsia="Times New Roman" w:cstheme="minorHAnsi"/>
          <w:bCs/>
          <w:lang w:eastAsia="en-GB"/>
        </w:rPr>
      </w:pPr>
    </w:p>
    <w:p w14:paraId="2CD914EA" w14:textId="77777777" w:rsidR="004734AD" w:rsidRDefault="00A06A5D"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CARE pay is pensionable pay under the definition applied from 1 April 2014. It</w:t>
      </w:r>
      <w:r w:rsidR="001E5049">
        <w:rPr>
          <w:rFonts w:eastAsia="Times New Roman" w:cstheme="minorHAnsi"/>
          <w:bCs/>
          <w:lang w:eastAsia="en-GB"/>
        </w:rPr>
        <w:t>’</w:t>
      </w:r>
      <w:r>
        <w:rPr>
          <w:rFonts w:eastAsia="Times New Roman" w:cstheme="minorHAnsi"/>
          <w:bCs/>
          <w:lang w:eastAsia="en-GB"/>
        </w:rPr>
        <w:t xml:space="preserve">s usually the member’s actual pay and includes </w:t>
      </w:r>
      <w:r w:rsidR="00051EDA">
        <w:rPr>
          <w:rFonts w:eastAsia="Times New Roman" w:cstheme="minorHAnsi"/>
          <w:bCs/>
          <w:lang w:eastAsia="en-GB"/>
        </w:rPr>
        <w:t xml:space="preserve">any additional pensionable payments </w:t>
      </w:r>
      <w:r w:rsidR="004734AD">
        <w:rPr>
          <w:rFonts w:eastAsia="Times New Roman" w:cstheme="minorHAnsi"/>
          <w:bCs/>
          <w:lang w:eastAsia="en-GB"/>
        </w:rPr>
        <w:t>like:</w:t>
      </w:r>
      <w:r w:rsidR="00051EDA">
        <w:rPr>
          <w:rFonts w:eastAsia="Times New Roman" w:cstheme="minorHAnsi"/>
          <w:bCs/>
          <w:lang w:eastAsia="en-GB"/>
        </w:rPr>
        <w:t xml:space="preserve"> </w:t>
      </w:r>
    </w:p>
    <w:p w14:paraId="5E11FD36" w14:textId="77777777" w:rsidR="004734AD" w:rsidRPr="004734AD" w:rsidRDefault="00051EDA" w:rsidP="004734AD">
      <w:pPr>
        <w:pStyle w:val="ListParagraph"/>
        <w:numPr>
          <w:ilvl w:val="0"/>
          <w:numId w:val="26"/>
        </w:numPr>
        <w:tabs>
          <w:tab w:val="left" w:pos="1125"/>
        </w:tabs>
        <w:spacing w:after="0" w:line="240" w:lineRule="auto"/>
        <w:rPr>
          <w:rFonts w:eastAsia="Times New Roman" w:cstheme="minorHAnsi"/>
          <w:bCs/>
          <w:lang w:eastAsia="en-GB"/>
        </w:rPr>
      </w:pPr>
      <w:r w:rsidRPr="004734AD">
        <w:rPr>
          <w:rFonts w:eastAsia="Times New Roman" w:cstheme="minorHAnsi"/>
          <w:bCs/>
          <w:lang w:eastAsia="en-GB"/>
        </w:rPr>
        <w:t>contractual overtime</w:t>
      </w:r>
    </w:p>
    <w:p w14:paraId="3181DC21" w14:textId="77777777" w:rsidR="004734AD" w:rsidRPr="004734AD" w:rsidRDefault="00A06A5D" w:rsidP="004734AD">
      <w:pPr>
        <w:pStyle w:val="ListParagraph"/>
        <w:numPr>
          <w:ilvl w:val="0"/>
          <w:numId w:val="26"/>
        </w:numPr>
        <w:tabs>
          <w:tab w:val="left" w:pos="1125"/>
        </w:tabs>
        <w:spacing w:after="0" w:line="240" w:lineRule="auto"/>
        <w:rPr>
          <w:rFonts w:eastAsia="Times New Roman" w:cstheme="minorHAnsi"/>
          <w:bCs/>
          <w:lang w:eastAsia="en-GB"/>
        </w:rPr>
      </w:pPr>
      <w:r w:rsidRPr="004734AD">
        <w:rPr>
          <w:rFonts w:eastAsia="Times New Roman" w:cstheme="minorHAnsi"/>
          <w:bCs/>
          <w:lang w:eastAsia="en-GB"/>
        </w:rPr>
        <w:t>non-contractual overtime</w:t>
      </w:r>
    </w:p>
    <w:p w14:paraId="6561630C" w14:textId="77777777" w:rsidR="004734AD" w:rsidRPr="004734AD" w:rsidRDefault="00051EDA" w:rsidP="004734AD">
      <w:pPr>
        <w:pStyle w:val="ListParagraph"/>
        <w:numPr>
          <w:ilvl w:val="0"/>
          <w:numId w:val="26"/>
        </w:numPr>
        <w:tabs>
          <w:tab w:val="left" w:pos="1125"/>
        </w:tabs>
        <w:spacing w:after="0" w:line="240" w:lineRule="auto"/>
        <w:rPr>
          <w:rFonts w:eastAsia="Times New Roman" w:cstheme="minorHAnsi"/>
          <w:bCs/>
          <w:lang w:eastAsia="en-GB"/>
        </w:rPr>
      </w:pPr>
      <w:r w:rsidRPr="004734AD">
        <w:rPr>
          <w:rFonts w:eastAsia="Times New Roman" w:cstheme="minorHAnsi"/>
          <w:bCs/>
          <w:lang w:eastAsia="en-GB"/>
        </w:rPr>
        <w:t>honorariums</w:t>
      </w:r>
    </w:p>
    <w:p w14:paraId="547381CE" w14:textId="6421C210" w:rsidR="00A06A5D" w:rsidRPr="004734AD" w:rsidRDefault="00051EDA" w:rsidP="004734AD">
      <w:pPr>
        <w:pStyle w:val="ListParagraph"/>
        <w:numPr>
          <w:ilvl w:val="0"/>
          <w:numId w:val="26"/>
        </w:numPr>
        <w:tabs>
          <w:tab w:val="left" w:pos="1125"/>
        </w:tabs>
        <w:spacing w:after="0" w:line="240" w:lineRule="auto"/>
        <w:rPr>
          <w:rFonts w:eastAsia="Times New Roman" w:cstheme="minorHAnsi"/>
          <w:bCs/>
          <w:lang w:eastAsia="en-GB"/>
        </w:rPr>
      </w:pPr>
      <w:r w:rsidRPr="004734AD">
        <w:rPr>
          <w:rFonts w:eastAsia="Times New Roman" w:cstheme="minorHAnsi"/>
          <w:bCs/>
          <w:lang w:eastAsia="en-GB"/>
        </w:rPr>
        <w:t>bonuses</w:t>
      </w:r>
      <w:r w:rsidR="00A06A5D" w:rsidRPr="004734AD">
        <w:rPr>
          <w:rFonts w:eastAsia="Times New Roman" w:cstheme="minorHAnsi"/>
          <w:bCs/>
          <w:lang w:eastAsia="en-GB"/>
        </w:rPr>
        <w:t xml:space="preserve">. </w:t>
      </w:r>
    </w:p>
    <w:p w14:paraId="2DFF1831" w14:textId="2E4FDB1B" w:rsidR="00A06A5D" w:rsidRDefault="00A06A5D" w:rsidP="005F3EC2">
      <w:pPr>
        <w:tabs>
          <w:tab w:val="left" w:pos="1125"/>
        </w:tabs>
        <w:spacing w:after="0" w:line="240" w:lineRule="auto"/>
        <w:rPr>
          <w:rFonts w:eastAsia="Times New Roman" w:cstheme="minorHAnsi"/>
          <w:bCs/>
          <w:lang w:eastAsia="en-GB"/>
        </w:rPr>
      </w:pPr>
    </w:p>
    <w:p w14:paraId="46AE5C90" w14:textId="77777777" w:rsidR="00DC6712" w:rsidRDefault="00DC6712" w:rsidP="00DC6712">
      <w:pPr>
        <w:tabs>
          <w:tab w:val="left" w:pos="1125"/>
        </w:tabs>
        <w:spacing w:after="0" w:line="240" w:lineRule="auto"/>
        <w:rPr>
          <w:rFonts w:eastAsia="Times New Roman" w:cstheme="minorHAnsi"/>
          <w:bCs/>
          <w:lang w:eastAsia="en-GB"/>
        </w:rPr>
      </w:pPr>
      <w:r>
        <w:rPr>
          <w:rFonts w:eastAsia="Times New Roman" w:cstheme="minorHAnsi"/>
          <w:bCs/>
          <w:lang w:eastAsia="en-GB"/>
        </w:rPr>
        <w:t>If the employee was on reduced or no pay and assumed pensionable pay (APP) applied, you should include this in the figure(s) you give us.</w:t>
      </w:r>
    </w:p>
    <w:p w14:paraId="2C655659" w14:textId="77777777" w:rsidR="00DC6712" w:rsidRDefault="00DC6712" w:rsidP="005F3EC2">
      <w:pPr>
        <w:tabs>
          <w:tab w:val="left" w:pos="1125"/>
        </w:tabs>
        <w:spacing w:after="0" w:line="240" w:lineRule="auto"/>
        <w:rPr>
          <w:rFonts w:eastAsia="Times New Roman" w:cstheme="minorHAnsi"/>
          <w:bCs/>
          <w:lang w:eastAsia="en-GB"/>
        </w:rPr>
      </w:pPr>
    </w:p>
    <w:p w14:paraId="48956357" w14:textId="48E2397D" w:rsidR="00A06A5D" w:rsidRDefault="00C52C98"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You can find</w:t>
      </w:r>
      <w:r w:rsidR="00A06A5D">
        <w:rPr>
          <w:rFonts w:eastAsia="Times New Roman" w:cstheme="minorHAnsi"/>
          <w:bCs/>
          <w:lang w:eastAsia="en-GB"/>
        </w:rPr>
        <w:t xml:space="preserve"> the definitions of CARE pay </w:t>
      </w:r>
      <w:r w:rsidR="000A4A82">
        <w:rPr>
          <w:rFonts w:eastAsia="Times New Roman" w:cstheme="minorHAnsi"/>
          <w:bCs/>
          <w:lang w:eastAsia="en-GB"/>
        </w:rPr>
        <w:t xml:space="preserve">and APP </w:t>
      </w:r>
      <w:r w:rsidR="00A06A5D">
        <w:rPr>
          <w:rFonts w:eastAsia="Times New Roman" w:cstheme="minorHAnsi"/>
          <w:bCs/>
          <w:lang w:eastAsia="en-GB"/>
        </w:rPr>
        <w:t xml:space="preserve">in the </w:t>
      </w:r>
      <w:hyperlink w:anchor="_Glossary_of_terms" w:history="1">
        <w:r w:rsidR="00A06A5D" w:rsidRPr="00D04E21">
          <w:rPr>
            <w:rStyle w:val="Hyperlink"/>
            <w:rFonts w:eastAsia="Times New Roman" w:cstheme="minorHAnsi"/>
            <w:bCs/>
            <w:lang w:eastAsia="en-GB"/>
          </w:rPr>
          <w:t>glossary section</w:t>
        </w:r>
      </w:hyperlink>
      <w:r w:rsidR="00A06A5D">
        <w:rPr>
          <w:rFonts w:eastAsia="Times New Roman" w:cstheme="minorHAnsi"/>
          <w:bCs/>
          <w:lang w:eastAsia="en-GB"/>
        </w:rPr>
        <w:t xml:space="preserve"> of these notes</w:t>
      </w:r>
      <w:r w:rsidR="00762CFF">
        <w:rPr>
          <w:rFonts w:eastAsia="Times New Roman" w:cstheme="minorHAnsi"/>
          <w:bCs/>
          <w:lang w:eastAsia="en-GB"/>
        </w:rPr>
        <w:t>.</w:t>
      </w:r>
    </w:p>
    <w:p w14:paraId="2F588032" w14:textId="202395EF" w:rsidR="00762CFF" w:rsidRDefault="00762CFF" w:rsidP="005F3EC2">
      <w:pPr>
        <w:tabs>
          <w:tab w:val="left" w:pos="1125"/>
        </w:tabs>
        <w:spacing w:after="0" w:line="240" w:lineRule="auto"/>
        <w:rPr>
          <w:rFonts w:eastAsia="Times New Roman" w:cstheme="minorHAnsi"/>
          <w:bCs/>
          <w:lang w:eastAsia="en-GB"/>
        </w:rPr>
      </w:pPr>
    </w:p>
    <w:p w14:paraId="5ECCB387" w14:textId="6A9E1C95" w:rsidR="00BA60BD" w:rsidRPr="00DC6712" w:rsidRDefault="00BA60BD" w:rsidP="00B547B8">
      <w:pPr>
        <w:pStyle w:val="Heading3"/>
      </w:pPr>
      <w:bookmarkStart w:id="30" w:name="_Toc184889517"/>
      <w:r w:rsidRPr="00DC6712">
        <w:t xml:space="preserve">Assumed </w:t>
      </w:r>
      <w:r w:rsidR="00926ABE">
        <w:t>p</w:t>
      </w:r>
      <w:r w:rsidRPr="00DC6712">
        <w:t xml:space="preserve">ensionable </w:t>
      </w:r>
      <w:r w:rsidR="00926ABE">
        <w:t>p</w:t>
      </w:r>
      <w:r w:rsidRPr="00DC6712">
        <w:t>ay</w:t>
      </w:r>
      <w:r w:rsidR="000A4A82">
        <w:t xml:space="preserve"> for </w:t>
      </w:r>
      <w:r w:rsidR="00926ABE">
        <w:t>i</w:t>
      </w:r>
      <w:r w:rsidR="000A4A82">
        <w:t xml:space="preserve">ll </w:t>
      </w:r>
      <w:r w:rsidR="00926ABE">
        <w:t>h</w:t>
      </w:r>
      <w:r w:rsidR="000A4A82">
        <w:t>ealth enhancements</w:t>
      </w:r>
      <w:bookmarkEnd w:id="30"/>
    </w:p>
    <w:p w14:paraId="1FB071AC" w14:textId="75E4F827" w:rsidR="00854354" w:rsidRDefault="006262E5"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If the member was granted tier one or two ill health retirement, the</w:t>
      </w:r>
      <w:r w:rsidR="00C20D6D">
        <w:rPr>
          <w:rFonts w:eastAsia="Times New Roman" w:cstheme="minorHAnsi"/>
          <w:bCs/>
          <w:lang w:eastAsia="en-GB"/>
        </w:rPr>
        <w:t>y’ll get</w:t>
      </w:r>
      <w:r>
        <w:rPr>
          <w:rFonts w:eastAsia="Times New Roman" w:cstheme="minorHAnsi"/>
          <w:bCs/>
          <w:lang w:eastAsia="en-GB"/>
        </w:rPr>
        <w:t xml:space="preserve"> an enhancement to their pension</w:t>
      </w:r>
      <w:r w:rsidR="00CD4D28">
        <w:rPr>
          <w:rFonts w:eastAsia="Times New Roman" w:cstheme="minorHAnsi"/>
          <w:bCs/>
          <w:lang w:eastAsia="en-GB"/>
        </w:rPr>
        <w:t>. This is</w:t>
      </w:r>
      <w:r>
        <w:rPr>
          <w:rFonts w:eastAsia="Times New Roman" w:cstheme="minorHAnsi"/>
          <w:bCs/>
          <w:lang w:eastAsia="en-GB"/>
        </w:rPr>
        <w:t xml:space="preserve"> </w:t>
      </w:r>
      <w:r w:rsidR="00DF6966">
        <w:rPr>
          <w:rFonts w:eastAsia="Times New Roman" w:cstheme="minorHAnsi"/>
          <w:bCs/>
          <w:lang w:eastAsia="en-GB"/>
        </w:rPr>
        <w:t>based on the projected membership to</w:t>
      </w:r>
      <w:r>
        <w:rPr>
          <w:rFonts w:eastAsia="Times New Roman" w:cstheme="minorHAnsi"/>
          <w:bCs/>
          <w:lang w:eastAsia="en-GB"/>
        </w:rPr>
        <w:t xml:space="preserve"> their </w:t>
      </w:r>
      <w:r w:rsidR="00CD4D28">
        <w:rPr>
          <w:rFonts w:eastAsia="Times New Roman" w:cstheme="minorHAnsi"/>
          <w:bCs/>
          <w:lang w:eastAsia="en-GB"/>
        </w:rPr>
        <w:t>n</w:t>
      </w:r>
      <w:r>
        <w:rPr>
          <w:rFonts w:eastAsia="Times New Roman" w:cstheme="minorHAnsi"/>
          <w:bCs/>
          <w:lang w:eastAsia="en-GB"/>
        </w:rPr>
        <w:t xml:space="preserve">ormal </w:t>
      </w:r>
      <w:r w:rsidR="00CD4D28">
        <w:rPr>
          <w:rFonts w:eastAsia="Times New Roman" w:cstheme="minorHAnsi"/>
          <w:bCs/>
          <w:lang w:eastAsia="en-GB"/>
        </w:rPr>
        <w:t>r</w:t>
      </w:r>
      <w:r>
        <w:rPr>
          <w:rFonts w:eastAsia="Times New Roman" w:cstheme="minorHAnsi"/>
          <w:bCs/>
          <w:lang w:eastAsia="en-GB"/>
        </w:rPr>
        <w:t xml:space="preserve">etirement </w:t>
      </w:r>
      <w:r w:rsidR="00CD4D28">
        <w:rPr>
          <w:rFonts w:eastAsia="Times New Roman" w:cstheme="minorHAnsi"/>
          <w:bCs/>
          <w:lang w:eastAsia="en-GB"/>
        </w:rPr>
        <w:t>d</w:t>
      </w:r>
      <w:r>
        <w:rPr>
          <w:rFonts w:eastAsia="Times New Roman" w:cstheme="minorHAnsi"/>
          <w:bCs/>
          <w:lang w:eastAsia="en-GB"/>
        </w:rPr>
        <w:t>ate</w:t>
      </w:r>
      <w:r w:rsidR="00854354">
        <w:rPr>
          <w:rFonts w:eastAsia="Times New Roman" w:cstheme="minorHAnsi"/>
          <w:bCs/>
          <w:lang w:eastAsia="en-GB"/>
        </w:rPr>
        <w:t>:</w:t>
      </w:r>
      <w:r w:rsidR="00A355E3">
        <w:rPr>
          <w:rFonts w:eastAsia="Times New Roman" w:cstheme="minorHAnsi"/>
          <w:bCs/>
          <w:lang w:eastAsia="en-GB"/>
        </w:rPr>
        <w:t xml:space="preserve"> </w:t>
      </w:r>
    </w:p>
    <w:p w14:paraId="5A12E0B1" w14:textId="77777777" w:rsidR="00854354" w:rsidRDefault="00854354" w:rsidP="00854354">
      <w:pPr>
        <w:pStyle w:val="ListParagraph"/>
        <w:numPr>
          <w:ilvl w:val="0"/>
          <w:numId w:val="27"/>
        </w:numPr>
        <w:tabs>
          <w:tab w:val="left" w:pos="1125"/>
        </w:tabs>
        <w:spacing w:after="0" w:line="240" w:lineRule="auto"/>
        <w:rPr>
          <w:rFonts w:eastAsia="Times New Roman" w:cstheme="minorHAnsi"/>
          <w:bCs/>
          <w:lang w:eastAsia="en-GB"/>
        </w:rPr>
      </w:pPr>
      <w:r>
        <w:rPr>
          <w:rFonts w:eastAsia="Times New Roman" w:cstheme="minorHAnsi"/>
          <w:bCs/>
          <w:lang w:eastAsia="en-GB"/>
        </w:rPr>
        <w:t>t</w:t>
      </w:r>
      <w:r w:rsidR="00A355E3" w:rsidRPr="00854354">
        <w:rPr>
          <w:rFonts w:eastAsia="Times New Roman" w:cstheme="minorHAnsi"/>
          <w:bCs/>
          <w:lang w:eastAsia="en-GB"/>
        </w:rPr>
        <w:t>ier one – 100% enhancement</w:t>
      </w:r>
    </w:p>
    <w:p w14:paraId="5B96E39C" w14:textId="2142C071" w:rsidR="00051EDA" w:rsidRPr="00854354" w:rsidRDefault="00A355E3" w:rsidP="00854354">
      <w:pPr>
        <w:pStyle w:val="ListParagraph"/>
        <w:numPr>
          <w:ilvl w:val="0"/>
          <w:numId w:val="27"/>
        </w:numPr>
        <w:tabs>
          <w:tab w:val="left" w:pos="1125"/>
        </w:tabs>
        <w:spacing w:after="0" w:line="240" w:lineRule="auto"/>
        <w:rPr>
          <w:rFonts w:eastAsia="Times New Roman" w:cstheme="minorHAnsi"/>
          <w:bCs/>
          <w:lang w:eastAsia="en-GB"/>
        </w:rPr>
      </w:pPr>
      <w:r w:rsidRPr="00854354">
        <w:rPr>
          <w:rFonts w:eastAsia="Times New Roman" w:cstheme="minorHAnsi"/>
          <w:bCs/>
          <w:lang w:eastAsia="en-GB"/>
        </w:rPr>
        <w:t xml:space="preserve">tier two – 25% enhancement. </w:t>
      </w:r>
    </w:p>
    <w:p w14:paraId="31D1C7EE" w14:textId="77777777" w:rsidR="00DF6966" w:rsidRDefault="00DF6966" w:rsidP="005F3EC2">
      <w:pPr>
        <w:tabs>
          <w:tab w:val="left" w:pos="1125"/>
        </w:tabs>
        <w:spacing w:after="0" w:line="240" w:lineRule="auto"/>
        <w:rPr>
          <w:rFonts w:eastAsia="Times New Roman" w:cstheme="minorHAnsi"/>
          <w:bCs/>
          <w:lang w:eastAsia="en-GB"/>
        </w:rPr>
      </w:pPr>
    </w:p>
    <w:p w14:paraId="1853A79C" w14:textId="1BF5CA24" w:rsidR="000A4A82" w:rsidRDefault="000A4A82" w:rsidP="000A4A82">
      <w:pPr>
        <w:tabs>
          <w:tab w:val="left" w:pos="1125"/>
        </w:tabs>
        <w:spacing w:after="0" w:line="240" w:lineRule="auto"/>
        <w:rPr>
          <w:rFonts w:eastAsia="Times New Roman" w:cstheme="minorHAnsi"/>
          <w:bCs/>
          <w:lang w:eastAsia="en-GB"/>
        </w:rPr>
      </w:pPr>
      <w:r>
        <w:rPr>
          <w:rFonts w:eastAsia="Times New Roman" w:cstheme="minorHAnsi"/>
          <w:bCs/>
          <w:lang w:eastAsia="en-GB"/>
        </w:rPr>
        <w:t xml:space="preserve">You can find the definitions of APP in the </w:t>
      </w:r>
      <w:hyperlink w:anchor="_Assumed_pensionable_pay_1" w:history="1">
        <w:r w:rsidRPr="00141867">
          <w:rPr>
            <w:rStyle w:val="Hyperlink"/>
            <w:rFonts w:eastAsia="Times New Roman" w:cstheme="minorHAnsi"/>
            <w:bCs/>
            <w:lang w:eastAsia="en-GB"/>
          </w:rPr>
          <w:t>glossary section</w:t>
        </w:r>
      </w:hyperlink>
      <w:r>
        <w:rPr>
          <w:rFonts w:eastAsia="Times New Roman" w:cstheme="minorHAnsi"/>
          <w:bCs/>
          <w:lang w:eastAsia="en-GB"/>
        </w:rPr>
        <w:t xml:space="preserve"> of these notes.</w:t>
      </w:r>
    </w:p>
    <w:p w14:paraId="048759AC" w14:textId="77777777" w:rsidR="00051EDA" w:rsidRDefault="00051EDA" w:rsidP="005F3EC2">
      <w:pPr>
        <w:tabs>
          <w:tab w:val="left" w:pos="1125"/>
        </w:tabs>
        <w:spacing w:after="0" w:line="240" w:lineRule="auto"/>
        <w:rPr>
          <w:rFonts w:eastAsia="Times New Roman" w:cstheme="minorHAnsi"/>
          <w:bCs/>
          <w:lang w:eastAsia="en-GB"/>
        </w:rPr>
      </w:pPr>
    </w:p>
    <w:p w14:paraId="17272FBB" w14:textId="46A6B555" w:rsidR="00BA60BD" w:rsidRPr="00F17DD5" w:rsidRDefault="00BA60BD" w:rsidP="00F17DD5">
      <w:pPr>
        <w:pStyle w:val="Heading4"/>
      </w:pPr>
      <w:r w:rsidRPr="00F17DD5">
        <w:t>Period of sickness absence</w:t>
      </w:r>
    </w:p>
    <w:p w14:paraId="0F3E41A6" w14:textId="02897284" w:rsidR="00BA60BD" w:rsidRDefault="002F6BD5" w:rsidP="005F3EC2">
      <w:pPr>
        <w:tabs>
          <w:tab w:val="left" w:pos="1125"/>
        </w:tabs>
        <w:spacing w:after="0" w:line="240" w:lineRule="auto"/>
        <w:rPr>
          <w:rFonts w:eastAsia="Times New Roman" w:cstheme="minorHAnsi"/>
          <w:bCs/>
          <w:lang w:eastAsia="en-GB"/>
        </w:rPr>
      </w:pPr>
      <w:r>
        <w:rPr>
          <w:rFonts w:eastAsia="Times New Roman" w:cstheme="minorHAnsi"/>
          <w:bCs/>
          <w:lang w:eastAsia="en-GB"/>
        </w:rPr>
        <w:t>Please give us</w:t>
      </w:r>
      <w:r w:rsidR="009213C9">
        <w:rPr>
          <w:rFonts w:eastAsia="Times New Roman" w:cstheme="minorHAnsi"/>
          <w:bCs/>
          <w:lang w:eastAsia="en-GB"/>
        </w:rPr>
        <w:t xml:space="preserve"> the details of the last 3 periods of sickness absence. </w:t>
      </w:r>
    </w:p>
    <w:p w14:paraId="4BB3D07B" w14:textId="77777777" w:rsidR="009213C9" w:rsidRDefault="009213C9" w:rsidP="005F3EC2">
      <w:pPr>
        <w:tabs>
          <w:tab w:val="left" w:pos="1125"/>
        </w:tabs>
        <w:spacing w:after="0" w:line="240" w:lineRule="auto"/>
        <w:rPr>
          <w:rFonts w:eastAsia="Times New Roman" w:cstheme="minorHAnsi"/>
          <w:bCs/>
          <w:lang w:eastAsia="en-GB"/>
        </w:rPr>
      </w:pPr>
    </w:p>
    <w:p w14:paraId="3E4F0B0F" w14:textId="2541DE24" w:rsidR="00350CEC" w:rsidRPr="00F72643" w:rsidRDefault="00350CEC" w:rsidP="00350CEC">
      <w:pPr>
        <w:pStyle w:val="Heading2"/>
      </w:pPr>
      <w:bookmarkStart w:id="31" w:name="_Toc184889518"/>
      <w:r w:rsidRPr="00F72643">
        <w:t xml:space="preserve">Section </w:t>
      </w:r>
      <w:r>
        <w:t>6</w:t>
      </w:r>
      <w:r w:rsidRPr="00F72643">
        <w:t xml:space="preserve"> – </w:t>
      </w:r>
      <w:r>
        <w:t xml:space="preserve">Final </w:t>
      </w:r>
      <w:r w:rsidR="00F1310B">
        <w:t>s</w:t>
      </w:r>
      <w:r>
        <w:t xml:space="preserve">alary </w:t>
      </w:r>
      <w:r w:rsidR="00F1310B">
        <w:t>s</w:t>
      </w:r>
      <w:r>
        <w:t>cheme</w:t>
      </w:r>
      <w:bookmarkEnd w:id="31"/>
      <w:r>
        <w:fldChar w:fldCharType="begin"/>
      </w:r>
      <w:r>
        <w:instrText xml:space="preserve"> XE "</w:instrText>
      </w:r>
      <w:r w:rsidRPr="009305AF">
        <w:instrText>Section 3 – Employee’s leaving details</w:instrText>
      </w:r>
      <w:r>
        <w:instrText xml:space="preserve">" </w:instrText>
      </w:r>
      <w:r>
        <w:fldChar w:fldCharType="end"/>
      </w:r>
    </w:p>
    <w:p w14:paraId="796822C7" w14:textId="6AF3D927" w:rsidR="00350CEC" w:rsidRDefault="00350CEC" w:rsidP="00350CEC">
      <w:pPr>
        <w:spacing w:after="0"/>
        <w:rPr>
          <w:rFonts w:eastAsia="Times New Roman" w:cstheme="minorHAnsi"/>
          <w:bCs/>
          <w:lang w:eastAsia="en-GB"/>
        </w:rPr>
      </w:pPr>
      <w:r>
        <w:rPr>
          <w:rFonts w:eastAsia="Times New Roman" w:cstheme="minorHAnsi"/>
          <w:bCs/>
          <w:lang w:eastAsia="en-GB"/>
        </w:rPr>
        <w:t xml:space="preserve">You </w:t>
      </w:r>
      <w:r w:rsidR="00165C12">
        <w:rPr>
          <w:rFonts w:eastAsia="Times New Roman" w:cstheme="minorHAnsi"/>
          <w:bCs/>
          <w:lang w:eastAsia="en-GB"/>
        </w:rPr>
        <w:t xml:space="preserve">only need to complete this section if the member has </w:t>
      </w:r>
      <w:r w:rsidR="00001565">
        <w:rPr>
          <w:rFonts w:eastAsia="Times New Roman" w:cstheme="minorHAnsi"/>
          <w:bCs/>
          <w:lang w:eastAsia="en-GB"/>
        </w:rPr>
        <w:t>pension built up before 1 April 2014.</w:t>
      </w:r>
    </w:p>
    <w:p w14:paraId="57B7D6C4" w14:textId="77777777" w:rsidR="00350CEC" w:rsidRDefault="00350CEC" w:rsidP="005F3EC2">
      <w:pPr>
        <w:tabs>
          <w:tab w:val="left" w:pos="1125"/>
        </w:tabs>
        <w:spacing w:after="0" w:line="240" w:lineRule="auto"/>
        <w:rPr>
          <w:rFonts w:eastAsia="Times New Roman" w:cstheme="minorHAnsi"/>
          <w:bCs/>
          <w:lang w:eastAsia="en-GB"/>
        </w:rPr>
      </w:pPr>
    </w:p>
    <w:p w14:paraId="103BAB39" w14:textId="28DBFCAC" w:rsidR="00725A94" w:rsidRPr="00725A94" w:rsidRDefault="00725A94" w:rsidP="008E1557">
      <w:pPr>
        <w:pStyle w:val="Heading3"/>
      </w:pPr>
      <w:bookmarkStart w:id="32" w:name="_Toc146094197"/>
      <w:bookmarkStart w:id="33" w:name="_Toc184889519"/>
      <w:r w:rsidRPr="00725A94">
        <w:t>Final pay (2008 definition)</w:t>
      </w:r>
      <w:bookmarkEnd w:id="32"/>
      <w:bookmarkEnd w:id="33"/>
    </w:p>
    <w:p w14:paraId="0484DE39" w14:textId="45E02FFD" w:rsidR="00725A94" w:rsidRDefault="00436A1D" w:rsidP="00725A94">
      <w:pPr>
        <w:spacing w:after="0" w:line="240" w:lineRule="auto"/>
        <w:rPr>
          <w:rFonts w:eastAsia="Times New Roman" w:cstheme="minorHAnsi"/>
          <w:lang w:eastAsia="en-GB"/>
        </w:rPr>
      </w:pPr>
      <w:r>
        <w:rPr>
          <w:rFonts w:eastAsia="Times New Roman" w:cstheme="minorHAnsi"/>
          <w:lang w:eastAsia="en-GB"/>
        </w:rPr>
        <w:t>P</w:t>
      </w:r>
      <w:r w:rsidR="00725A94">
        <w:rPr>
          <w:rFonts w:eastAsia="Times New Roman" w:cstheme="minorHAnsi"/>
          <w:lang w:eastAsia="en-GB"/>
        </w:rPr>
        <w:t xml:space="preserve">ension built up before 1 April 2014 is based on </w:t>
      </w:r>
      <w:r w:rsidR="00677E26">
        <w:rPr>
          <w:rFonts w:eastAsia="Times New Roman" w:cstheme="minorHAnsi"/>
          <w:lang w:eastAsia="en-GB"/>
        </w:rPr>
        <w:t>the</w:t>
      </w:r>
      <w:r w:rsidR="00725A94">
        <w:rPr>
          <w:rFonts w:eastAsia="Times New Roman" w:cstheme="minorHAnsi"/>
          <w:lang w:eastAsia="en-GB"/>
        </w:rPr>
        <w:t xml:space="preserve"> 2008 scheme definition of final pay (without non-contractual overtime). Please give </w:t>
      </w:r>
      <w:r w:rsidR="004C70FB">
        <w:rPr>
          <w:rFonts w:eastAsia="Times New Roman" w:cstheme="minorHAnsi"/>
          <w:lang w:eastAsia="en-GB"/>
        </w:rPr>
        <w:t>us the details of the final pay for</w:t>
      </w:r>
      <w:r w:rsidR="00725A94">
        <w:rPr>
          <w:rFonts w:eastAsia="Times New Roman" w:cstheme="minorHAnsi"/>
          <w:lang w:eastAsia="en-GB"/>
        </w:rPr>
        <w:t>:</w:t>
      </w:r>
    </w:p>
    <w:p w14:paraId="784DE9E0" w14:textId="378528EE" w:rsidR="00725A94" w:rsidRPr="00085AC6" w:rsidRDefault="00725A94" w:rsidP="007E3E94">
      <w:pPr>
        <w:pStyle w:val="ListParagraph"/>
        <w:numPr>
          <w:ilvl w:val="0"/>
          <w:numId w:val="2"/>
        </w:numPr>
        <w:spacing w:after="0" w:line="240" w:lineRule="auto"/>
        <w:ind w:left="567" w:hanging="567"/>
        <w:rPr>
          <w:rFonts w:eastAsia="Times New Roman" w:cstheme="minorHAnsi"/>
          <w:lang w:eastAsia="en-GB"/>
        </w:rPr>
      </w:pPr>
      <w:r w:rsidRPr="00085AC6">
        <w:rPr>
          <w:rFonts w:eastAsia="Times New Roman" w:cstheme="minorHAnsi"/>
          <w:lang w:eastAsia="en-GB"/>
        </w:rPr>
        <w:t>the calendar year ending on the date they left and</w:t>
      </w:r>
    </w:p>
    <w:p w14:paraId="601226EA" w14:textId="4A6FD00C" w:rsidR="00725A94" w:rsidRPr="00085AC6" w:rsidRDefault="00725A94" w:rsidP="007E3E94">
      <w:pPr>
        <w:pStyle w:val="ListParagraph"/>
        <w:numPr>
          <w:ilvl w:val="0"/>
          <w:numId w:val="2"/>
        </w:numPr>
        <w:spacing w:after="0" w:line="240" w:lineRule="auto"/>
        <w:ind w:left="567" w:hanging="567"/>
        <w:rPr>
          <w:rFonts w:eastAsia="Times New Roman" w:cstheme="minorHAnsi"/>
          <w:lang w:eastAsia="en-GB"/>
        </w:rPr>
      </w:pPr>
      <w:r w:rsidRPr="00085AC6">
        <w:rPr>
          <w:rFonts w:eastAsia="Times New Roman" w:cstheme="minorHAnsi"/>
          <w:lang w:eastAsia="en-GB"/>
        </w:rPr>
        <w:t>a previous year, if higher.</w:t>
      </w:r>
    </w:p>
    <w:p w14:paraId="1A7913E6" w14:textId="514CCDDD" w:rsidR="00725A94" w:rsidRDefault="00725A94" w:rsidP="005F3EC2">
      <w:pPr>
        <w:tabs>
          <w:tab w:val="left" w:pos="1125"/>
        </w:tabs>
        <w:spacing w:after="0" w:line="240" w:lineRule="auto"/>
        <w:rPr>
          <w:rFonts w:eastAsia="Times New Roman" w:cstheme="minorHAnsi"/>
          <w:bCs/>
          <w:lang w:eastAsia="en-GB"/>
        </w:rPr>
      </w:pPr>
    </w:p>
    <w:p w14:paraId="57F3C8AF" w14:textId="3B94C6C9" w:rsidR="00725A94" w:rsidRDefault="00086616" w:rsidP="005F3EC2">
      <w:pPr>
        <w:tabs>
          <w:tab w:val="left" w:pos="1125"/>
        </w:tabs>
        <w:spacing w:after="0" w:line="240" w:lineRule="auto"/>
        <w:rPr>
          <w:rFonts w:eastAsia="Times New Roman" w:cstheme="minorHAnsi"/>
          <w:bCs/>
          <w:lang w:eastAsia="en-GB"/>
        </w:rPr>
      </w:pPr>
      <w:r>
        <w:rPr>
          <w:rFonts w:eastAsia="Times New Roman" w:cstheme="minorHAnsi"/>
          <w:lang w:eastAsia="en-GB"/>
        </w:rPr>
        <w:t>Y</w:t>
      </w:r>
      <w:r w:rsidR="00D1223C" w:rsidRPr="00257AAE">
        <w:rPr>
          <w:rFonts w:eastAsia="Times New Roman" w:cstheme="minorHAnsi"/>
          <w:lang w:eastAsia="en-GB"/>
        </w:rPr>
        <w:t xml:space="preserve">our employee </w:t>
      </w:r>
      <w:r>
        <w:rPr>
          <w:rFonts w:eastAsia="Times New Roman" w:cstheme="minorHAnsi"/>
          <w:lang w:eastAsia="en-GB"/>
        </w:rPr>
        <w:t xml:space="preserve">may also </w:t>
      </w:r>
      <w:r w:rsidR="00D1223C" w:rsidRPr="00257AAE">
        <w:rPr>
          <w:rFonts w:eastAsia="Times New Roman" w:cstheme="minorHAnsi"/>
          <w:lang w:eastAsia="en-GB"/>
        </w:rPr>
        <w:t>have pre-April 2014 benefits from a</w:t>
      </w:r>
      <w:r w:rsidR="00F31207">
        <w:rPr>
          <w:rFonts w:eastAsia="Times New Roman" w:cstheme="minorHAnsi"/>
          <w:lang w:eastAsia="en-GB"/>
        </w:rPr>
        <w:t xml:space="preserve">nother </w:t>
      </w:r>
      <w:r w:rsidR="00D1223C" w:rsidRPr="00257AAE">
        <w:rPr>
          <w:rFonts w:eastAsia="Times New Roman" w:cstheme="minorHAnsi"/>
          <w:lang w:eastAsia="en-GB"/>
        </w:rPr>
        <w:t>employer. Please give details of final pay for the calendar year ending on the date they left.</w:t>
      </w:r>
      <w:r w:rsidR="00C86E5F">
        <w:rPr>
          <w:rFonts w:eastAsia="Times New Roman" w:cstheme="minorHAnsi"/>
          <w:lang w:eastAsia="en-GB"/>
        </w:rPr>
        <w:t xml:space="preserve"> </w:t>
      </w:r>
      <w:r w:rsidR="00D874C9">
        <w:rPr>
          <w:rFonts w:eastAsia="Times New Roman" w:cstheme="minorHAnsi"/>
          <w:bCs/>
          <w:lang w:eastAsia="en-GB"/>
        </w:rPr>
        <w:t>You can find more information</w:t>
      </w:r>
      <w:r w:rsidR="00627990">
        <w:rPr>
          <w:rFonts w:eastAsia="Times New Roman" w:cstheme="minorHAnsi"/>
          <w:bCs/>
          <w:lang w:eastAsia="en-GB"/>
        </w:rPr>
        <w:t xml:space="preserve"> on the</w:t>
      </w:r>
      <w:r w:rsidR="00701584">
        <w:rPr>
          <w:rFonts w:eastAsia="Times New Roman" w:cstheme="minorHAnsi"/>
          <w:bCs/>
          <w:lang w:eastAsia="en-GB"/>
        </w:rPr>
        <w:t xml:space="preserve"> LGPS 2008 definition of pensionable pay</w:t>
      </w:r>
      <w:r w:rsidR="00627990">
        <w:rPr>
          <w:rFonts w:eastAsia="Times New Roman" w:cstheme="minorHAnsi"/>
          <w:bCs/>
          <w:lang w:eastAsia="en-GB"/>
        </w:rPr>
        <w:t xml:space="preserve"> in the </w:t>
      </w:r>
      <w:hyperlink w:anchor="_Final_Pay_(Final" w:history="1">
        <w:r w:rsidR="00627990" w:rsidRPr="003506A6">
          <w:rPr>
            <w:rStyle w:val="Hyperlink"/>
            <w:rFonts w:eastAsia="Times New Roman" w:cstheme="minorHAnsi"/>
            <w:bCs/>
            <w:lang w:eastAsia="en-GB"/>
          </w:rPr>
          <w:t>glossary</w:t>
        </w:r>
      </w:hyperlink>
      <w:r w:rsidR="00701584">
        <w:rPr>
          <w:rFonts w:eastAsia="Times New Roman" w:cstheme="minorHAnsi"/>
          <w:bCs/>
          <w:lang w:eastAsia="en-GB"/>
        </w:rPr>
        <w:t>.</w:t>
      </w:r>
    </w:p>
    <w:p w14:paraId="44A8E7B8" w14:textId="1ECE555D" w:rsidR="00701584" w:rsidRDefault="00701584" w:rsidP="005F3EC2">
      <w:pPr>
        <w:tabs>
          <w:tab w:val="left" w:pos="1125"/>
        </w:tabs>
        <w:spacing w:after="0" w:line="240" w:lineRule="auto"/>
        <w:rPr>
          <w:rFonts w:eastAsia="Times New Roman" w:cstheme="minorHAnsi"/>
          <w:bCs/>
          <w:lang w:eastAsia="en-GB"/>
        </w:rPr>
      </w:pPr>
    </w:p>
    <w:p w14:paraId="13CBC183" w14:textId="7AC9AFF3" w:rsidR="00496A0C" w:rsidRPr="00257AAE" w:rsidRDefault="00687DDC" w:rsidP="00496A0C">
      <w:pPr>
        <w:spacing w:after="0" w:line="240" w:lineRule="auto"/>
        <w:rPr>
          <w:rFonts w:eastAsia="Times New Roman" w:cstheme="minorHAnsi"/>
          <w:lang w:eastAsia="en-GB"/>
        </w:rPr>
      </w:pPr>
      <w:r>
        <w:rPr>
          <w:rFonts w:eastAsia="Times New Roman" w:cstheme="minorHAnsi"/>
          <w:lang w:eastAsia="en-GB"/>
        </w:rPr>
        <w:t>F</w:t>
      </w:r>
      <w:r w:rsidR="00496A0C" w:rsidRPr="00257AAE">
        <w:rPr>
          <w:rFonts w:eastAsia="Times New Roman" w:cstheme="minorHAnsi"/>
          <w:lang w:eastAsia="en-GB"/>
        </w:rPr>
        <w:t xml:space="preserve">inal pay is </w:t>
      </w:r>
      <w:r w:rsidR="004544B7">
        <w:rPr>
          <w:rFonts w:eastAsia="Times New Roman" w:cstheme="minorHAnsi"/>
          <w:lang w:eastAsia="en-GB"/>
        </w:rPr>
        <w:t>usually</w:t>
      </w:r>
      <w:r w:rsidR="00496A0C" w:rsidRPr="00257AAE">
        <w:rPr>
          <w:rFonts w:eastAsia="Times New Roman" w:cstheme="minorHAnsi"/>
          <w:lang w:eastAsia="en-GB"/>
        </w:rPr>
        <w:t xml:space="preserve"> the pay on which </w:t>
      </w:r>
      <w:r w:rsidR="00E92BBC">
        <w:rPr>
          <w:rFonts w:eastAsia="Times New Roman" w:cstheme="minorHAnsi"/>
          <w:lang w:eastAsia="en-GB"/>
        </w:rPr>
        <w:t xml:space="preserve">you took </w:t>
      </w:r>
      <w:r w:rsidR="00496A0C" w:rsidRPr="00257AAE">
        <w:rPr>
          <w:rFonts w:eastAsia="Times New Roman" w:cstheme="minorHAnsi"/>
          <w:lang w:eastAsia="en-GB"/>
        </w:rPr>
        <w:t xml:space="preserve">pension contributions in the last 365 days of </w:t>
      </w:r>
      <w:r w:rsidR="00062929">
        <w:rPr>
          <w:rFonts w:eastAsia="Times New Roman" w:cstheme="minorHAnsi"/>
          <w:lang w:eastAsia="en-GB"/>
        </w:rPr>
        <w:t xml:space="preserve">their </w:t>
      </w:r>
      <w:r w:rsidR="00C86E5F">
        <w:rPr>
          <w:rFonts w:eastAsia="Times New Roman" w:cstheme="minorHAnsi"/>
          <w:lang w:eastAsia="en-GB"/>
        </w:rPr>
        <w:t>job</w:t>
      </w:r>
      <w:r w:rsidR="00496A0C" w:rsidRPr="00257AAE">
        <w:rPr>
          <w:rFonts w:eastAsia="Times New Roman" w:cstheme="minorHAnsi"/>
          <w:lang w:eastAsia="en-GB"/>
        </w:rPr>
        <w:t>.</w:t>
      </w:r>
    </w:p>
    <w:p w14:paraId="201D2A48" w14:textId="77777777" w:rsidR="0077438B" w:rsidRDefault="0077438B" w:rsidP="008E1557">
      <w:pPr>
        <w:pStyle w:val="Heading3"/>
      </w:pPr>
    </w:p>
    <w:p w14:paraId="3CE34551" w14:textId="7548BB1D" w:rsidR="00496A0C" w:rsidRPr="00946AFD" w:rsidRDefault="00946AFD" w:rsidP="008E1557">
      <w:pPr>
        <w:pStyle w:val="Heading3"/>
      </w:pPr>
      <w:bookmarkStart w:id="34" w:name="_Toc146094198"/>
      <w:bookmarkStart w:id="35" w:name="_Toc184889520"/>
      <w:r w:rsidRPr="00946AFD">
        <w:t xml:space="preserve">Other periods of </w:t>
      </w:r>
      <w:r w:rsidR="00EE1B25">
        <w:t>f</w:t>
      </w:r>
      <w:r w:rsidRPr="00946AFD">
        <w:t xml:space="preserve">inal </w:t>
      </w:r>
      <w:r w:rsidR="00EE1B25">
        <w:t>p</w:t>
      </w:r>
      <w:r w:rsidRPr="00946AFD">
        <w:t>ay</w:t>
      </w:r>
      <w:bookmarkEnd w:id="34"/>
      <w:bookmarkEnd w:id="35"/>
    </w:p>
    <w:p w14:paraId="3EE49EF7" w14:textId="23766E0C" w:rsidR="008F6137" w:rsidRPr="008E1557" w:rsidRDefault="008F6137" w:rsidP="00F17DD5">
      <w:pPr>
        <w:pStyle w:val="Heading4"/>
      </w:pPr>
      <w:r w:rsidRPr="008E1557">
        <w:t>For everyone</w:t>
      </w:r>
    </w:p>
    <w:p w14:paraId="75E71A07" w14:textId="67EEDCF8" w:rsidR="00496A0C" w:rsidRDefault="0040546B" w:rsidP="007E3E94">
      <w:pPr>
        <w:numPr>
          <w:ilvl w:val="0"/>
          <w:numId w:val="8"/>
        </w:numPr>
        <w:tabs>
          <w:tab w:val="clear" w:pos="720"/>
        </w:tabs>
        <w:spacing w:after="0" w:line="240" w:lineRule="auto"/>
        <w:ind w:left="567" w:hanging="567"/>
        <w:rPr>
          <w:rFonts w:eastAsia="Times New Roman" w:cstheme="minorHAnsi"/>
          <w:lang w:eastAsia="en-GB"/>
        </w:rPr>
      </w:pPr>
      <w:r>
        <w:rPr>
          <w:rFonts w:eastAsia="Times New Roman" w:cstheme="minorHAnsi"/>
          <w:lang w:eastAsia="en-GB"/>
        </w:rPr>
        <w:t>I</w:t>
      </w:r>
      <w:r w:rsidR="00496A0C" w:rsidRPr="00257AAE">
        <w:rPr>
          <w:rFonts w:eastAsia="Times New Roman" w:cstheme="minorHAnsi"/>
          <w:lang w:eastAsia="en-GB"/>
        </w:rPr>
        <w:t xml:space="preserve">f their pay in one of the 2 years </w:t>
      </w:r>
      <w:r w:rsidR="00AD3F1E">
        <w:rPr>
          <w:rFonts w:eastAsia="Times New Roman" w:cstheme="minorHAnsi"/>
          <w:lang w:eastAsia="en-GB"/>
        </w:rPr>
        <w:t xml:space="preserve">before </w:t>
      </w:r>
      <w:r w:rsidR="00496A0C" w:rsidRPr="00257AAE">
        <w:rPr>
          <w:rFonts w:eastAsia="Times New Roman" w:cstheme="minorHAnsi"/>
          <w:lang w:eastAsia="en-GB"/>
        </w:rPr>
        <w:t xml:space="preserve">is higher, </w:t>
      </w:r>
      <w:r w:rsidR="001F2C63">
        <w:rPr>
          <w:rFonts w:eastAsia="Times New Roman" w:cstheme="minorHAnsi"/>
          <w:lang w:eastAsia="en-GB"/>
        </w:rPr>
        <w:t>you should use that</w:t>
      </w:r>
      <w:r w:rsidR="00496A0C" w:rsidRPr="00257AAE">
        <w:rPr>
          <w:rFonts w:eastAsia="Times New Roman" w:cstheme="minorHAnsi"/>
          <w:lang w:eastAsia="en-GB"/>
        </w:rPr>
        <w:t xml:space="preserve"> year for </w:t>
      </w:r>
      <w:r w:rsidR="001F2C63">
        <w:rPr>
          <w:rFonts w:eastAsia="Times New Roman" w:cstheme="minorHAnsi"/>
          <w:lang w:eastAsia="en-GB"/>
        </w:rPr>
        <w:t xml:space="preserve">their </w:t>
      </w:r>
      <w:r w:rsidR="00EE1B25">
        <w:rPr>
          <w:rFonts w:eastAsia="Times New Roman" w:cstheme="minorHAnsi"/>
          <w:lang w:eastAsia="en-GB"/>
        </w:rPr>
        <w:t>f</w:t>
      </w:r>
      <w:r w:rsidR="00496A0C" w:rsidRPr="00257AAE">
        <w:rPr>
          <w:rFonts w:eastAsia="Times New Roman" w:cstheme="minorHAnsi"/>
          <w:lang w:eastAsia="en-GB"/>
        </w:rPr>
        <w:t xml:space="preserve">inal </w:t>
      </w:r>
      <w:r w:rsidR="00EE1B25">
        <w:rPr>
          <w:rFonts w:eastAsia="Times New Roman" w:cstheme="minorHAnsi"/>
          <w:lang w:eastAsia="en-GB"/>
        </w:rPr>
        <w:t>p</w:t>
      </w:r>
      <w:r w:rsidR="00496A0C" w:rsidRPr="00257AAE">
        <w:rPr>
          <w:rFonts w:eastAsia="Times New Roman" w:cstheme="minorHAnsi"/>
          <w:lang w:eastAsia="en-GB"/>
        </w:rPr>
        <w:t>ay.</w:t>
      </w:r>
    </w:p>
    <w:p w14:paraId="7BAD9D9C" w14:textId="77777777" w:rsidR="004B0201" w:rsidRDefault="004B0201" w:rsidP="00F17DD5">
      <w:pPr>
        <w:pStyle w:val="Heading4"/>
      </w:pPr>
    </w:p>
    <w:p w14:paraId="0F0B91B0" w14:textId="07B3115C" w:rsidR="0040546B" w:rsidRPr="004F0B13" w:rsidRDefault="0040546B" w:rsidP="00F17DD5">
      <w:pPr>
        <w:pStyle w:val="Heading4"/>
      </w:pPr>
      <w:r w:rsidRPr="004F0B13">
        <w:t>For members before 1 April 2008</w:t>
      </w:r>
    </w:p>
    <w:p w14:paraId="4EAA9D12" w14:textId="77777777" w:rsidR="003B2E04" w:rsidRDefault="00496A0C" w:rsidP="007E3E94">
      <w:pPr>
        <w:numPr>
          <w:ilvl w:val="0"/>
          <w:numId w:val="8"/>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If</w:t>
      </w:r>
      <w:r w:rsidR="005D1A6D">
        <w:rPr>
          <w:rFonts w:eastAsia="Times New Roman" w:cstheme="minorHAnsi"/>
          <w:lang w:eastAsia="en-GB"/>
        </w:rPr>
        <w:t xml:space="preserve"> </w:t>
      </w:r>
      <w:r w:rsidRPr="00257AAE">
        <w:rPr>
          <w:rFonts w:eastAsia="Times New Roman" w:cstheme="minorHAnsi"/>
          <w:lang w:eastAsia="en-GB"/>
        </w:rPr>
        <w:t xml:space="preserve">they </w:t>
      </w:r>
      <w:r w:rsidR="00F330F2">
        <w:rPr>
          <w:rFonts w:eastAsia="Times New Roman" w:cstheme="minorHAnsi"/>
          <w:lang w:eastAsia="en-GB"/>
        </w:rPr>
        <w:t>had</w:t>
      </w:r>
      <w:r w:rsidRPr="00257AAE">
        <w:rPr>
          <w:rFonts w:eastAsia="Times New Roman" w:cstheme="minorHAnsi"/>
          <w:lang w:eastAsia="en-GB"/>
        </w:rPr>
        <w:t xml:space="preserve"> </w:t>
      </w:r>
    </w:p>
    <w:p w14:paraId="44F30490" w14:textId="2A693504" w:rsidR="003B2E04" w:rsidRDefault="00496A0C" w:rsidP="004B0201">
      <w:pPr>
        <w:numPr>
          <w:ilvl w:val="0"/>
          <w:numId w:val="8"/>
        </w:numPr>
        <w:spacing w:after="0" w:line="240" w:lineRule="auto"/>
        <w:rPr>
          <w:rFonts w:eastAsia="Times New Roman" w:cstheme="minorHAnsi"/>
          <w:lang w:eastAsia="en-GB"/>
        </w:rPr>
      </w:pPr>
      <w:r w:rsidRPr="00257AAE">
        <w:rPr>
          <w:rFonts w:eastAsia="Times New Roman" w:cstheme="minorHAnsi"/>
          <w:lang w:eastAsia="en-GB"/>
        </w:rPr>
        <w:t>an enforced reduction or restriction in pensionable pay</w:t>
      </w:r>
      <w:r w:rsidR="003B2E04">
        <w:rPr>
          <w:rFonts w:eastAsia="Times New Roman" w:cstheme="minorHAnsi"/>
          <w:lang w:eastAsia="en-GB"/>
        </w:rPr>
        <w:t xml:space="preserve"> and</w:t>
      </w:r>
    </w:p>
    <w:p w14:paraId="3DF217FC" w14:textId="52F13400" w:rsidR="00461E35" w:rsidRPr="00461E35" w:rsidRDefault="00461E35" w:rsidP="004B0201">
      <w:pPr>
        <w:pStyle w:val="ListParagraph"/>
        <w:numPr>
          <w:ilvl w:val="0"/>
          <w:numId w:val="8"/>
        </w:numPr>
        <w:rPr>
          <w:rFonts w:eastAsia="Times New Roman" w:cstheme="minorHAnsi"/>
          <w:lang w:eastAsia="en-GB"/>
        </w:rPr>
      </w:pPr>
      <w:r w:rsidRPr="00461E35">
        <w:rPr>
          <w:rFonts w:eastAsia="Times New Roman" w:cstheme="minorHAnsi"/>
          <w:lang w:eastAsia="en-GB"/>
        </w:rPr>
        <w:t xml:space="preserve">the date they left is within 10 years of the date of a certificate of protection they have </w:t>
      </w:r>
    </w:p>
    <w:p w14:paraId="3DDE6412" w14:textId="52CE1FAF" w:rsidR="00496A0C" w:rsidRPr="00257AAE" w:rsidRDefault="003B2E04" w:rsidP="003B2E04">
      <w:pPr>
        <w:spacing w:after="0" w:line="240" w:lineRule="auto"/>
        <w:rPr>
          <w:rFonts w:eastAsia="Times New Roman" w:cstheme="minorHAnsi"/>
          <w:lang w:eastAsia="en-GB"/>
        </w:rPr>
      </w:pPr>
      <w:r>
        <w:rPr>
          <w:rFonts w:eastAsia="Times New Roman" w:cstheme="minorHAnsi"/>
          <w:lang w:eastAsia="en-GB"/>
        </w:rPr>
        <w:t>y</w:t>
      </w:r>
      <w:r w:rsidR="00496A0C" w:rsidRPr="00257AAE">
        <w:rPr>
          <w:rFonts w:eastAsia="Times New Roman" w:cstheme="minorHAnsi"/>
          <w:lang w:eastAsia="en-GB"/>
        </w:rPr>
        <w:t xml:space="preserve">ou must </w:t>
      </w:r>
      <w:r w:rsidR="0002573E" w:rsidRPr="00257AAE">
        <w:rPr>
          <w:rFonts w:eastAsia="Times New Roman" w:cstheme="minorHAnsi"/>
          <w:lang w:eastAsia="en-GB"/>
        </w:rPr>
        <w:t>consider</w:t>
      </w:r>
      <w:r w:rsidR="00496A0C" w:rsidRPr="00257AAE">
        <w:rPr>
          <w:rFonts w:eastAsia="Times New Roman" w:cstheme="minorHAnsi"/>
          <w:lang w:eastAsia="en-GB"/>
        </w:rPr>
        <w:t xml:space="preserve"> the effect of th</w:t>
      </w:r>
      <w:r w:rsidR="00134034">
        <w:rPr>
          <w:rFonts w:eastAsia="Times New Roman" w:cstheme="minorHAnsi"/>
          <w:lang w:eastAsia="en-GB"/>
        </w:rPr>
        <w:t>e</w:t>
      </w:r>
      <w:r w:rsidR="00496A0C" w:rsidRPr="00257AAE">
        <w:rPr>
          <w:rFonts w:eastAsia="Times New Roman" w:cstheme="minorHAnsi"/>
          <w:lang w:eastAsia="en-GB"/>
        </w:rPr>
        <w:t xml:space="preserve"> </w:t>
      </w:r>
      <w:r w:rsidR="00262E74">
        <w:rPr>
          <w:rFonts w:eastAsia="Times New Roman" w:cstheme="minorHAnsi"/>
          <w:lang w:eastAsia="en-GB"/>
        </w:rPr>
        <w:t>c</w:t>
      </w:r>
      <w:r w:rsidR="00496A0C" w:rsidRPr="00257AAE">
        <w:rPr>
          <w:rFonts w:eastAsia="Times New Roman" w:cstheme="minorHAnsi"/>
          <w:lang w:eastAsia="en-GB"/>
        </w:rPr>
        <w:t xml:space="preserve">ertificate when assessing the period over which </w:t>
      </w:r>
      <w:r w:rsidR="008B78AF">
        <w:rPr>
          <w:rFonts w:eastAsia="Times New Roman" w:cstheme="minorHAnsi"/>
          <w:lang w:eastAsia="en-GB"/>
        </w:rPr>
        <w:t xml:space="preserve">you work </w:t>
      </w:r>
      <w:r w:rsidR="00496A0C" w:rsidRPr="00257AAE">
        <w:rPr>
          <w:rFonts w:eastAsia="Times New Roman" w:cstheme="minorHAnsi"/>
          <w:lang w:eastAsia="en-GB"/>
        </w:rPr>
        <w:t xml:space="preserve">the </w:t>
      </w:r>
      <w:r w:rsidR="00FD4E48">
        <w:rPr>
          <w:rFonts w:eastAsia="Times New Roman" w:cstheme="minorHAnsi"/>
          <w:lang w:eastAsia="en-GB"/>
        </w:rPr>
        <w:t>f</w:t>
      </w:r>
      <w:r w:rsidR="00496A0C" w:rsidRPr="00257AAE">
        <w:rPr>
          <w:rFonts w:eastAsia="Times New Roman" w:cstheme="minorHAnsi"/>
          <w:lang w:eastAsia="en-GB"/>
        </w:rPr>
        <w:t xml:space="preserve">inal </w:t>
      </w:r>
      <w:r w:rsidR="00FD4E48">
        <w:rPr>
          <w:rFonts w:eastAsia="Times New Roman" w:cstheme="minorHAnsi"/>
          <w:lang w:eastAsia="en-GB"/>
        </w:rPr>
        <w:t>p</w:t>
      </w:r>
      <w:r w:rsidR="00496A0C" w:rsidRPr="00257AAE">
        <w:rPr>
          <w:rFonts w:eastAsia="Times New Roman" w:cstheme="minorHAnsi"/>
          <w:lang w:eastAsia="en-GB"/>
        </w:rPr>
        <w:t>ay</w:t>
      </w:r>
      <w:r w:rsidR="008C0A21">
        <w:rPr>
          <w:rFonts w:eastAsia="Times New Roman" w:cstheme="minorHAnsi"/>
          <w:lang w:eastAsia="en-GB"/>
        </w:rPr>
        <w:t xml:space="preserve"> out</w:t>
      </w:r>
      <w:r w:rsidR="00496A0C" w:rsidRPr="00257AAE">
        <w:rPr>
          <w:rFonts w:eastAsia="Times New Roman" w:cstheme="minorHAnsi"/>
          <w:lang w:eastAsia="en-GB"/>
        </w:rPr>
        <w:t>.</w:t>
      </w:r>
      <w:r w:rsidR="00A64391">
        <w:rPr>
          <w:rFonts w:eastAsia="Times New Roman" w:cstheme="minorHAnsi"/>
          <w:lang w:eastAsia="en-GB"/>
        </w:rPr>
        <w:t xml:space="preserve"> </w:t>
      </w:r>
    </w:p>
    <w:p w14:paraId="7B925FDD" w14:textId="77777777" w:rsidR="007675C3" w:rsidRDefault="007675C3" w:rsidP="00153BF0">
      <w:pPr>
        <w:spacing w:after="0" w:line="240" w:lineRule="auto"/>
        <w:rPr>
          <w:rFonts w:eastAsia="Times New Roman" w:cstheme="minorHAnsi"/>
          <w:lang w:eastAsia="en-GB"/>
        </w:rPr>
      </w:pPr>
    </w:p>
    <w:p w14:paraId="2F4DDAC3" w14:textId="58CE40A2" w:rsidR="007675C3" w:rsidRPr="004F0B13" w:rsidRDefault="007675C3" w:rsidP="00F17DD5">
      <w:pPr>
        <w:pStyle w:val="Heading4"/>
      </w:pPr>
      <w:r w:rsidRPr="004F0B13">
        <w:t>For members</w:t>
      </w:r>
      <w:r w:rsidR="00496A0C" w:rsidRPr="004F0B13">
        <w:t xml:space="preserve"> after 31 March 2008</w:t>
      </w:r>
    </w:p>
    <w:p w14:paraId="17B1E52D" w14:textId="42E2A4F2" w:rsidR="00496A0C" w:rsidRPr="00257AAE" w:rsidRDefault="00166FF1" w:rsidP="00153BF0">
      <w:pPr>
        <w:spacing w:after="0" w:line="240" w:lineRule="auto"/>
        <w:rPr>
          <w:rFonts w:eastAsia="Times New Roman" w:cstheme="minorHAnsi"/>
          <w:lang w:eastAsia="en-GB"/>
        </w:rPr>
      </w:pPr>
      <w:r>
        <w:rPr>
          <w:rFonts w:eastAsia="Times New Roman" w:cstheme="minorHAnsi"/>
          <w:lang w:eastAsia="en-GB"/>
        </w:rPr>
        <w:t xml:space="preserve">If </w:t>
      </w:r>
      <w:r w:rsidR="0076609F">
        <w:rPr>
          <w:rFonts w:eastAsia="Times New Roman" w:cstheme="minorHAnsi"/>
          <w:lang w:eastAsia="en-GB"/>
        </w:rPr>
        <w:t xml:space="preserve">they had </w:t>
      </w:r>
      <w:r w:rsidR="00496A0C" w:rsidRPr="00257AAE">
        <w:rPr>
          <w:rFonts w:eastAsia="Times New Roman" w:cstheme="minorHAnsi"/>
          <w:lang w:eastAsia="en-GB"/>
        </w:rPr>
        <w:t xml:space="preserve">a reduction or restriction in their full time equivalent pensionable pay, either voluntarily or otherwise, they </w:t>
      </w:r>
      <w:r w:rsidR="00B94778" w:rsidRPr="00257AAE">
        <w:rPr>
          <w:rFonts w:eastAsia="Times New Roman" w:cstheme="minorHAnsi"/>
          <w:lang w:eastAsia="en-GB"/>
        </w:rPr>
        <w:t>could</w:t>
      </w:r>
      <w:r w:rsidR="00496A0C" w:rsidRPr="00257AAE">
        <w:rPr>
          <w:rFonts w:eastAsia="Times New Roman" w:cstheme="minorHAnsi"/>
          <w:lang w:eastAsia="en-GB"/>
        </w:rPr>
        <w:t xml:space="preserve"> </w:t>
      </w:r>
      <w:r w:rsidR="0076609F">
        <w:rPr>
          <w:rFonts w:eastAsia="Times New Roman" w:cstheme="minorHAnsi"/>
          <w:lang w:eastAsia="en-GB"/>
        </w:rPr>
        <w:t>choose</w:t>
      </w:r>
      <w:r w:rsidR="00496A0C" w:rsidRPr="00257AAE">
        <w:rPr>
          <w:rFonts w:eastAsia="Times New Roman" w:cstheme="minorHAnsi"/>
          <w:lang w:eastAsia="en-GB"/>
        </w:rPr>
        <w:t xml:space="preserve"> to use the protection under the LGPS </w:t>
      </w:r>
      <w:r w:rsidR="00B62910">
        <w:rPr>
          <w:rFonts w:eastAsia="Times New Roman" w:cstheme="minorHAnsi"/>
          <w:lang w:eastAsia="en-GB"/>
        </w:rPr>
        <w:t>r</w:t>
      </w:r>
      <w:r w:rsidR="00496A0C" w:rsidRPr="00257AAE">
        <w:rPr>
          <w:rFonts w:eastAsia="Times New Roman" w:cstheme="minorHAnsi"/>
          <w:lang w:eastAsia="en-GB"/>
        </w:rPr>
        <w:t>egulations</w:t>
      </w:r>
      <w:r w:rsidR="00961FA4">
        <w:rPr>
          <w:rFonts w:eastAsia="Times New Roman" w:cstheme="minorHAnsi"/>
          <w:lang w:eastAsia="en-GB"/>
        </w:rPr>
        <w:t xml:space="preserve">. This </w:t>
      </w:r>
      <w:r w:rsidR="00496A0C" w:rsidRPr="00257AAE">
        <w:rPr>
          <w:rFonts w:eastAsia="Times New Roman" w:cstheme="minorHAnsi"/>
          <w:lang w:eastAsia="en-GB"/>
        </w:rPr>
        <w:t>allow</w:t>
      </w:r>
      <w:r w:rsidR="00961FA4">
        <w:rPr>
          <w:rFonts w:eastAsia="Times New Roman" w:cstheme="minorHAnsi"/>
          <w:lang w:eastAsia="en-GB"/>
        </w:rPr>
        <w:t>s</w:t>
      </w:r>
      <w:r w:rsidR="00496A0C" w:rsidRPr="00257AAE">
        <w:rPr>
          <w:rFonts w:eastAsia="Times New Roman" w:cstheme="minorHAnsi"/>
          <w:lang w:eastAsia="en-GB"/>
        </w:rPr>
        <w:t xml:space="preserve"> </w:t>
      </w:r>
      <w:r w:rsidR="00664F80">
        <w:rPr>
          <w:rFonts w:eastAsia="Times New Roman" w:cstheme="minorHAnsi"/>
          <w:lang w:eastAsia="en-GB"/>
        </w:rPr>
        <w:t xml:space="preserve">you to work out the </w:t>
      </w:r>
      <w:r w:rsidR="007D6BA5">
        <w:rPr>
          <w:rFonts w:eastAsia="Times New Roman" w:cstheme="minorHAnsi"/>
          <w:lang w:eastAsia="en-GB"/>
        </w:rPr>
        <w:t>f</w:t>
      </w:r>
      <w:r w:rsidR="00496A0C" w:rsidRPr="00257AAE">
        <w:rPr>
          <w:rFonts w:eastAsia="Times New Roman" w:cstheme="minorHAnsi"/>
          <w:lang w:eastAsia="en-GB"/>
        </w:rPr>
        <w:t xml:space="preserve">inal </w:t>
      </w:r>
      <w:r w:rsidR="007D6BA5">
        <w:rPr>
          <w:rFonts w:eastAsia="Times New Roman" w:cstheme="minorHAnsi"/>
          <w:lang w:eastAsia="en-GB"/>
        </w:rPr>
        <w:t>p</w:t>
      </w:r>
      <w:r w:rsidR="00496A0C" w:rsidRPr="00257AAE">
        <w:rPr>
          <w:rFonts w:eastAsia="Times New Roman" w:cstheme="minorHAnsi"/>
          <w:lang w:eastAsia="en-GB"/>
        </w:rPr>
        <w:t>ay as an average over an alternative period</w:t>
      </w:r>
      <w:r w:rsidR="00583D61">
        <w:rPr>
          <w:rFonts w:eastAsia="Times New Roman" w:cstheme="minorHAnsi"/>
          <w:lang w:eastAsia="en-GB"/>
        </w:rPr>
        <w:t xml:space="preserve">. For example, </w:t>
      </w:r>
      <w:r w:rsidR="00496A0C" w:rsidRPr="00257AAE">
        <w:rPr>
          <w:rFonts w:eastAsia="Times New Roman" w:cstheme="minorHAnsi"/>
          <w:lang w:eastAsia="en-GB"/>
        </w:rPr>
        <w:t xml:space="preserve">a consecutive </w:t>
      </w:r>
      <w:r w:rsidR="00887805" w:rsidRPr="00257AAE">
        <w:rPr>
          <w:rFonts w:eastAsia="Times New Roman" w:cstheme="minorHAnsi"/>
          <w:lang w:eastAsia="en-GB"/>
        </w:rPr>
        <w:t>3-year</w:t>
      </w:r>
      <w:r w:rsidR="00496A0C" w:rsidRPr="00257AAE">
        <w:rPr>
          <w:rFonts w:eastAsia="Times New Roman" w:cstheme="minorHAnsi"/>
          <w:lang w:eastAsia="en-GB"/>
        </w:rPr>
        <w:t xml:space="preserve"> period within 13 years of leaving, ending on 31 March. If they </w:t>
      </w:r>
      <w:r w:rsidR="00964FE6">
        <w:rPr>
          <w:rFonts w:eastAsia="Times New Roman" w:cstheme="minorHAnsi"/>
          <w:lang w:eastAsia="en-GB"/>
        </w:rPr>
        <w:t>choose this option</w:t>
      </w:r>
      <w:r w:rsidR="00496A0C" w:rsidRPr="00257AAE">
        <w:rPr>
          <w:rFonts w:eastAsia="Times New Roman" w:cstheme="minorHAnsi"/>
          <w:lang w:eastAsia="en-GB"/>
        </w:rPr>
        <w:t xml:space="preserve">, you must </w:t>
      </w:r>
      <w:r w:rsidR="00583D61">
        <w:rPr>
          <w:rFonts w:eastAsia="Times New Roman" w:cstheme="minorHAnsi"/>
          <w:lang w:eastAsia="en-GB"/>
        </w:rPr>
        <w:t>work out</w:t>
      </w:r>
      <w:r w:rsidR="00496A0C" w:rsidRPr="00257AAE">
        <w:rPr>
          <w:rFonts w:eastAsia="Times New Roman" w:cstheme="minorHAnsi"/>
          <w:lang w:eastAsia="en-GB"/>
        </w:rPr>
        <w:t xml:space="preserve"> </w:t>
      </w:r>
      <w:r w:rsidR="00583D61">
        <w:rPr>
          <w:rFonts w:eastAsia="Times New Roman" w:cstheme="minorHAnsi"/>
          <w:lang w:eastAsia="en-GB"/>
        </w:rPr>
        <w:t>f</w:t>
      </w:r>
      <w:r w:rsidR="00496A0C" w:rsidRPr="00257AAE">
        <w:rPr>
          <w:rFonts w:eastAsia="Times New Roman" w:cstheme="minorHAnsi"/>
          <w:lang w:eastAsia="en-GB"/>
        </w:rPr>
        <w:t xml:space="preserve">inal </w:t>
      </w:r>
      <w:r w:rsidR="00583D61">
        <w:rPr>
          <w:rFonts w:eastAsia="Times New Roman" w:cstheme="minorHAnsi"/>
          <w:lang w:eastAsia="en-GB"/>
        </w:rPr>
        <w:t>p</w:t>
      </w:r>
      <w:r w:rsidR="00496A0C" w:rsidRPr="00257AAE">
        <w:rPr>
          <w:rFonts w:eastAsia="Times New Roman" w:cstheme="minorHAnsi"/>
          <w:lang w:eastAsia="en-GB"/>
        </w:rPr>
        <w:t>ay based on this period.</w:t>
      </w:r>
    </w:p>
    <w:p w14:paraId="1EB1B2A3" w14:textId="77777777" w:rsidR="00496A0C" w:rsidRPr="00257AAE" w:rsidRDefault="00496A0C" w:rsidP="00496A0C">
      <w:pPr>
        <w:spacing w:after="0" w:line="240" w:lineRule="auto"/>
        <w:rPr>
          <w:rFonts w:eastAsia="Times New Roman" w:cstheme="minorHAnsi"/>
          <w:lang w:eastAsia="en-GB"/>
        </w:rPr>
      </w:pPr>
    </w:p>
    <w:p w14:paraId="221ECF0A" w14:textId="3B62BB8F" w:rsidR="00496A0C" w:rsidRPr="00257AAE" w:rsidRDefault="00C439FD" w:rsidP="00496A0C">
      <w:pPr>
        <w:spacing w:after="0" w:line="240" w:lineRule="auto"/>
        <w:rPr>
          <w:rFonts w:eastAsia="Times New Roman" w:cstheme="minorHAnsi"/>
          <w:lang w:eastAsia="en-GB"/>
        </w:rPr>
      </w:pPr>
      <w:r>
        <w:rPr>
          <w:rFonts w:eastAsia="Times New Roman" w:cstheme="minorHAnsi"/>
          <w:lang w:eastAsia="en-GB"/>
        </w:rPr>
        <w:lastRenderedPageBreak/>
        <w:t>You can find</w:t>
      </w:r>
      <w:r w:rsidR="00EE1B25">
        <w:rPr>
          <w:rFonts w:eastAsia="Times New Roman" w:cstheme="minorHAnsi"/>
          <w:lang w:eastAsia="en-GB"/>
        </w:rPr>
        <w:t xml:space="preserve"> m</w:t>
      </w:r>
      <w:r w:rsidR="00E53BD3">
        <w:rPr>
          <w:rFonts w:eastAsia="Times New Roman" w:cstheme="minorHAnsi"/>
          <w:lang w:eastAsia="en-GB"/>
        </w:rPr>
        <w:t xml:space="preserve">ore </w:t>
      </w:r>
      <w:r w:rsidR="00496A0C" w:rsidRPr="00257AAE">
        <w:rPr>
          <w:rFonts w:eastAsia="Times New Roman" w:cstheme="minorHAnsi"/>
          <w:lang w:eastAsia="en-GB"/>
        </w:rPr>
        <w:t xml:space="preserve">information on how to </w:t>
      </w:r>
      <w:r w:rsidR="003214D6">
        <w:rPr>
          <w:rFonts w:eastAsia="Times New Roman" w:cstheme="minorHAnsi"/>
          <w:lang w:eastAsia="en-GB"/>
        </w:rPr>
        <w:t>work out</w:t>
      </w:r>
      <w:r w:rsidR="00496A0C" w:rsidRPr="00257AAE">
        <w:rPr>
          <w:rFonts w:eastAsia="Times New Roman" w:cstheme="minorHAnsi"/>
          <w:lang w:eastAsia="en-GB"/>
        </w:rPr>
        <w:t xml:space="preserve"> </w:t>
      </w:r>
      <w:r w:rsidR="00910434">
        <w:rPr>
          <w:rFonts w:eastAsia="Times New Roman" w:cstheme="minorHAnsi"/>
          <w:lang w:eastAsia="en-GB"/>
        </w:rPr>
        <w:t>f</w:t>
      </w:r>
      <w:r w:rsidR="00496A0C" w:rsidRPr="00257AAE">
        <w:rPr>
          <w:rFonts w:eastAsia="Times New Roman" w:cstheme="minorHAnsi"/>
          <w:lang w:eastAsia="en-GB"/>
        </w:rPr>
        <w:t xml:space="preserve">inal </w:t>
      </w:r>
      <w:r w:rsidR="00910434">
        <w:rPr>
          <w:rFonts w:eastAsia="Times New Roman" w:cstheme="minorHAnsi"/>
          <w:lang w:eastAsia="en-GB"/>
        </w:rPr>
        <w:t>p</w:t>
      </w:r>
      <w:r w:rsidR="00496A0C" w:rsidRPr="00257AAE">
        <w:rPr>
          <w:rFonts w:eastAsia="Times New Roman" w:cstheme="minorHAnsi"/>
          <w:lang w:eastAsia="en-GB"/>
        </w:rPr>
        <w:t xml:space="preserve">ay on the </w:t>
      </w:r>
      <w:r w:rsidR="00496A0C">
        <w:rPr>
          <w:rFonts w:eastAsia="Times New Roman" w:cstheme="minorHAnsi"/>
          <w:lang w:eastAsia="en-GB"/>
        </w:rPr>
        <w:t>employer</w:t>
      </w:r>
      <w:r w:rsidR="00B233C2">
        <w:rPr>
          <w:rFonts w:eastAsia="Times New Roman" w:cstheme="minorHAnsi"/>
          <w:lang w:eastAsia="en-GB"/>
        </w:rPr>
        <w:t xml:space="preserve"> pages of our website</w:t>
      </w:r>
      <w:r w:rsidR="00E64764">
        <w:rPr>
          <w:rFonts w:eastAsia="Times New Roman" w:cstheme="minorHAnsi"/>
          <w:lang w:eastAsia="en-GB"/>
        </w:rPr>
        <w:t>:</w:t>
      </w:r>
    </w:p>
    <w:p w14:paraId="12F9727A" w14:textId="77777777" w:rsidR="00496A0C" w:rsidRPr="00257AAE" w:rsidRDefault="00496A0C" w:rsidP="00496A0C">
      <w:pPr>
        <w:spacing w:after="0" w:line="240" w:lineRule="auto"/>
        <w:rPr>
          <w:rFonts w:eastAsia="Times New Roman" w:cstheme="minorHAnsi"/>
          <w:lang w:eastAsia="en-GB"/>
        </w:rPr>
      </w:pPr>
    </w:p>
    <w:p w14:paraId="2615CB9B" w14:textId="433509C4" w:rsidR="00496A0C" w:rsidRDefault="00332DB4" w:rsidP="00496A0C">
      <w:pPr>
        <w:spacing w:after="0" w:line="240" w:lineRule="auto"/>
        <w:rPr>
          <w:rFonts w:eastAsia="Times New Roman" w:cstheme="minorHAnsi"/>
          <w:lang w:eastAsia="en-GB"/>
        </w:rPr>
      </w:pPr>
      <w:hyperlink r:id="rId17" w:history="1">
        <w:r w:rsidR="00AB687E" w:rsidRPr="002962ED">
          <w:rPr>
            <w:rStyle w:val="Hyperlink"/>
            <w:rFonts w:eastAsia="Times New Roman" w:cstheme="minorHAnsi"/>
            <w:lang w:eastAsia="en-GB"/>
          </w:rPr>
          <w:t>https://pensions.westnorthants.gov.uk/</w:t>
        </w:r>
      </w:hyperlink>
    </w:p>
    <w:p w14:paraId="17106621" w14:textId="0F370B13" w:rsidR="00AB687E" w:rsidRDefault="00332DB4" w:rsidP="00496A0C">
      <w:pPr>
        <w:spacing w:after="0" w:line="240" w:lineRule="auto"/>
        <w:rPr>
          <w:rFonts w:eastAsia="Times New Roman" w:cstheme="minorHAnsi"/>
          <w:lang w:eastAsia="en-GB"/>
        </w:rPr>
      </w:pPr>
      <w:hyperlink r:id="rId18" w:history="1">
        <w:r w:rsidR="000D1E90" w:rsidRPr="002962ED">
          <w:rPr>
            <w:rStyle w:val="Hyperlink"/>
            <w:rFonts w:eastAsia="Times New Roman" w:cstheme="minorHAnsi"/>
            <w:lang w:eastAsia="en-GB"/>
          </w:rPr>
          <w:t>https://pensions.cambridgeshire.gov.uk/</w:t>
        </w:r>
      </w:hyperlink>
    </w:p>
    <w:p w14:paraId="5E7708C2" w14:textId="77777777" w:rsidR="000D1E90" w:rsidRPr="00257AAE" w:rsidRDefault="000D1E90" w:rsidP="00496A0C">
      <w:pPr>
        <w:spacing w:after="0" w:line="240" w:lineRule="auto"/>
        <w:rPr>
          <w:rFonts w:eastAsia="Times New Roman" w:cstheme="minorHAnsi"/>
          <w:lang w:eastAsia="en-GB"/>
        </w:rPr>
      </w:pPr>
    </w:p>
    <w:p w14:paraId="2D30BF71" w14:textId="18B89307" w:rsidR="00496A0C" w:rsidRPr="001C4B03" w:rsidRDefault="001C4B03" w:rsidP="008E1557">
      <w:pPr>
        <w:pStyle w:val="Heading3"/>
      </w:pPr>
      <w:bookmarkStart w:id="36" w:name="_Toc146094199"/>
      <w:bookmarkStart w:id="37" w:name="_Toc184889521"/>
      <w:r w:rsidRPr="001C4B03">
        <w:t>Final pay – things to watch out for</w:t>
      </w:r>
      <w:bookmarkEnd w:id="36"/>
      <w:bookmarkEnd w:id="37"/>
    </w:p>
    <w:p w14:paraId="422D2C7D" w14:textId="76C98824" w:rsidR="00496A0C" w:rsidRPr="00257AAE" w:rsidRDefault="00A8510E" w:rsidP="007E3E94">
      <w:pPr>
        <w:numPr>
          <w:ilvl w:val="0"/>
          <w:numId w:val="9"/>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P</w:t>
      </w:r>
      <w:r w:rsidR="00496A0C" w:rsidRPr="008E1557">
        <w:rPr>
          <w:rStyle w:val="Heading4Char"/>
          <w:rFonts w:eastAsiaTheme="minorHAnsi"/>
        </w:rPr>
        <w:t>art time or term time</w:t>
      </w:r>
      <w:r w:rsidRPr="008E1557">
        <w:rPr>
          <w:rStyle w:val="Heading4Char"/>
          <w:rFonts w:eastAsiaTheme="minorHAnsi"/>
        </w:rPr>
        <w:t xml:space="preserve"> workers</w:t>
      </w:r>
      <w:r w:rsidR="00F621CE">
        <w:rPr>
          <w:rStyle w:val="Heading4Char"/>
          <w:rFonts w:eastAsiaTheme="minorHAnsi"/>
        </w:rPr>
        <w:t>.</w:t>
      </w:r>
      <w:r w:rsidR="00496A0C" w:rsidRPr="00257AAE">
        <w:rPr>
          <w:rFonts w:eastAsia="Times New Roman" w:cstheme="minorHAnsi"/>
          <w:lang w:eastAsia="en-GB"/>
        </w:rPr>
        <w:t xml:space="preserve"> </w:t>
      </w:r>
      <w:r w:rsidR="00F621CE">
        <w:rPr>
          <w:rFonts w:eastAsia="Times New Roman" w:cstheme="minorHAnsi"/>
          <w:lang w:eastAsia="en-GB"/>
        </w:rPr>
        <w:t>Y</w:t>
      </w:r>
      <w:r w:rsidR="00134100">
        <w:rPr>
          <w:rFonts w:eastAsia="Times New Roman" w:cstheme="minorHAnsi"/>
          <w:lang w:eastAsia="en-GB"/>
        </w:rPr>
        <w:t>ou need to scale</w:t>
      </w:r>
      <w:r w:rsidR="007742C0">
        <w:rPr>
          <w:rFonts w:eastAsia="Times New Roman" w:cstheme="minorHAnsi"/>
          <w:lang w:eastAsia="en-GB"/>
        </w:rPr>
        <w:t xml:space="preserve"> up </w:t>
      </w:r>
      <w:r w:rsidR="00496A0C" w:rsidRPr="00257AAE">
        <w:rPr>
          <w:rFonts w:eastAsia="Times New Roman" w:cstheme="minorHAnsi"/>
          <w:lang w:eastAsia="en-GB"/>
        </w:rPr>
        <w:t xml:space="preserve">the actual pay to a </w:t>
      </w:r>
      <w:r w:rsidR="00887805" w:rsidRPr="00257AAE">
        <w:rPr>
          <w:rFonts w:eastAsia="Times New Roman" w:cstheme="minorHAnsi"/>
          <w:lang w:eastAsia="en-GB"/>
        </w:rPr>
        <w:t>full-time</w:t>
      </w:r>
      <w:r w:rsidR="00496A0C" w:rsidRPr="00257AAE">
        <w:rPr>
          <w:rFonts w:eastAsia="Times New Roman" w:cstheme="minorHAnsi"/>
          <w:lang w:eastAsia="en-GB"/>
        </w:rPr>
        <w:t xml:space="preserve"> equivalent role.</w:t>
      </w:r>
    </w:p>
    <w:p w14:paraId="5A109A77" w14:textId="482F3C7D" w:rsidR="00496A0C" w:rsidRPr="00257AAE" w:rsidRDefault="00653427" w:rsidP="007E3E94">
      <w:pPr>
        <w:numPr>
          <w:ilvl w:val="0"/>
          <w:numId w:val="10"/>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R</w:t>
      </w:r>
      <w:r w:rsidR="00496A0C" w:rsidRPr="008E1557">
        <w:rPr>
          <w:rStyle w:val="Heading4Char"/>
          <w:rFonts w:eastAsiaTheme="minorHAnsi"/>
        </w:rPr>
        <w:t xml:space="preserve">educed or suspended </w:t>
      </w:r>
      <w:r w:rsidRPr="008E1557">
        <w:rPr>
          <w:rStyle w:val="Heading4Char"/>
          <w:rFonts w:eastAsiaTheme="minorHAnsi"/>
        </w:rPr>
        <w:t xml:space="preserve">pay </w:t>
      </w:r>
      <w:r w:rsidR="00496A0C" w:rsidRPr="008E1557">
        <w:rPr>
          <w:rStyle w:val="Heading4Char"/>
          <w:rFonts w:eastAsiaTheme="minorHAnsi"/>
        </w:rPr>
        <w:t>because of sickness</w:t>
      </w:r>
      <w:r w:rsidR="0026765A">
        <w:rPr>
          <w:rStyle w:val="Heading4Char"/>
          <w:rFonts w:eastAsiaTheme="minorHAnsi"/>
        </w:rPr>
        <w:t>.</w:t>
      </w:r>
      <w:r w:rsidR="002B425C">
        <w:rPr>
          <w:rFonts w:eastAsia="Times New Roman" w:cstheme="minorHAnsi"/>
          <w:lang w:eastAsia="en-GB"/>
        </w:rPr>
        <w:t xml:space="preserve"> </w:t>
      </w:r>
      <w:r w:rsidR="0026765A">
        <w:rPr>
          <w:rFonts w:eastAsia="Times New Roman" w:cstheme="minorHAnsi"/>
          <w:lang w:eastAsia="en-GB"/>
        </w:rPr>
        <w:t>Y</w:t>
      </w:r>
      <w:r w:rsidR="00CD7C7D">
        <w:rPr>
          <w:rFonts w:eastAsia="Times New Roman" w:cstheme="minorHAnsi"/>
          <w:lang w:eastAsia="en-GB"/>
        </w:rPr>
        <w:t xml:space="preserve">ou need to do </w:t>
      </w:r>
      <w:r w:rsidR="00496A0C" w:rsidRPr="00257AAE">
        <w:rPr>
          <w:rFonts w:eastAsia="Times New Roman" w:cstheme="minorHAnsi"/>
          <w:lang w:eastAsia="en-GB"/>
        </w:rPr>
        <w:t xml:space="preserve">the calculations on the pensionable pay </w:t>
      </w:r>
      <w:r w:rsidR="00815227">
        <w:rPr>
          <w:rFonts w:eastAsia="Times New Roman" w:cstheme="minorHAnsi"/>
          <w:lang w:eastAsia="en-GB"/>
        </w:rPr>
        <w:t>you would have paid them</w:t>
      </w:r>
      <w:r w:rsidR="00941818">
        <w:rPr>
          <w:rFonts w:eastAsia="Times New Roman" w:cstheme="minorHAnsi"/>
          <w:lang w:eastAsia="en-GB"/>
        </w:rPr>
        <w:t xml:space="preserve"> if they hadn’t been</w:t>
      </w:r>
      <w:r w:rsidR="006218CF">
        <w:rPr>
          <w:rFonts w:eastAsia="Times New Roman" w:cstheme="minorHAnsi"/>
          <w:lang w:eastAsia="en-GB"/>
        </w:rPr>
        <w:t xml:space="preserve"> </w:t>
      </w:r>
      <w:r w:rsidR="00496A0C" w:rsidRPr="00257AAE">
        <w:rPr>
          <w:rFonts w:eastAsia="Times New Roman" w:cstheme="minorHAnsi"/>
          <w:lang w:eastAsia="en-GB"/>
        </w:rPr>
        <w:t>sick.</w:t>
      </w:r>
    </w:p>
    <w:p w14:paraId="1E137ED8" w14:textId="77777777" w:rsidR="00430F5F" w:rsidRDefault="006218CF" w:rsidP="007E3E94">
      <w:pPr>
        <w:numPr>
          <w:ilvl w:val="0"/>
          <w:numId w:val="10"/>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M</w:t>
      </w:r>
      <w:r w:rsidR="00496A0C" w:rsidRPr="008E1557">
        <w:rPr>
          <w:rStyle w:val="Heading4Char"/>
          <w:rFonts w:eastAsiaTheme="minorHAnsi"/>
        </w:rPr>
        <w:t>aternity leave, paternity leave</w:t>
      </w:r>
      <w:r w:rsidR="00B648A0">
        <w:rPr>
          <w:rStyle w:val="Heading4Char"/>
          <w:rFonts w:eastAsiaTheme="minorHAnsi"/>
        </w:rPr>
        <w:t>,</w:t>
      </w:r>
      <w:r w:rsidR="00496A0C" w:rsidRPr="008E1557">
        <w:rPr>
          <w:rStyle w:val="Heading4Char"/>
          <w:rFonts w:eastAsiaTheme="minorHAnsi"/>
        </w:rPr>
        <w:t xml:space="preserve"> or adoption leave</w:t>
      </w:r>
      <w:r w:rsidR="00815227">
        <w:rPr>
          <w:rStyle w:val="Heading4Char"/>
          <w:rFonts w:eastAsiaTheme="minorHAnsi"/>
        </w:rPr>
        <w:t>.</w:t>
      </w:r>
      <w:r w:rsidR="00496A0C" w:rsidRPr="00257AAE">
        <w:rPr>
          <w:rFonts w:eastAsia="Times New Roman" w:cstheme="minorHAnsi"/>
          <w:lang w:eastAsia="en-GB"/>
        </w:rPr>
        <w:t xml:space="preserve"> </w:t>
      </w:r>
      <w:r w:rsidR="00B60B13">
        <w:rPr>
          <w:rFonts w:eastAsia="Times New Roman" w:cstheme="minorHAnsi"/>
          <w:lang w:eastAsia="en-GB"/>
        </w:rPr>
        <w:t>W</w:t>
      </w:r>
      <w:r>
        <w:rPr>
          <w:rFonts w:eastAsia="Times New Roman" w:cstheme="minorHAnsi"/>
          <w:lang w:eastAsia="en-GB"/>
        </w:rPr>
        <w:t>here</w:t>
      </w:r>
      <w:r w:rsidR="00496A0C" w:rsidRPr="00257AAE">
        <w:rPr>
          <w:rFonts w:eastAsia="Times New Roman" w:cstheme="minorHAnsi"/>
          <w:lang w:eastAsia="en-GB"/>
        </w:rPr>
        <w:t xml:space="preserve"> </w:t>
      </w:r>
      <w:r w:rsidR="00B60B13">
        <w:rPr>
          <w:rFonts w:eastAsia="Times New Roman" w:cstheme="minorHAnsi"/>
          <w:lang w:eastAsia="en-GB"/>
        </w:rPr>
        <w:t xml:space="preserve">you’ve taken </w:t>
      </w:r>
      <w:r w:rsidR="00496A0C" w:rsidRPr="00257AAE">
        <w:rPr>
          <w:rFonts w:eastAsia="Times New Roman" w:cstheme="minorHAnsi"/>
          <w:lang w:eastAsia="en-GB"/>
        </w:rPr>
        <w:t>contributions within the potential final pay period</w:t>
      </w:r>
      <w:r w:rsidR="0087673C">
        <w:rPr>
          <w:rFonts w:eastAsia="Times New Roman" w:cstheme="minorHAnsi"/>
          <w:lang w:eastAsia="en-GB"/>
        </w:rPr>
        <w:t xml:space="preserve">. </w:t>
      </w:r>
      <w:r w:rsidR="00773EF5">
        <w:rPr>
          <w:rFonts w:eastAsia="Times New Roman" w:cstheme="minorHAnsi"/>
          <w:lang w:eastAsia="en-GB"/>
        </w:rPr>
        <w:t>Y</w:t>
      </w:r>
      <w:r w:rsidR="00A15245" w:rsidRPr="00A15245">
        <w:rPr>
          <w:rFonts w:eastAsia="Times New Roman" w:cstheme="minorHAnsi"/>
          <w:lang w:eastAsia="en-GB"/>
        </w:rPr>
        <w:t xml:space="preserve">ou need to do the calculations on the pensionable pay </w:t>
      </w:r>
      <w:r w:rsidR="00B648A0">
        <w:rPr>
          <w:rFonts w:eastAsia="Times New Roman" w:cstheme="minorHAnsi"/>
          <w:lang w:eastAsia="en-GB"/>
        </w:rPr>
        <w:t>you would have paid</w:t>
      </w:r>
      <w:r w:rsidR="00470FA3">
        <w:rPr>
          <w:rFonts w:eastAsia="Times New Roman" w:cstheme="minorHAnsi"/>
          <w:lang w:eastAsia="en-GB"/>
        </w:rPr>
        <w:t xml:space="preserve"> them</w:t>
      </w:r>
      <w:r w:rsidR="00A15245" w:rsidRPr="00A15245">
        <w:rPr>
          <w:rFonts w:eastAsia="Times New Roman" w:cstheme="minorHAnsi"/>
          <w:lang w:eastAsia="en-GB"/>
        </w:rPr>
        <w:t xml:space="preserve"> if they hadn’t been </w:t>
      </w:r>
      <w:r w:rsidR="00496A0C" w:rsidRPr="00257AAE">
        <w:rPr>
          <w:rFonts w:eastAsia="Times New Roman" w:cstheme="minorHAnsi"/>
          <w:lang w:eastAsia="en-GB"/>
        </w:rPr>
        <w:t>on</w:t>
      </w:r>
      <w:r w:rsidR="00430F5F">
        <w:rPr>
          <w:rFonts w:eastAsia="Times New Roman" w:cstheme="minorHAnsi"/>
          <w:lang w:eastAsia="en-GB"/>
        </w:rPr>
        <w:t>:</w:t>
      </w:r>
      <w:r w:rsidR="00496A0C" w:rsidRPr="00257AAE">
        <w:rPr>
          <w:rFonts w:eastAsia="Times New Roman" w:cstheme="minorHAnsi"/>
          <w:lang w:eastAsia="en-GB"/>
        </w:rPr>
        <w:t xml:space="preserve"> </w:t>
      </w:r>
    </w:p>
    <w:p w14:paraId="325D87B7" w14:textId="1C00C840" w:rsidR="00430F5F" w:rsidRDefault="00430F5F" w:rsidP="00430F5F">
      <w:pPr>
        <w:numPr>
          <w:ilvl w:val="1"/>
          <w:numId w:val="10"/>
        </w:numPr>
        <w:spacing w:after="0" w:line="240" w:lineRule="auto"/>
        <w:rPr>
          <w:rFonts w:eastAsia="Times New Roman" w:cstheme="minorHAnsi"/>
          <w:lang w:eastAsia="en-GB"/>
        </w:rPr>
      </w:pPr>
      <w:r>
        <w:rPr>
          <w:rFonts w:eastAsia="Times New Roman" w:cstheme="minorHAnsi"/>
          <w:lang w:eastAsia="en-GB"/>
        </w:rPr>
        <w:t>m</w:t>
      </w:r>
      <w:r w:rsidR="00496A0C" w:rsidRPr="00257AAE">
        <w:rPr>
          <w:rFonts w:eastAsia="Times New Roman" w:cstheme="minorHAnsi"/>
          <w:lang w:eastAsia="en-GB"/>
        </w:rPr>
        <w:t>aternity</w:t>
      </w:r>
    </w:p>
    <w:p w14:paraId="6073857B" w14:textId="77777777" w:rsidR="00430F5F" w:rsidRDefault="00496A0C" w:rsidP="00430F5F">
      <w:pPr>
        <w:numPr>
          <w:ilvl w:val="1"/>
          <w:numId w:val="10"/>
        </w:numPr>
        <w:spacing w:after="0" w:line="240" w:lineRule="auto"/>
        <w:rPr>
          <w:rFonts w:eastAsia="Times New Roman" w:cstheme="minorHAnsi"/>
          <w:lang w:eastAsia="en-GB"/>
        </w:rPr>
      </w:pPr>
      <w:r w:rsidRPr="00257AAE">
        <w:rPr>
          <w:rFonts w:eastAsia="Times New Roman" w:cstheme="minorHAnsi"/>
          <w:lang w:eastAsia="en-GB"/>
        </w:rPr>
        <w:t xml:space="preserve">paternity or </w:t>
      </w:r>
    </w:p>
    <w:p w14:paraId="4A02A604" w14:textId="0BB601E6" w:rsidR="00496A0C" w:rsidRPr="00257AAE" w:rsidRDefault="00496A0C" w:rsidP="00430F5F">
      <w:pPr>
        <w:numPr>
          <w:ilvl w:val="1"/>
          <w:numId w:val="10"/>
        </w:numPr>
        <w:spacing w:after="0" w:line="240" w:lineRule="auto"/>
        <w:rPr>
          <w:rFonts w:eastAsia="Times New Roman" w:cstheme="minorHAnsi"/>
          <w:lang w:eastAsia="en-GB"/>
        </w:rPr>
      </w:pPr>
      <w:r w:rsidRPr="00257AAE">
        <w:rPr>
          <w:rFonts w:eastAsia="Times New Roman" w:cstheme="minorHAnsi"/>
          <w:lang w:eastAsia="en-GB"/>
        </w:rPr>
        <w:t>adoption leave.</w:t>
      </w:r>
    </w:p>
    <w:p w14:paraId="458ABE45" w14:textId="77777777" w:rsidR="00E74E03" w:rsidRPr="00E74E03" w:rsidRDefault="008217B1" w:rsidP="007E3E94">
      <w:pPr>
        <w:numPr>
          <w:ilvl w:val="0"/>
          <w:numId w:val="10"/>
        </w:numPr>
        <w:tabs>
          <w:tab w:val="clear" w:pos="720"/>
        </w:tabs>
        <w:spacing w:after="0" w:line="240" w:lineRule="auto"/>
        <w:ind w:left="567" w:hanging="567"/>
        <w:rPr>
          <w:rStyle w:val="Heading4Char"/>
          <w:rFonts w:eastAsiaTheme="minorHAnsi"/>
          <w:color w:val="auto"/>
        </w:rPr>
      </w:pPr>
      <w:r w:rsidRPr="008E1557">
        <w:rPr>
          <w:rStyle w:val="Heading4Char"/>
          <w:rFonts w:eastAsiaTheme="minorHAnsi"/>
        </w:rPr>
        <w:t>S</w:t>
      </w:r>
      <w:r w:rsidR="00496A0C" w:rsidRPr="008E1557">
        <w:rPr>
          <w:rStyle w:val="Heading4Char"/>
          <w:rFonts w:eastAsiaTheme="minorHAnsi"/>
        </w:rPr>
        <w:t xml:space="preserve">uspended </w:t>
      </w:r>
      <w:r w:rsidRPr="008E1557">
        <w:rPr>
          <w:rStyle w:val="Heading4Char"/>
          <w:rFonts w:eastAsiaTheme="minorHAnsi"/>
        </w:rPr>
        <w:t>pay</w:t>
      </w:r>
      <w:r w:rsidR="00A326BB">
        <w:rPr>
          <w:rStyle w:val="Heading4Char"/>
          <w:rFonts w:eastAsiaTheme="minorHAnsi"/>
        </w:rPr>
        <w:t xml:space="preserve">. </w:t>
      </w:r>
      <w:r w:rsidR="00E74E03" w:rsidRPr="00E74E03">
        <w:t>For example:</w:t>
      </w:r>
      <w:r w:rsidRPr="008E1557">
        <w:rPr>
          <w:rStyle w:val="Heading4Char"/>
          <w:rFonts w:eastAsiaTheme="minorHAnsi"/>
        </w:rPr>
        <w:t xml:space="preserve"> </w:t>
      </w:r>
    </w:p>
    <w:p w14:paraId="7F625952" w14:textId="77777777" w:rsidR="000C64F0" w:rsidRPr="000C64F0" w:rsidRDefault="0085348B" w:rsidP="00E74E03">
      <w:pPr>
        <w:numPr>
          <w:ilvl w:val="1"/>
          <w:numId w:val="10"/>
        </w:numPr>
        <w:spacing w:after="0" w:line="240" w:lineRule="auto"/>
        <w:rPr>
          <w:rFonts w:eastAsia="Times New Roman" w:cstheme="minorHAnsi"/>
          <w:b/>
          <w:lang w:eastAsia="en-GB"/>
        </w:rPr>
      </w:pPr>
      <w:r w:rsidRPr="00E74E03">
        <w:t>industrial action</w:t>
      </w:r>
    </w:p>
    <w:p w14:paraId="026B91AF" w14:textId="77777777" w:rsidR="000C64F0" w:rsidRPr="000C64F0" w:rsidRDefault="0085348B" w:rsidP="00E74E03">
      <w:pPr>
        <w:numPr>
          <w:ilvl w:val="1"/>
          <w:numId w:val="10"/>
        </w:numPr>
        <w:spacing w:after="0" w:line="240" w:lineRule="auto"/>
        <w:rPr>
          <w:rFonts w:eastAsia="Times New Roman" w:cstheme="minorHAnsi"/>
          <w:b/>
          <w:lang w:eastAsia="en-GB"/>
        </w:rPr>
      </w:pPr>
      <w:r w:rsidRPr="00E74E03">
        <w:t>unpaid maternity leave</w:t>
      </w:r>
    </w:p>
    <w:p w14:paraId="24124829" w14:textId="77777777" w:rsidR="000C64F0" w:rsidRPr="000C64F0" w:rsidRDefault="0085348B" w:rsidP="00E74E03">
      <w:pPr>
        <w:numPr>
          <w:ilvl w:val="1"/>
          <w:numId w:val="10"/>
        </w:numPr>
        <w:spacing w:after="0" w:line="240" w:lineRule="auto"/>
        <w:rPr>
          <w:rFonts w:eastAsia="Times New Roman" w:cstheme="minorHAnsi"/>
          <w:b/>
          <w:lang w:eastAsia="en-GB"/>
        </w:rPr>
      </w:pPr>
      <w:r w:rsidRPr="00E74E03">
        <w:t>authorised unpaid leave beyond 30 days</w:t>
      </w:r>
    </w:p>
    <w:p w14:paraId="62A7B8AC" w14:textId="76BBF77C" w:rsidR="00496A0C" w:rsidRPr="00257AAE" w:rsidRDefault="00496A0C" w:rsidP="000C64F0">
      <w:pPr>
        <w:spacing w:after="0" w:line="240" w:lineRule="auto"/>
        <w:ind w:left="720"/>
        <w:rPr>
          <w:rFonts w:eastAsia="Times New Roman" w:cstheme="minorHAnsi"/>
          <w:b/>
          <w:lang w:eastAsia="en-GB"/>
        </w:rPr>
      </w:pPr>
      <w:r w:rsidRPr="00E74E03">
        <w:t xml:space="preserve">during </w:t>
      </w:r>
      <w:r w:rsidRPr="00257AAE">
        <w:rPr>
          <w:rFonts w:eastAsia="Times New Roman" w:cstheme="minorHAnsi"/>
          <w:lang w:eastAsia="en-GB"/>
        </w:rPr>
        <w:t xml:space="preserve">the 365 days </w:t>
      </w:r>
      <w:r w:rsidR="00CF6ED4">
        <w:rPr>
          <w:rFonts w:eastAsia="Times New Roman" w:cstheme="minorHAnsi"/>
          <w:lang w:eastAsia="en-GB"/>
        </w:rPr>
        <w:t>before</w:t>
      </w:r>
      <w:r w:rsidRPr="00257AAE">
        <w:rPr>
          <w:rFonts w:eastAsia="Times New Roman" w:cstheme="minorHAnsi"/>
          <w:lang w:eastAsia="en-GB"/>
        </w:rPr>
        <w:t xml:space="preserve"> the date for the estimate of benefits</w:t>
      </w:r>
      <w:r w:rsidR="00DA622B">
        <w:rPr>
          <w:rFonts w:eastAsia="Times New Roman" w:cstheme="minorHAnsi"/>
          <w:lang w:eastAsia="en-GB"/>
        </w:rPr>
        <w:t>. If</w:t>
      </w:r>
      <w:r w:rsidRPr="00257AAE">
        <w:rPr>
          <w:rFonts w:eastAsia="Times New Roman" w:cstheme="minorHAnsi"/>
          <w:lang w:eastAsia="en-GB"/>
        </w:rPr>
        <w:t xml:space="preserve"> the member </w:t>
      </w:r>
      <w:r w:rsidR="00DA622B">
        <w:rPr>
          <w:rFonts w:eastAsia="Times New Roman" w:cstheme="minorHAnsi"/>
          <w:lang w:eastAsia="en-GB"/>
        </w:rPr>
        <w:t>ch</w:t>
      </w:r>
      <w:r w:rsidR="002E1995">
        <w:rPr>
          <w:rFonts w:eastAsia="Times New Roman" w:cstheme="minorHAnsi"/>
          <w:lang w:eastAsia="en-GB"/>
        </w:rPr>
        <w:t>o</w:t>
      </w:r>
      <w:r w:rsidR="00DA622B">
        <w:rPr>
          <w:rFonts w:eastAsia="Times New Roman" w:cstheme="minorHAnsi"/>
          <w:lang w:eastAsia="en-GB"/>
        </w:rPr>
        <w:t>oses</w:t>
      </w:r>
      <w:r w:rsidRPr="00257AAE">
        <w:rPr>
          <w:rFonts w:eastAsia="Times New Roman" w:cstheme="minorHAnsi"/>
          <w:lang w:eastAsia="en-GB"/>
        </w:rPr>
        <w:t xml:space="preserve"> not to pay pension contributions for this period, </w:t>
      </w:r>
      <w:r w:rsidR="00471EF5">
        <w:rPr>
          <w:rFonts w:eastAsia="Times New Roman" w:cstheme="minorHAnsi"/>
          <w:lang w:eastAsia="en-GB"/>
        </w:rPr>
        <w:t xml:space="preserve">you need to work out </w:t>
      </w:r>
      <w:r w:rsidRPr="00257AAE">
        <w:rPr>
          <w:rFonts w:eastAsia="Times New Roman" w:cstheme="minorHAnsi"/>
          <w:lang w:eastAsia="en-GB"/>
        </w:rPr>
        <w:t xml:space="preserve">the FTE pensionable pay based on the months and days </w:t>
      </w:r>
      <w:r w:rsidR="00693403">
        <w:rPr>
          <w:rFonts w:eastAsia="Times New Roman" w:cstheme="minorHAnsi"/>
          <w:lang w:eastAsia="en-GB"/>
        </w:rPr>
        <w:t>where you took</w:t>
      </w:r>
      <w:r w:rsidRPr="00257AAE">
        <w:rPr>
          <w:rFonts w:eastAsia="Times New Roman" w:cstheme="minorHAnsi"/>
          <w:lang w:eastAsia="en-GB"/>
        </w:rPr>
        <w:t xml:space="preserve"> pension contributions </w:t>
      </w:r>
      <w:r w:rsidR="00864DF5">
        <w:rPr>
          <w:rFonts w:eastAsia="Times New Roman" w:cstheme="minorHAnsi"/>
          <w:lang w:eastAsia="en-GB"/>
        </w:rPr>
        <w:t>in</w:t>
      </w:r>
      <w:r w:rsidRPr="00257AAE">
        <w:rPr>
          <w:rFonts w:eastAsia="Times New Roman" w:cstheme="minorHAnsi"/>
          <w:lang w:eastAsia="en-GB"/>
        </w:rPr>
        <w:t xml:space="preserve"> the last 365 days</w:t>
      </w:r>
      <w:r w:rsidR="00E65F80">
        <w:rPr>
          <w:rFonts w:eastAsia="Times New Roman" w:cstheme="minorHAnsi"/>
          <w:lang w:eastAsia="en-GB"/>
        </w:rPr>
        <w:t>.</w:t>
      </w:r>
      <w:r w:rsidRPr="00257AAE">
        <w:rPr>
          <w:rFonts w:eastAsia="Times New Roman" w:cstheme="minorHAnsi"/>
          <w:lang w:eastAsia="en-GB"/>
        </w:rPr>
        <w:t xml:space="preserve"> </w:t>
      </w:r>
      <w:r w:rsidR="00241C6D">
        <w:rPr>
          <w:rFonts w:eastAsia="Times New Roman" w:cstheme="minorHAnsi"/>
          <w:lang w:eastAsia="en-GB"/>
        </w:rPr>
        <w:t>You then need to scale it</w:t>
      </w:r>
      <w:r w:rsidRPr="00257AAE">
        <w:rPr>
          <w:rFonts w:eastAsia="Times New Roman" w:cstheme="minorHAnsi"/>
          <w:lang w:eastAsia="en-GB"/>
        </w:rPr>
        <w:t xml:space="preserve"> up to a full year.</w:t>
      </w:r>
    </w:p>
    <w:p w14:paraId="57649ACA" w14:textId="3F1CE900" w:rsidR="00496A0C" w:rsidRPr="00257AAE" w:rsidRDefault="00814F4D" w:rsidP="007E3E94">
      <w:pPr>
        <w:numPr>
          <w:ilvl w:val="0"/>
          <w:numId w:val="10"/>
        </w:numPr>
        <w:tabs>
          <w:tab w:val="clear" w:pos="720"/>
        </w:tabs>
        <w:spacing w:after="0" w:line="240" w:lineRule="auto"/>
        <w:ind w:left="567" w:hanging="567"/>
        <w:rPr>
          <w:rFonts w:eastAsia="Times New Roman" w:cstheme="minorHAnsi"/>
          <w:lang w:eastAsia="en-GB"/>
        </w:rPr>
      </w:pPr>
      <w:r w:rsidRPr="008E1557">
        <w:rPr>
          <w:rStyle w:val="Heading4Char"/>
          <w:rFonts w:eastAsiaTheme="minorHAnsi"/>
        </w:rPr>
        <w:t>M</w:t>
      </w:r>
      <w:r w:rsidR="00496A0C" w:rsidRPr="008E1557">
        <w:rPr>
          <w:rStyle w:val="Heading4Char"/>
          <w:rFonts w:eastAsiaTheme="minorHAnsi"/>
        </w:rPr>
        <w:t>ember hasn</w:t>
      </w:r>
      <w:r w:rsidR="002E0FE9" w:rsidRPr="008E1557">
        <w:rPr>
          <w:rStyle w:val="Heading4Char"/>
          <w:rFonts w:eastAsiaTheme="minorHAnsi"/>
        </w:rPr>
        <w:t>’</w:t>
      </w:r>
      <w:r w:rsidR="00496A0C" w:rsidRPr="008E1557">
        <w:rPr>
          <w:rStyle w:val="Heading4Char"/>
          <w:rFonts w:eastAsiaTheme="minorHAnsi"/>
        </w:rPr>
        <w:t>t worked for a full year</w:t>
      </w:r>
      <w:r w:rsidR="00BC7F07">
        <w:rPr>
          <w:rStyle w:val="Heading4Char"/>
          <w:rFonts w:eastAsiaTheme="minorHAnsi"/>
        </w:rPr>
        <w:t>.</w:t>
      </w:r>
      <w:r w:rsidR="00496A0C" w:rsidRPr="00257AAE">
        <w:rPr>
          <w:rFonts w:eastAsia="Times New Roman" w:cstheme="minorHAnsi"/>
          <w:lang w:eastAsia="en-GB"/>
        </w:rPr>
        <w:t xml:space="preserve"> </w:t>
      </w:r>
      <w:r w:rsidR="00494674">
        <w:rPr>
          <w:rFonts w:eastAsia="Times New Roman" w:cstheme="minorHAnsi"/>
          <w:lang w:eastAsia="en-GB"/>
        </w:rPr>
        <w:t>You ne</w:t>
      </w:r>
      <w:r w:rsidR="000423C7">
        <w:rPr>
          <w:rFonts w:eastAsia="Times New Roman" w:cstheme="minorHAnsi"/>
          <w:lang w:eastAsia="en-GB"/>
        </w:rPr>
        <w:t>e</w:t>
      </w:r>
      <w:r w:rsidR="00494674">
        <w:rPr>
          <w:rFonts w:eastAsia="Times New Roman" w:cstheme="minorHAnsi"/>
          <w:lang w:eastAsia="en-GB"/>
        </w:rPr>
        <w:t>d to scale up t</w:t>
      </w:r>
      <w:r w:rsidR="00496A0C" w:rsidRPr="00257AAE">
        <w:rPr>
          <w:rFonts w:eastAsia="Times New Roman" w:cstheme="minorHAnsi"/>
          <w:lang w:eastAsia="en-GB"/>
        </w:rPr>
        <w:t xml:space="preserve">he actual full-time equivalent pensionable pay </w:t>
      </w:r>
      <w:r w:rsidR="00FA051B">
        <w:rPr>
          <w:rFonts w:eastAsia="Times New Roman" w:cstheme="minorHAnsi"/>
          <w:lang w:eastAsia="en-GB"/>
        </w:rPr>
        <w:t xml:space="preserve">(FTEPP) </w:t>
      </w:r>
      <w:r w:rsidR="00494674">
        <w:rPr>
          <w:rFonts w:eastAsia="Times New Roman" w:cstheme="minorHAnsi"/>
          <w:lang w:eastAsia="en-GB"/>
        </w:rPr>
        <w:t>a</w:t>
      </w:r>
      <w:r w:rsidR="00496A0C" w:rsidRPr="00257AAE">
        <w:rPr>
          <w:rFonts w:eastAsia="Times New Roman" w:cstheme="minorHAnsi"/>
          <w:lang w:eastAsia="en-GB"/>
        </w:rPr>
        <w:t>s if they had worked a full year</w:t>
      </w:r>
      <w:r w:rsidR="00640DD4">
        <w:rPr>
          <w:rFonts w:eastAsia="Times New Roman" w:cstheme="minorHAnsi"/>
          <w:lang w:eastAsia="en-GB"/>
        </w:rPr>
        <w:t>. For example,</w:t>
      </w:r>
      <w:r w:rsidR="00496A0C" w:rsidRPr="00257AAE">
        <w:rPr>
          <w:rFonts w:eastAsia="Times New Roman" w:cstheme="minorHAnsi"/>
          <w:lang w:eastAsia="en-GB"/>
        </w:rPr>
        <w:t xml:space="preserve"> </w:t>
      </w:r>
      <w:r w:rsidR="005314F5">
        <w:rPr>
          <w:rFonts w:eastAsia="Times New Roman" w:cstheme="minorHAnsi"/>
          <w:lang w:eastAsia="en-GB"/>
        </w:rPr>
        <w:t>you</w:t>
      </w:r>
      <w:r w:rsidR="00496A0C" w:rsidRPr="00257AAE">
        <w:rPr>
          <w:rFonts w:eastAsia="Times New Roman" w:cstheme="minorHAnsi"/>
          <w:lang w:eastAsia="en-GB"/>
        </w:rPr>
        <w:t xml:space="preserve"> multipl</w:t>
      </w:r>
      <w:r w:rsidR="005314F5">
        <w:rPr>
          <w:rFonts w:eastAsia="Times New Roman" w:cstheme="minorHAnsi"/>
          <w:lang w:eastAsia="en-GB"/>
        </w:rPr>
        <w:t xml:space="preserve">y </w:t>
      </w:r>
      <w:r w:rsidR="00613E5A">
        <w:rPr>
          <w:rFonts w:eastAsia="Times New Roman" w:cstheme="minorHAnsi"/>
          <w:lang w:eastAsia="en-GB"/>
        </w:rPr>
        <w:t xml:space="preserve">their </w:t>
      </w:r>
      <w:r w:rsidR="00FA051B">
        <w:rPr>
          <w:rFonts w:eastAsia="Times New Roman" w:cstheme="minorHAnsi"/>
          <w:lang w:eastAsia="en-GB"/>
        </w:rPr>
        <w:t>FTEPP</w:t>
      </w:r>
      <w:r w:rsidR="00613E5A">
        <w:rPr>
          <w:rFonts w:eastAsia="Times New Roman" w:cstheme="minorHAnsi"/>
          <w:lang w:eastAsia="en-GB"/>
        </w:rPr>
        <w:t xml:space="preserve"> </w:t>
      </w:r>
      <w:r w:rsidR="00496A0C" w:rsidRPr="00257AAE">
        <w:rPr>
          <w:rFonts w:eastAsia="Times New Roman" w:cstheme="minorHAnsi"/>
          <w:lang w:eastAsia="en-GB"/>
        </w:rPr>
        <w:t xml:space="preserve">by 365 / the number of days of </w:t>
      </w:r>
      <w:r w:rsidR="00105149">
        <w:rPr>
          <w:rFonts w:eastAsia="Times New Roman" w:cstheme="minorHAnsi"/>
          <w:lang w:eastAsia="en-GB"/>
        </w:rPr>
        <w:t xml:space="preserve">their </w:t>
      </w:r>
      <w:r w:rsidR="00496A0C" w:rsidRPr="00257AAE">
        <w:rPr>
          <w:rFonts w:eastAsia="Times New Roman" w:cstheme="minorHAnsi"/>
          <w:lang w:eastAsia="en-GB"/>
        </w:rPr>
        <w:t>pensionable employment.</w:t>
      </w:r>
    </w:p>
    <w:p w14:paraId="618D2A46" w14:textId="77777777" w:rsidR="00B67AFB" w:rsidRDefault="00496A0C" w:rsidP="007E3E94">
      <w:pPr>
        <w:numPr>
          <w:ilvl w:val="0"/>
          <w:numId w:val="10"/>
        </w:numPr>
        <w:tabs>
          <w:tab w:val="clear" w:pos="720"/>
        </w:tabs>
        <w:spacing w:after="0" w:line="240" w:lineRule="auto"/>
        <w:ind w:left="567" w:hanging="567"/>
        <w:rPr>
          <w:rFonts w:eastAsia="Times New Roman" w:cstheme="minorHAnsi"/>
          <w:lang w:eastAsia="en-GB"/>
        </w:rPr>
      </w:pPr>
      <w:r w:rsidRPr="008C267B">
        <w:rPr>
          <w:rStyle w:val="Heading4Char"/>
          <w:rFonts w:eastAsiaTheme="minorHAnsi"/>
        </w:rPr>
        <w:t xml:space="preserve">Where employment is due to </w:t>
      </w:r>
      <w:r w:rsidR="00E23BAB" w:rsidRPr="008C267B">
        <w:rPr>
          <w:rStyle w:val="Heading4Char"/>
          <w:rFonts w:eastAsiaTheme="minorHAnsi"/>
        </w:rPr>
        <w:t>end</w:t>
      </w:r>
      <w:r w:rsidRPr="008C267B">
        <w:rPr>
          <w:rStyle w:val="Heading4Char"/>
          <w:rFonts w:eastAsiaTheme="minorHAnsi"/>
        </w:rPr>
        <w:t xml:space="preserve"> after the date to which </w:t>
      </w:r>
      <w:r w:rsidR="00133CFE">
        <w:rPr>
          <w:rStyle w:val="Heading4Char"/>
          <w:rFonts w:eastAsiaTheme="minorHAnsi"/>
        </w:rPr>
        <w:t xml:space="preserve">they’ve paid </w:t>
      </w:r>
      <w:r w:rsidRPr="008C267B">
        <w:rPr>
          <w:rStyle w:val="Heading4Char"/>
          <w:rFonts w:eastAsiaTheme="minorHAnsi"/>
        </w:rPr>
        <w:t>pension contributions</w:t>
      </w:r>
      <w:r w:rsidR="00FC0CB7">
        <w:rPr>
          <w:rStyle w:val="Heading4Char"/>
          <w:rFonts w:eastAsiaTheme="minorHAnsi"/>
        </w:rPr>
        <w:t>.</w:t>
      </w:r>
      <w:r w:rsidRPr="00257AAE">
        <w:rPr>
          <w:rFonts w:eastAsia="Times New Roman" w:cstheme="minorHAnsi"/>
          <w:lang w:eastAsia="en-GB"/>
        </w:rPr>
        <w:t xml:space="preserve"> </w:t>
      </w:r>
      <w:r w:rsidR="00FC0CB7">
        <w:rPr>
          <w:rFonts w:eastAsia="Times New Roman" w:cstheme="minorHAnsi"/>
          <w:lang w:eastAsia="en-GB"/>
        </w:rPr>
        <w:t>For example</w:t>
      </w:r>
      <w:r w:rsidR="00B67AFB">
        <w:rPr>
          <w:rFonts w:eastAsia="Times New Roman" w:cstheme="minorHAnsi"/>
          <w:lang w:eastAsia="en-GB"/>
        </w:rPr>
        <w:t>:</w:t>
      </w:r>
    </w:p>
    <w:p w14:paraId="0F2A85C8" w14:textId="77777777" w:rsidR="006F0AD3" w:rsidRDefault="00496A0C" w:rsidP="00B67AFB">
      <w:pPr>
        <w:numPr>
          <w:ilvl w:val="1"/>
          <w:numId w:val="10"/>
        </w:numPr>
        <w:spacing w:after="0" w:line="240" w:lineRule="auto"/>
        <w:rPr>
          <w:rFonts w:eastAsia="Times New Roman" w:cstheme="minorHAnsi"/>
          <w:lang w:eastAsia="en-GB"/>
        </w:rPr>
      </w:pPr>
      <w:r w:rsidRPr="00257AAE">
        <w:rPr>
          <w:rFonts w:eastAsia="Times New Roman" w:cstheme="minorHAnsi"/>
          <w:lang w:eastAsia="en-GB"/>
        </w:rPr>
        <w:t>unpaid maternity leave</w:t>
      </w:r>
    </w:p>
    <w:p w14:paraId="271FE670" w14:textId="77777777" w:rsidR="006F0AD3" w:rsidRDefault="00496A0C" w:rsidP="00B67AFB">
      <w:pPr>
        <w:numPr>
          <w:ilvl w:val="1"/>
          <w:numId w:val="10"/>
        </w:numPr>
        <w:spacing w:after="0" w:line="240" w:lineRule="auto"/>
        <w:rPr>
          <w:rFonts w:eastAsia="Times New Roman" w:cstheme="minorHAnsi"/>
          <w:lang w:eastAsia="en-GB"/>
        </w:rPr>
      </w:pPr>
      <w:r w:rsidRPr="00257AAE">
        <w:rPr>
          <w:rFonts w:eastAsia="Times New Roman" w:cstheme="minorHAnsi"/>
          <w:lang w:eastAsia="en-GB"/>
        </w:rPr>
        <w:t>other authorised leave</w:t>
      </w:r>
    </w:p>
    <w:p w14:paraId="3674C320" w14:textId="77777777" w:rsidR="006F0AD3" w:rsidRDefault="00496A0C" w:rsidP="00B67AFB">
      <w:pPr>
        <w:numPr>
          <w:ilvl w:val="1"/>
          <w:numId w:val="10"/>
        </w:numPr>
        <w:spacing w:after="0" w:line="240" w:lineRule="auto"/>
        <w:rPr>
          <w:rFonts w:eastAsia="Times New Roman" w:cstheme="minorHAnsi"/>
          <w:lang w:eastAsia="en-GB"/>
        </w:rPr>
      </w:pPr>
      <w:r w:rsidRPr="00257AAE">
        <w:rPr>
          <w:rFonts w:eastAsia="Times New Roman" w:cstheme="minorHAnsi"/>
          <w:lang w:eastAsia="en-GB"/>
        </w:rPr>
        <w:t>the member w</w:t>
      </w:r>
      <w:r w:rsidR="003730D7">
        <w:rPr>
          <w:rFonts w:eastAsia="Times New Roman" w:cstheme="minorHAnsi"/>
          <w:lang w:eastAsia="en-GB"/>
        </w:rPr>
        <w:t>on’t</w:t>
      </w:r>
      <w:r w:rsidRPr="00257AAE">
        <w:rPr>
          <w:rFonts w:eastAsia="Times New Roman" w:cstheme="minorHAnsi"/>
          <w:lang w:eastAsia="en-GB"/>
        </w:rPr>
        <w:t xml:space="preserve"> be paying back the contributions for this period</w:t>
      </w:r>
      <w:r w:rsidR="00337BC0">
        <w:rPr>
          <w:rFonts w:eastAsia="Times New Roman" w:cstheme="minorHAnsi"/>
          <w:lang w:eastAsia="en-GB"/>
        </w:rPr>
        <w:t>.</w:t>
      </w:r>
      <w:r w:rsidRPr="00257AAE">
        <w:rPr>
          <w:rFonts w:eastAsia="Times New Roman" w:cstheme="minorHAnsi"/>
          <w:lang w:eastAsia="en-GB"/>
        </w:rPr>
        <w:t xml:space="preserve"> </w:t>
      </w:r>
    </w:p>
    <w:p w14:paraId="2BFF92C0" w14:textId="0DD81A47" w:rsidR="00496A0C" w:rsidRPr="00257AAE" w:rsidRDefault="00337BC0" w:rsidP="006F0AD3">
      <w:pPr>
        <w:spacing w:after="0" w:line="240" w:lineRule="auto"/>
        <w:ind w:left="567"/>
        <w:rPr>
          <w:rFonts w:eastAsia="Times New Roman" w:cstheme="minorHAnsi"/>
          <w:lang w:eastAsia="en-GB"/>
        </w:rPr>
      </w:pPr>
      <w:r>
        <w:rPr>
          <w:rFonts w:eastAsia="Times New Roman" w:cstheme="minorHAnsi"/>
          <w:lang w:eastAsia="en-GB"/>
        </w:rPr>
        <w:t>T</w:t>
      </w:r>
      <w:r w:rsidR="00496A0C" w:rsidRPr="00257AAE">
        <w:rPr>
          <w:rFonts w:eastAsia="Times New Roman" w:cstheme="minorHAnsi"/>
          <w:lang w:eastAsia="en-GB"/>
        </w:rPr>
        <w:t xml:space="preserve">he final pay </w:t>
      </w:r>
      <w:r w:rsidR="00596316">
        <w:rPr>
          <w:rFonts w:eastAsia="Times New Roman" w:cstheme="minorHAnsi"/>
          <w:lang w:eastAsia="en-GB"/>
        </w:rPr>
        <w:t>for</w:t>
      </w:r>
      <w:r w:rsidR="00496A0C" w:rsidRPr="00257AAE">
        <w:rPr>
          <w:rFonts w:eastAsia="Times New Roman" w:cstheme="minorHAnsi"/>
          <w:lang w:eastAsia="en-GB"/>
        </w:rPr>
        <w:t xml:space="preserve"> the final year of employment should </w:t>
      </w:r>
      <w:r w:rsidR="008E056F">
        <w:rPr>
          <w:rFonts w:eastAsia="Times New Roman" w:cstheme="minorHAnsi"/>
          <w:lang w:eastAsia="en-GB"/>
        </w:rPr>
        <w:t>be</w:t>
      </w:r>
      <w:r w:rsidR="00496A0C" w:rsidRPr="00257AAE">
        <w:rPr>
          <w:rFonts w:eastAsia="Times New Roman" w:cstheme="minorHAnsi"/>
          <w:lang w:eastAsia="en-GB"/>
        </w:rPr>
        <w:t xml:space="preserve"> the actual full time equivalent pensionable pay </w:t>
      </w:r>
      <w:r w:rsidR="000423C7">
        <w:rPr>
          <w:rFonts w:eastAsia="Times New Roman" w:cstheme="minorHAnsi"/>
          <w:lang w:eastAsia="en-GB"/>
        </w:rPr>
        <w:t>(FTE</w:t>
      </w:r>
      <w:r w:rsidR="00FB234C">
        <w:rPr>
          <w:rFonts w:eastAsia="Times New Roman" w:cstheme="minorHAnsi"/>
          <w:lang w:eastAsia="en-GB"/>
        </w:rPr>
        <w:t xml:space="preserve">PP) </w:t>
      </w:r>
      <w:r w:rsidR="00496A0C" w:rsidRPr="00257AAE">
        <w:rPr>
          <w:rFonts w:eastAsia="Times New Roman" w:cstheme="minorHAnsi"/>
          <w:lang w:eastAsia="en-GB"/>
        </w:rPr>
        <w:t>scaled up to a full year</w:t>
      </w:r>
      <w:r w:rsidR="007A1094">
        <w:rPr>
          <w:rFonts w:eastAsia="Times New Roman" w:cstheme="minorHAnsi"/>
          <w:lang w:eastAsia="en-GB"/>
        </w:rPr>
        <w:t>.</w:t>
      </w:r>
      <w:r w:rsidR="00496A0C" w:rsidRPr="00257AAE">
        <w:rPr>
          <w:rFonts w:eastAsia="Times New Roman" w:cstheme="minorHAnsi"/>
          <w:lang w:eastAsia="en-GB"/>
        </w:rPr>
        <w:t xml:space="preserve"> </w:t>
      </w:r>
      <w:r w:rsidR="007A1094">
        <w:rPr>
          <w:rFonts w:eastAsia="Times New Roman" w:cstheme="minorHAnsi"/>
          <w:lang w:eastAsia="en-GB"/>
        </w:rPr>
        <w:t>For example,</w:t>
      </w:r>
      <w:r w:rsidR="00496A0C" w:rsidRPr="00257AAE">
        <w:rPr>
          <w:rFonts w:eastAsia="Times New Roman" w:cstheme="minorHAnsi"/>
          <w:lang w:eastAsia="en-GB"/>
        </w:rPr>
        <w:t xml:space="preserve"> </w:t>
      </w:r>
      <w:r w:rsidR="00FB234C">
        <w:rPr>
          <w:rFonts w:eastAsia="Times New Roman" w:cstheme="minorHAnsi"/>
          <w:lang w:eastAsia="en-GB"/>
        </w:rPr>
        <w:t>you multiply their FTEPP</w:t>
      </w:r>
      <w:r w:rsidR="00496A0C" w:rsidRPr="00257AAE">
        <w:rPr>
          <w:rFonts w:eastAsia="Times New Roman" w:cstheme="minorHAnsi"/>
          <w:lang w:eastAsia="en-GB"/>
        </w:rPr>
        <w:t xml:space="preserve"> by 365 / the number of calendar days membership in the</w:t>
      </w:r>
      <w:r w:rsidR="0026172B">
        <w:rPr>
          <w:rFonts w:eastAsia="Times New Roman" w:cstheme="minorHAnsi"/>
          <w:lang w:eastAsia="en-GB"/>
        </w:rPr>
        <w:t>ir</w:t>
      </w:r>
      <w:r w:rsidR="00496A0C" w:rsidRPr="00257AAE">
        <w:rPr>
          <w:rFonts w:eastAsia="Times New Roman" w:cstheme="minorHAnsi"/>
          <w:lang w:eastAsia="en-GB"/>
        </w:rPr>
        <w:t xml:space="preserve"> final year of employment.</w:t>
      </w:r>
    </w:p>
    <w:p w14:paraId="06AD8A7F" w14:textId="331814E8" w:rsidR="00496A0C" w:rsidRPr="00257AAE" w:rsidRDefault="00496A0C" w:rsidP="007E3E94">
      <w:pPr>
        <w:numPr>
          <w:ilvl w:val="0"/>
          <w:numId w:val="10"/>
        </w:numPr>
        <w:tabs>
          <w:tab w:val="clear" w:pos="720"/>
        </w:tabs>
        <w:spacing w:after="0" w:line="240" w:lineRule="auto"/>
        <w:ind w:left="567" w:hanging="567"/>
        <w:rPr>
          <w:rFonts w:eastAsia="Times New Roman" w:cstheme="minorHAnsi"/>
          <w:lang w:eastAsia="en-GB"/>
        </w:rPr>
      </w:pPr>
      <w:r w:rsidRPr="008C267B">
        <w:rPr>
          <w:rStyle w:val="Heading4Char"/>
          <w:rFonts w:eastAsiaTheme="minorHAnsi"/>
        </w:rPr>
        <w:t>Payment in lieu</w:t>
      </w:r>
      <w:r w:rsidRPr="00257AAE">
        <w:rPr>
          <w:rFonts w:eastAsia="Times New Roman" w:cstheme="minorHAnsi"/>
          <w:lang w:eastAsia="en-GB"/>
        </w:rPr>
        <w:t xml:space="preserve"> </w:t>
      </w:r>
      <w:r w:rsidRPr="007A0ED1">
        <w:rPr>
          <w:rStyle w:val="Heading4Char"/>
          <w:rFonts w:eastAsiaTheme="minorHAnsi"/>
        </w:rPr>
        <w:t>of holidays and in lieu of notice</w:t>
      </w:r>
      <w:r w:rsidR="00A0225E">
        <w:rPr>
          <w:rStyle w:val="Heading4Char"/>
          <w:rFonts w:eastAsiaTheme="minorHAnsi"/>
        </w:rPr>
        <w:t xml:space="preserve">. </w:t>
      </w:r>
      <w:r w:rsidR="00A0225E" w:rsidRPr="00B17E45">
        <w:rPr>
          <w:rStyle w:val="Heading4Char"/>
          <w:rFonts w:eastAsiaTheme="minorHAnsi"/>
          <w:b w:val="0"/>
          <w:color w:val="auto"/>
        </w:rPr>
        <w:t>You</w:t>
      </w:r>
      <w:r w:rsidRPr="00B17E45">
        <w:rPr>
          <w:rFonts w:eastAsia="Times New Roman" w:cstheme="minorHAnsi"/>
          <w:b/>
          <w:bCs/>
          <w:lang w:eastAsia="en-GB"/>
        </w:rPr>
        <w:t xml:space="preserve"> </w:t>
      </w:r>
      <w:r w:rsidRPr="00257AAE">
        <w:rPr>
          <w:rFonts w:eastAsia="Times New Roman" w:cstheme="minorHAnsi"/>
          <w:lang w:eastAsia="en-GB"/>
        </w:rPr>
        <w:t xml:space="preserve">should </w:t>
      </w:r>
      <w:r w:rsidRPr="00C662C9">
        <w:rPr>
          <w:rFonts w:eastAsia="Times New Roman" w:cstheme="minorHAnsi"/>
          <w:b/>
          <w:bCs/>
          <w:lang w:eastAsia="en-GB"/>
        </w:rPr>
        <w:t>not</w:t>
      </w:r>
      <w:r w:rsidRPr="00257AAE">
        <w:rPr>
          <w:rFonts w:eastAsia="Times New Roman" w:cstheme="minorHAnsi"/>
          <w:lang w:eastAsia="en-GB"/>
        </w:rPr>
        <w:t xml:space="preserve"> include </w:t>
      </w:r>
      <w:r w:rsidR="00A0225E">
        <w:rPr>
          <w:rFonts w:eastAsia="Times New Roman" w:cstheme="minorHAnsi"/>
          <w:lang w:eastAsia="en-GB"/>
        </w:rPr>
        <w:t xml:space="preserve">these </w:t>
      </w:r>
      <w:r w:rsidRPr="00257AAE">
        <w:rPr>
          <w:rFonts w:eastAsia="Times New Roman" w:cstheme="minorHAnsi"/>
          <w:lang w:eastAsia="en-GB"/>
        </w:rPr>
        <w:t>when calculating final pay.</w:t>
      </w:r>
    </w:p>
    <w:p w14:paraId="4C7FECED" w14:textId="62B11F68" w:rsidR="003E5B79" w:rsidRDefault="003E5B79" w:rsidP="005F3EC2">
      <w:pPr>
        <w:tabs>
          <w:tab w:val="left" w:pos="1125"/>
        </w:tabs>
        <w:spacing w:after="0" w:line="240" w:lineRule="auto"/>
        <w:rPr>
          <w:rFonts w:eastAsia="Times New Roman" w:cstheme="minorHAnsi"/>
          <w:bCs/>
          <w:lang w:eastAsia="en-GB"/>
        </w:rPr>
      </w:pPr>
    </w:p>
    <w:p w14:paraId="050D7EFF" w14:textId="77777777" w:rsidR="00D20194" w:rsidRPr="00F72643" w:rsidRDefault="00D20194" w:rsidP="00D20194">
      <w:pPr>
        <w:pStyle w:val="Heading2"/>
      </w:pPr>
      <w:bookmarkStart w:id="38" w:name="_Toc184889522"/>
      <w:r w:rsidRPr="00F72643">
        <w:t xml:space="preserve">Section </w:t>
      </w:r>
      <w:r>
        <w:t>7</w:t>
      </w:r>
      <w:r w:rsidRPr="00F72643">
        <w:t xml:space="preserve"> – Employer’s declaration</w:t>
      </w:r>
      <w:bookmarkEnd w:id="38"/>
      <w:r>
        <w:fldChar w:fldCharType="begin"/>
      </w:r>
      <w:r>
        <w:instrText xml:space="preserve"> XE "</w:instrText>
      </w:r>
      <w:r w:rsidRPr="00CA43E9">
        <w:instrText>Section 7 – Employer’s declaration</w:instrText>
      </w:r>
      <w:r>
        <w:instrText xml:space="preserve">" </w:instrText>
      </w:r>
      <w:r>
        <w:fldChar w:fldCharType="end"/>
      </w:r>
    </w:p>
    <w:p w14:paraId="3EA5721F" w14:textId="6CBE06DC" w:rsidR="00D20194" w:rsidRDefault="00D20194" w:rsidP="00472171">
      <w:pPr>
        <w:tabs>
          <w:tab w:val="left" w:pos="1125"/>
        </w:tabs>
        <w:spacing w:after="0" w:line="240" w:lineRule="auto"/>
        <w:rPr>
          <w:rFonts w:eastAsia="Times New Roman" w:cstheme="minorHAnsi"/>
          <w:bCs/>
          <w:lang w:eastAsia="en-GB"/>
        </w:rPr>
      </w:pPr>
      <w:r>
        <w:rPr>
          <w:rFonts w:eastAsia="Times New Roman" w:cstheme="minorHAnsi"/>
          <w:bCs/>
          <w:lang w:eastAsia="en-GB"/>
        </w:rPr>
        <w:t>The declaration must be filled in by someone who’s authorised to complete the form on behalf of the employer.</w:t>
      </w:r>
    </w:p>
    <w:p w14:paraId="322ADD38" w14:textId="77777777" w:rsidR="0052378B" w:rsidRDefault="0052378B" w:rsidP="005F3EC2">
      <w:pPr>
        <w:tabs>
          <w:tab w:val="left" w:pos="1125"/>
        </w:tabs>
        <w:spacing w:after="0" w:line="240" w:lineRule="auto"/>
        <w:rPr>
          <w:rFonts w:eastAsia="Times New Roman" w:cstheme="minorHAnsi"/>
          <w:bCs/>
          <w:lang w:eastAsia="en-GB"/>
        </w:rPr>
      </w:pPr>
    </w:p>
    <w:p w14:paraId="5A61015A" w14:textId="649A2B94" w:rsidR="00516319" w:rsidRPr="00F72643" w:rsidRDefault="00516319" w:rsidP="007F5EE4">
      <w:pPr>
        <w:pStyle w:val="Heading1"/>
      </w:pPr>
      <w:bookmarkStart w:id="39" w:name="_Glossary_of_terms"/>
      <w:bookmarkStart w:id="40" w:name="_Toc146094205"/>
      <w:bookmarkStart w:id="41" w:name="_Toc184889523"/>
      <w:bookmarkEnd w:id="39"/>
      <w:r w:rsidRPr="00F72643">
        <w:t>G</w:t>
      </w:r>
      <w:r w:rsidR="0097503B" w:rsidRPr="00F72643">
        <w:t>lossary of terms used</w:t>
      </w:r>
      <w:bookmarkEnd w:id="40"/>
      <w:bookmarkEnd w:id="41"/>
      <w:r w:rsidR="006913B5">
        <w:fldChar w:fldCharType="begin"/>
      </w:r>
      <w:r w:rsidR="006913B5">
        <w:instrText xml:space="preserve"> XE "</w:instrText>
      </w:r>
      <w:r w:rsidR="006913B5" w:rsidRPr="00B263FF">
        <w:instrText>Glossary of terms used</w:instrText>
      </w:r>
      <w:r w:rsidR="006913B5">
        <w:instrText xml:space="preserve">" </w:instrText>
      </w:r>
      <w:r w:rsidR="006913B5">
        <w:fldChar w:fldCharType="end"/>
      </w:r>
    </w:p>
    <w:p w14:paraId="1952D67A" w14:textId="52EED90A" w:rsidR="001E2F81" w:rsidRDefault="001E2F81" w:rsidP="005F3EC2">
      <w:pPr>
        <w:tabs>
          <w:tab w:val="left" w:pos="1125"/>
        </w:tabs>
        <w:spacing w:after="0" w:line="240" w:lineRule="auto"/>
        <w:rPr>
          <w:rFonts w:eastAsia="Times New Roman" w:cstheme="minorHAnsi"/>
          <w:bCs/>
          <w:lang w:eastAsia="en-GB"/>
        </w:rPr>
      </w:pPr>
    </w:p>
    <w:p w14:paraId="3009264E" w14:textId="38C6EB14" w:rsidR="0097503B" w:rsidRPr="0097503B" w:rsidRDefault="0097503B" w:rsidP="000C572F">
      <w:pPr>
        <w:pStyle w:val="Heading2"/>
        <w:rPr>
          <w:rFonts w:eastAsia="Times New Roman"/>
          <w:lang w:eastAsia="en-GB"/>
        </w:rPr>
      </w:pPr>
      <w:bookmarkStart w:id="42" w:name="_Toc146094206"/>
      <w:bookmarkStart w:id="43" w:name="_Toc184889524"/>
      <w:r w:rsidRPr="0097503B">
        <w:rPr>
          <w:rFonts w:eastAsia="Times New Roman"/>
          <w:lang w:eastAsia="en-GB"/>
        </w:rPr>
        <w:t>50/50 Section</w:t>
      </w:r>
      <w:bookmarkEnd w:id="42"/>
      <w:bookmarkEnd w:id="43"/>
    </w:p>
    <w:p w14:paraId="42351EC7" w14:textId="328497F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 xml:space="preserve">LGPS members are in the </w:t>
      </w:r>
      <w:r w:rsidR="008A5988">
        <w:rPr>
          <w:rFonts w:eastAsia="Times New Roman" w:cstheme="minorHAnsi"/>
          <w:bCs/>
          <w:lang w:eastAsia="en-GB"/>
        </w:rPr>
        <w:t>m</w:t>
      </w:r>
      <w:r w:rsidRPr="0097503B">
        <w:rPr>
          <w:rFonts w:eastAsia="Times New Roman" w:cstheme="minorHAnsi"/>
          <w:bCs/>
          <w:lang w:eastAsia="en-GB"/>
        </w:rPr>
        <w:t>ain section by default</w:t>
      </w:r>
      <w:r w:rsidR="003C28F4">
        <w:rPr>
          <w:rFonts w:eastAsia="Times New Roman" w:cstheme="minorHAnsi"/>
          <w:bCs/>
          <w:lang w:eastAsia="en-GB"/>
        </w:rPr>
        <w:t>.</w:t>
      </w:r>
      <w:r w:rsidRPr="0097503B">
        <w:rPr>
          <w:rFonts w:eastAsia="Times New Roman" w:cstheme="minorHAnsi"/>
          <w:bCs/>
          <w:lang w:eastAsia="en-GB"/>
        </w:rPr>
        <w:t xml:space="preserve"> </w:t>
      </w:r>
      <w:r w:rsidR="003C28F4">
        <w:rPr>
          <w:rFonts w:eastAsia="Times New Roman" w:cstheme="minorHAnsi"/>
          <w:bCs/>
          <w:lang w:eastAsia="en-GB"/>
        </w:rPr>
        <w:t xml:space="preserve">They </w:t>
      </w:r>
      <w:r w:rsidRPr="0097503B">
        <w:rPr>
          <w:rFonts w:eastAsia="Times New Roman" w:cstheme="minorHAnsi"/>
          <w:bCs/>
          <w:lang w:eastAsia="en-GB"/>
        </w:rPr>
        <w:t>may choose to join the 50/50 section</w:t>
      </w:r>
      <w:r w:rsidR="0069075B">
        <w:rPr>
          <w:rFonts w:eastAsia="Times New Roman" w:cstheme="minorHAnsi"/>
          <w:bCs/>
          <w:lang w:eastAsia="en-GB"/>
        </w:rPr>
        <w:t>.</w:t>
      </w:r>
      <w:r w:rsidRPr="0097503B">
        <w:rPr>
          <w:rFonts w:eastAsia="Times New Roman" w:cstheme="minorHAnsi"/>
          <w:bCs/>
          <w:lang w:eastAsia="en-GB"/>
        </w:rPr>
        <w:t xml:space="preserve"> </w:t>
      </w:r>
      <w:r w:rsidR="0069075B">
        <w:rPr>
          <w:rFonts w:eastAsia="Times New Roman" w:cstheme="minorHAnsi"/>
          <w:bCs/>
          <w:lang w:eastAsia="en-GB"/>
        </w:rPr>
        <w:t>I</w:t>
      </w:r>
      <w:r w:rsidRPr="0097503B">
        <w:rPr>
          <w:rFonts w:eastAsia="Times New Roman" w:cstheme="minorHAnsi"/>
          <w:bCs/>
          <w:lang w:eastAsia="en-GB"/>
        </w:rPr>
        <w:t>n</w:t>
      </w:r>
      <w:r>
        <w:rPr>
          <w:rFonts w:eastAsia="Times New Roman" w:cstheme="minorHAnsi"/>
          <w:bCs/>
          <w:lang w:eastAsia="en-GB"/>
        </w:rPr>
        <w:t xml:space="preserve"> </w:t>
      </w:r>
      <w:r w:rsidR="0069075B">
        <w:rPr>
          <w:rFonts w:eastAsia="Times New Roman" w:cstheme="minorHAnsi"/>
          <w:bCs/>
          <w:lang w:eastAsia="en-GB"/>
        </w:rPr>
        <w:t>this section</w:t>
      </w:r>
      <w:r w:rsidR="006E0E21">
        <w:rPr>
          <w:rFonts w:eastAsia="Times New Roman" w:cstheme="minorHAnsi"/>
          <w:bCs/>
          <w:lang w:eastAsia="en-GB"/>
        </w:rPr>
        <w:t>,</w:t>
      </w:r>
      <w:r w:rsidRPr="0097503B">
        <w:rPr>
          <w:rFonts w:eastAsia="Times New Roman" w:cstheme="minorHAnsi"/>
          <w:bCs/>
          <w:lang w:eastAsia="en-GB"/>
        </w:rPr>
        <w:t xml:space="preserve"> they pay contributions at half their normal rate and </w:t>
      </w:r>
      <w:r w:rsidR="00AB5BFF">
        <w:rPr>
          <w:rFonts w:eastAsia="Times New Roman" w:cstheme="minorHAnsi"/>
          <w:bCs/>
          <w:lang w:eastAsia="en-GB"/>
        </w:rPr>
        <w:t>build up</w:t>
      </w:r>
      <w:r w:rsidRPr="0097503B">
        <w:rPr>
          <w:rFonts w:eastAsia="Times New Roman" w:cstheme="minorHAnsi"/>
          <w:bCs/>
          <w:lang w:eastAsia="en-GB"/>
        </w:rPr>
        <w:t xml:space="preserve"> pension at half </w:t>
      </w:r>
      <w:r w:rsidR="00F52C6B">
        <w:rPr>
          <w:rFonts w:eastAsia="Times New Roman" w:cstheme="minorHAnsi"/>
          <w:bCs/>
          <w:lang w:eastAsia="en-GB"/>
        </w:rPr>
        <w:t xml:space="preserve">the </w:t>
      </w:r>
      <w:r w:rsidRPr="0097503B">
        <w:rPr>
          <w:rFonts w:eastAsia="Times New Roman" w:cstheme="minorHAnsi"/>
          <w:bCs/>
          <w:lang w:eastAsia="en-GB"/>
        </w:rPr>
        <w:t>rate.</w:t>
      </w:r>
    </w:p>
    <w:p w14:paraId="24B33768" w14:textId="0A61635B" w:rsidR="0097503B" w:rsidRDefault="0097503B" w:rsidP="0097503B">
      <w:pPr>
        <w:tabs>
          <w:tab w:val="left" w:pos="1125"/>
        </w:tabs>
        <w:spacing w:after="0" w:line="240" w:lineRule="auto"/>
        <w:rPr>
          <w:rFonts w:eastAsia="Times New Roman" w:cstheme="minorHAnsi"/>
          <w:bCs/>
          <w:lang w:eastAsia="en-GB"/>
        </w:rPr>
      </w:pPr>
    </w:p>
    <w:p w14:paraId="360D487D" w14:textId="1856A59B" w:rsidR="0097503B" w:rsidRPr="0097503B" w:rsidRDefault="0097503B" w:rsidP="000C572F">
      <w:pPr>
        <w:pStyle w:val="Heading2"/>
        <w:rPr>
          <w:rFonts w:eastAsia="Times New Roman"/>
          <w:lang w:eastAsia="en-GB"/>
        </w:rPr>
      </w:pPr>
      <w:bookmarkStart w:id="44" w:name="_Toc146094208"/>
      <w:bookmarkStart w:id="45" w:name="_Toc184889525"/>
      <w:r w:rsidRPr="0097503B">
        <w:rPr>
          <w:rFonts w:eastAsia="Times New Roman"/>
          <w:lang w:eastAsia="en-GB"/>
        </w:rPr>
        <w:t>Additional pension contributions (APC</w:t>
      </w:r>
      <w:r w:rsidR="00D67C67">
        <w:rPr>
          <w:rFonts w:eastAsia="Times New Roman"/>
          <w:lang w:eastAsia="en-GB"/>
        </w:rPr>
        <w:t>s</w:t>
      </w:r>
      <w:r w:rsidRPr="0097503B">
        <w:rPr>
          <w:rFonts w:eastAsia="Times New Roman"/>
          <w:lang w:eastAsia="en-GB"/>
        </w:rPr>
        <w:t>)</w:t>
      </w:r>
      <w:bookmarkEnd w:id="44"/>
      <w:bookmarkEnd w:id="45"/>
    </w:p>
    <w:p w14:paraId="230C5558" w14:textId="1E73C74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A contract where a member can pay back lost or buy more LGPS pension.</w:t>
      </w:r>
    </w:p>
    <w:p w14:paraId="5AB0BE97" w14:textId="498C91DA" w:rsidR="0097503B" w:rsidRDefault="0097503B" w:rsidP="0097503B">
      <w:pPr>
        <w:tabs>
          <w:tab w:val="left" w:pos="1125"/>
        </w:tabs>
        <w:spacing w:after="0" w:line="240" w:lineRule="auto"/>
        <w:rPr>
          <w:rFonts w:eastAsia="Times New Roman" w:cstheme="minorHAnsi"/>
          <w:bCs/>
          <w:lang w:eastAsia="en-GB"/>
        </w:rPr>
      </w:pPr>
    </w:p>
    <w:p w14:paraId="30C440B9" w14:textId="4F1BE886" w:rsidR="0097503B" w:rsidRPr="0097503B" w:rsidRDefault="0097503B" w:rsidP="000C572F">
      <w:pPr>
        <w:pStyle w:val="Heading2"/>
        <w:rPr>
          <w:rFonts w:eastAsia="Times New Roman"/>
          <w:lang w:eastAsia="en-GB"/>
        </w:rPr>
      </w:pPr>
      <w:bookmarkStart w:id="46" w:name="_Toc146094209"/>
      <w:bookmarkStart w:id="47" w:name="_Toc184889526"/>
      <w:r w:rsidRPr="0097503B">
        <w:rPr>
          <w:rFonts w:eastAsia="Times New Roman"/>
          <w:lang w:eastAsia="en-GB"/>
        </w:rPr>
        <w:t>Additional regular contributions (ARC</w:t>
      </w:r>
      <w:r w:rsidR="00D67C67">
        <w:rPr>
          <w:rFonts w:eastAsia="Times New Roman"/>
          <w:lang w:eastAsia="en-GB"/>
        </w:rPr>
        <w:t>s</w:t>
      </w:r>
      <w:r w:rsidRPr="0097503B">
        <w:rPr>
          <w:rFonts w:eastAsia="Times New Roman"/>
          <w:lang w:eastAsia="en-GB"/>
        </w:rPr>
        <w:t>)</w:t>
      </w:r>
      <w:bookmarkEnd w:id="46"/>
      <w:bookmarkEnd w:id="47"/>
    </w:p>
    <w:p w14:paraId="7D86B779" w14:textId="61E1FCC2"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ARCs were introduced to the LGPS on 1 April 2008</w:t>
      </w:r>
      <w:r w:rsidR="00B67069">
        <w:rPr>
          <w:rFonts w:eastAsia="Times New Roman" w:cstheme="minorHAnsi"/>
          <w:bCs/>
          <w:lang w:eastAsia="en-GB"/>
        </w:rPr>
        <w:t>.</w:t>
      </w:r>
      <w:r w:rsidRPr="0097503B">
        <w:rPr>
          <w:rFonts w:eastAsia="Times New Roman" w:cstheme="minorHAnsi"/>
          <w:bCs/>
          <w:lang w:eastAsia="en-GB"/>
        </w:rPr>
        <w:t xml:space="preserve"> </w:t>
      </w:r>
      <w:r w:rsidR="00B67069">
        <w:rPr>
          <w:rFonts w:eastAsia="Times New Roman" w:cstheme="minorHAnsi"/>
          <w:bCs/>
          <w:lang w:eastAsia="en-GB"/>
        </w:rPr>
        <w:t xml:space="preserve">They </w:t>
      </w:r>
      <w:r w:rsidRPr="0097503B">
        <w:rPr>
          <w:rFonts w:eastAsia="Times New Roman" w:cstheme="minorHAnsi"/>
          <w:bCs/>
          <w:lang w:eastAsia="en-GB"/>
        </w:rPr>
        <w:t>were replaced from 1 April 2014 with</w:t>
      </w:r>
      <w:r>
        <w:rPr>
          <w:rFonts w:eastAsia="Times New Roman" w:cstheme="minorHAnsi"/>
          <w:bCs/>
          <w:lang w:eastAsia="en-GB"/>
        </w:rPr>
        <w:t xml:space="preserve"> </w:t>
      </w:r>
      <w:r w:rsidRPr="0097503B">
        <w:rPr>
          <w:rFonts w:eastAsia="Times New Roman" w:cstheme="minorHAnsi"/>
          <w:bCs/>
          <w:lang w:eastAsia="en-GB"/>
        </w:rPr>
        <w:t xml:space="preserve">Additional Pension Contributions (APC) </w:t>
      </w:r>
      <w:r w:rsidR="00415869">
        <w:rPr>
          <w:rFonts w:eastAsia="Times New Roman" w:cstheme="minorHAnsi"/>
          <w:bCs/>
          <w:lang w:eastAsia="en-GB"/>
        </w:rPr>
        <w:t>- s</w:t>
      </w:r>
      <w:r w:rsidRPr="0097503B">
        <w:rPr>
          <w:rFonts w:eastAsia="Times New Roman" w:cstheme="minorHAnsi"/>
          <w:bCs/>
          <w:lang w:eastAsia="en-GB"/>
        </w:rPr>
        <w:t xml:space="preserve">ee above. </w:t>
      </w:r>
      <w:r w:rsidR="003634A6">
        <w:rPr>
          <w:rFonts w:eastAsia="Times New Roman" w:cstheme="minorHAnsi"/>
          <w:bCs/>
          <w:lang w:eastAsia="en-GB"/>
        </w:rPr>
        <w:t>I</w:t>
      </w:r>
      <w:r w:rsidRPr="0097503B">
        <w:rPr>
          <w:rFonts w:eastAsia="Times New Roman" w:cstheme="minorHAnsi"/>
          <w:bCs/>
          <w:lang w:eastAsia="en-GB"/>
        </w:rPr>
        <w:t>f the member had an existing ARC</w:t>
      </w:r>
      <w:r>
        <w:rPr>
          <w:rFonts w:eastAsia="Times New Roman" w:cstheme="minorHAnsi"/>
          <w:bCs/>
          <w:lang w:eastAsia="en-GB"/>
        </w:rPr>
        <w:t xml:space="preserve"> </w:t>
      </w:r>
      <w:r w:rsidRPr="0097503B">
        <w:rPr>
          <w:rFonts w:eastAsia="Times New Roman" w:cstheme="minorHAnsi"/>
          <w:bCs/>
          <w:lang w:eastAsia="en-GB"/>
        </w:rPr>
        <w:t>contract in place before 1 April 2014, this will have continued from April 2014 on the terms of the</w:t>
      </w:r>
      <w:r>
        <w:rPr>
          <w:rFonts w:eastAsia="Times New Roman" w:cstheme="minorHAnsi"/>
          <w:bCs/>
          <w:lang w:eastAsia="en-GB"/>
        </w:rPr>
        <w:t xml:space="preserve"> </w:t>
      </w:r>
      <w:r w:rsidRPr="0097503B">
        <w:rPr>
          <w:rFonts w:eastAsia="Times New Roman" w:cstheme="minorHAnsi"/>
          <w:bCs/>
          <w:lang w:eastAsia="en-GB"/>
        </w:rPr>
        <w:t>original contract.</w:t>
      </w:r>
    </w:p>
    <w:p w14:paraId="5C9188A7" w14:textId="563443DC" w:rsidR="0097503B" w:rsidRDefault="0097503B" w:rsidP="0097503B">
      <w:pPr>
        <w:tabs>
          <w:tab w:val="left" w:pos="1125"/>
        </w:tabs>
        <w:spacing w:after="0" w:line="240" w:lineRule="auto"/>
        <w:rPr>
          <w:rFonts w:eastAsia="Times New Roman" w:cstheme="minorHAnsi"/>
          <w:bCs/>
          <w:lang w:eastAsia="en-GB"/>
        </w:rPr>
      </w:pPr>
    </w:p>
    <w:p w14:paraId="394C0E43" w14:textId="611DC0B3" w:rsidR="00D67C67" w:rsidRPr="009A1FD6" w:rsidRDefault="00D67C67" w:rsidP="00D67C67">
      <w:pPr>
        <w:pStyle w:val="Heading2"/>
        <w:rPr>
          <w:rFonts w:eastAsia="Times New Roman"/>
          <w:lang w:eastAsia="en-GB"/>
        </w:rPr>
      </w:pPr>
      <w:bookmarkStart w:id="48" w:name="_Toc184889527"/>
      <w:r>
        <w:rPr>
          <w:rFonts w:eastAsia="Times New Roman"/>
          <w:lang w:eastAsia="en-GB"/>
        </w:rPr>
        <w:t xml:space="preserve">Additional </w:t>
      </w:r>
      <w:r w:rsidR="00887805">
        <w:rPr>
          <w:rFonts w:eastAsia="Times New Roman"/>
          <w:lang w:eastAsia="en-GB"/>
        </w:rPr>
        <w:t>v</w:t>
      </w:r>
      <w:r>
        <w:rPr>
          <w:rFonts w:eastAsia="Times New Roman"/>
          <w:lang w:eastAsia="en-GB"/>
        </w:rPr>
        <w:t xml:space="preserve">oluntary </w:t>
      </w:r>
      <w:r w:rsidR="00887805">
        <w:rPr>
          <w:rFonts w:eastAsia="Times New Roman"/>
          <w:lang w:eastAsia="en-GB"/>
        </w:rPr>
        <w:t>c</w:t>
      </w:r>
      <w:r>
        <w:rPr>
          <w:rFonts w:eastAsia="Times New Roman"/>
          <w:lang w:eastAsia="en-GB"/>
        </w:rPr>
        <w:t>ontributions (</w:t>
      </w:r>
      <w:r w:rsidRPr="009A1FD6">
        <w:rPr>
          <w:rFonts w:eastAsia="Times New Roman"/>
          <w:lang w:eastAsia="en-GB"/>
        </w:rPr>
        <w:t>AVCs</w:t>
      </w:r>
      <w:r>
        <w:rPr>
          <w:rFonts w:eastAsia="Times New Roman"/>
          <w:lang w:eastAsia="en-GB"/>
        </w:rPr>
        <w:t>)</w:t>
      </w:r>
      <w:bookmarkEnd w:id="48"/>
    </w:p>
    <w:p w14:paraId="35CBFD7A" w14:textId="1479DFA8" w:rsidR="00D67C67" w:rsidRDefault="00D67C67" w:rsidP="00D67C67">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 xml:space="preserve">Additional </w:t>
      </w:r>
      <w:r w:rsidR="00887805">
        <w:rPr>
          <w:rFonts w:eastAsia="Times New Roman" w:cstheme="minorHAnsi"/>
          <w:bCs/>
          <w:lang w:eastAsia="en-GB"/>
        </w:rPr>
        <w:t>v</w:t>
      </w:r>
      <w:r w:rsidRPr="009A1FD6">
        <w:rPr>
          <w:rFonts w:eastAsia="Times New Roman" w:cstheme="minorHAnsi"/>
          <w:bCs/>
          <w:lang w:eastAsia="en-GB"/>
        </w:rPr>
        <w:t xml:space="preserve">oluntary </w:t>
      </w:r>
      <w:r w:rsidR="00887805">
        <w:rPr>
          <w:rFonts w:eastAsia="Times New Roman" w:cstheme="minorHAnsi"/>
          <w:bCs/>
          <w:lang w:eastAsia="en-GB"/>
        </w:rPr>
        <w:t>c</w:t>
      </w:r>
      <w:r w:rsidRPr="009A1FD6">
        <w:rPr>
          <w:rFonts w:eastAsia="Times New Roman" w:cstheme="minorHAnsi"/>
          <w:bCs/>
          <w:lang w:eastAsia="en-GB"/>
        </w:rPr>
        <w:t>ontributions are extra contributions to</w:t>
      </w:r>
      <w:r>
        <w:rPr>
          <w:rFonts w:eastAsia="Times New Roman" w:cstheme="minorHAnsi"/>
          <w:bCs/>
          <w:lang w:eastAsia="en-GB"/>
        </w:rPr>
        <w:t xml:space="preserve"> </w:t>
      </w:r>
      <w:r w:rsidRPr="009A1FD6">
        <w:rPr>
          <w:rFonts w:eastAsia="Times New Roman" w:cstheme="minorHAnsi"/>
          <w:bCs/>
          <w:lang w:eastAsia="en-GB"/>
        </w:rPr>
        <w:t xml:space="preserve">increase </w:t>
      </w:r>
      <w:r>
        <w:rPr>
          <w:rFonts w:eastAsia="Times New Roman" w:cstheme="minorHAnsi"/>
          <w:bCs/>
          <w:lang w:eastAsia="en-GB"/>
        </w:rPr>
        <w:t>a member</w:t>
      </w:r>
      <w:r w:rsidR="00C46B90">
        <w:rPr>
          <w:rFonts w:eastAsia="Times New Roman" w:cstheme="minorHAnsi"/>
          <w:bCs/>
          <w:lang w:eastAsia="en-GB"/>
        </w:rPr>
        <w:t>’</w:t>
      </w:r>
      <w:r>
        <w:rPr>
          <w:rFonts w:eastAsia="Times New Roman" w:cstheme="minorHAnsi"/>
          <w:bCs/>
          <w:lang w:eastAsia="en-GB"/>
        </w:rPr>
        <w:t>s</w:t>
      </w:r>
      <w:r w:rsidRPr="009A1FD6">
        <w:rPr>
          <w:rFonts w:eastAsia="Times New Roman" w:cstheme="minorHAnsi"/>
          <w:bCs/>
          <w:lang w:eastAsia="en-GB"/>
        </w:rPr>
        <w:t xml:space="preserve"> income at retirement. An AVC is a contract set up with an external company chosen</w:t>
      </w:r>
      <w:r>
        <w:rPr>
          <w:rFonts w:eastAsia="Times New Roman" w:cstheme="minorHAnsi"/>
          <w:bCs/>
          <w:lang w:eastAsia="en-GB"/>
        </w:rPr>
        <w:t xml:space="preserve"> </w:t>
      </w:r>
      <w:r w:rsidRPr="009A1FD6">
        <w:rPr>
          <w:rFonts w:eastAsia="Times New Roman" w:cstheme="minorHAnsi"/>
          <w:bCs/>
          <w:lang w:eastAsia="en-GB"/>
        </w:rPr>
        <w:t>by us as an in-house AVC provider.</w:t>
      </w:r>
    </w:p>
    <w:p w14:paraId="51AEE281" w14:textId="77777777" w:rsidR="00D67C67" w:rsidRDefault="00D67C67" w:rsidP="0097503B">
      <w:pPr>
        <w:tabs>
          <w:tab w:val="left" w:pos="1125"/>
        </w:tabs>
        <w:spacing w:after="0" w:line="240" w:lineRule="auto"/>
        <w:rPr>
          <w:rFonts w:eastAsia="Times New Roman" w:cstheme="minorHAnsi"/>
          <w:bCs/>
          <w:lang w:eastAsia="en-GB"/>
        </w:rPr>
      </w:pPr>
    </w:p>
    <w:p w14:paraId="2E1C3CEB" w14:textId="1C4F2796" w:rsidR="0097503B" w:rsidRPr="0097503B" w:rsidRDefault="0097503B" w:rsidP="000C572F">
      <w:pPr>
        <w:pStyle w:val="Heading2"/>
        <w:rPr>
          <w:rFonts w:eastAsia="Times New Roman"/>
          <w:lang w:eastAsia="en-GB"/>
        </w:rPr>
      </w:pPr>
      <w:bookmarkStart w:id="49" w:name="_Assumed_pensionable_pay"/>
      <w:bookmarkStart w:id="50" w:name="_Toc146094210"/>
      <w:bookmarkStart w:id="51" w:name="_Toc184889528"/>
      <w:bookmarkEnd w:id="49"/>
      <w:r w:rsidRPr="0097503B">
        <w:rPr>
          <w:rFonts w:eastAsia="Times New Roman"/>
          <w:lang w:eastAsia="en-GB"/>
        </w:rPr>
        <w:t>Assumed pensionable pay (APP)</w:t>
      </w:r>
      <w:bookmarkEnd w:id="50"/>
      <w:bookmarkEnd w:id="51"/>
    </w:p>
    <w:p w14:paraId="3868552E" w14:textId="73750FBF" w:rsidR="0097503B" w:rsidRP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lang w:eastAsia="en-GB"/>
        </w:rPr>
        <w:t>Assumed Pensionable Pay</w:t>
      </w:r>
      <w:r w:rsidRPr="0097503B">
        <w:rPr>
          <w:rFonts w:eastAsia="Times New Roman" w:cstheme="minorHAnsi"/>
          <w:b/>
          <w:bCs/>
          <w:lang w:eastAsia="en-GB"/>
        </w:rPr>
        <w:t xml:space="preserve"> </w:t>
      </w:r>
      <w:r w:rsidRPr="0097503B">
        <w:rPr>
          <w:rFonts w:eastAsia="Times New Roman" w:cstheme="minorHAnsi"/>
          <w:bCs/>
          <w:lang w:eastAsia="en-GB"/>
        </w:rPr>
        <w:t xml:space="preserve">is the assessment of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w:t>
      </w:r>
      <w:r w:rsidR="00A5426B">
        <w:rPr>
          <w:rFonts w:eastAsia="Times New Roman" w:cstheme="minorHAnsi"/>
          <w:bCs/>
          <w:lang w:eastAsia="en-GB"/>
        </w:rPr>
        <w:t>worked o</w:t>
      </w:r>
      <w:r w:rsidR="005340A5">
        <w:rPr>
          <w:rFonts w:eastAsia="Times New Roman" w:cstheme="minorHAnsi"/>
          <w:bCs/>
          <w:lang w:eastAsia="en-GB"/>
        </w:rPr>
        <w:t>ut</w:t>
      </w:r>
      <w:r w:rsidRPr="0097503B">
        <w:rPr>
          <w:rFonts w:eastAsia="Times New Roman" w:cstheme="minorHAnsi"/>
          <w:bCs/>
          <w:lang w:eastAsia="en-GB"/>
        </w:rPr>
        <w:t xml:space="preserve"> by the employer) which the</w:t>
      </w:r>
      <w:r>
        <w:rPr>
          <w:rFonts w:eastAsia="Times New Roman" w:cstheme="minorHAnsi"/>
          <w:bCs/>
          <w:lang w:eastAsia="en-GB"/>
        </w:rPr>
        <w:t xml:space="preserve"> </w:t>
      </w:r>
      <w:r w:rsidRPr="0097503B">
        <w:rPr>
          <w:rFonts w:eastAsia="Times New Roman" w:cstheme="minorHAnsi"/>
          <w:bCs/>
          <w:lang w:eastAsia="en-GB"/>
        </w:rPr>
        <w:t xml:space="preserve">employee would have </w:t>
      </w:r>
      <w:r w:rsidR="005340A5">
        <w:rPr>
          <w:rFonts w:eastAsia="Times New Roman" w:cstheme="minorHAnsi"/>
          <w:bCs/>
          <w:lang w:eastAsia="en-GB"/>
        </w:rPr>
        <w:t>had</w:t>
      </w:r>
      <w:r w:rsidRPr="0097503B">
        <w:rPr>
          <w:rFonts w:eastAsia="Times New Roman" w:cstheme="minorHAnsi"/>
          <w:bCs/>
          <w:lang w:eastAsia="en-GB"/>
        </w:rPr>
        <w:t xml:space="preserve"> if they hadn</w:t>
      </w:r>
      <w:r w:rsidR="005340A5">
        <w:rPr>
          <w:rFonts w:eastAsia="Times New Roman" w:cstheme="minorHAnsi"/>
          <w:bCs/>
          <w:lang w:eastAsia="en-GB"/>
        </w:rPr>
        <w:t>’</w:t>
      </w:r>
      <w:r w:rsidRPr="0097503B">
        <w:rPr>
          <w:rFonts w:eastAsia="Times New Roman" w:cstheme="minorHAnsi"/>
          <w:bCs/>
          <w:lang w:eastAsia="en-GB"/>
        </w:rPr>
        <w:t xml:space="preserve">t been </w:t>
      </w:r>
      <w:r w:rsidR="005340A5">
        <w:rPr>
          <w:rFonts w:eastAsia="Times New Roman" w:cstheme="minorHAnsi"/>
          <w:bCs/>
          <w:lang w:eastAsia="en-GB"/>
        </w:rPr>
        <w:t>away</w:t>
      </w:r>
      <w:r w:rsidRPr="0097503B">
        <w:rPr>
          <w:rFonts w:eastAsia="Times New Roman" w:cstheme="minorHAnsi"/>
          <w:bCs/>
          <w:lang w:eastAsia="en-GB"/>
        </w:rPr>
        <w:t xml:space="preserve"> from work and moved to reduced</w:t>
      </w:r>
      <w:r>
        <w:rPr>
          <w:rFonts w:eastAsia="Times New Roman" w:cstheme="minorHAnsi"/>
          <w:bCs/>
          <w:lang w:eastAsia="en-GB"/>
        </w:rPr>
        <w:t xml:space="preserve"> </w:t>
      </w:r>
      <w:r w:rsidRPr="0097503B">
        <w:rPr>
          <w:rFonts w:eastAsia="Times New Roman" w:cstheme="minorHAnsi"/>
          <w:bCs/>
          <w:lang w:eastAsia="en-GB"/>
        </w:rPr>
        <w:t xml:space="preserve">contractual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or n</w:t>
      </w:r>
      <w:r w:rsidR="003E4B0F">
        <w:rPr>
          <w:rFonts w:eastAsia="Times New Roman" w:cstheme="minorHAnsi"/>
          <w:bCs/>
          <w:lang w:eastAsia="en-GB"/>
        </w:rPr>
        <w:t>o</w:t>
      </w:r>
      <w:r w:rsidRPr="0097503B">
        <w:rPr>
          <w:rFonts w:eastAsia="Times New Roman" w:cstheme="minorHAnsi"/>
          <w:bCs/>
          <w:lang w:eastAsia="en-GB"/>
        </w:rPr>
        <w:t xml:space="preserve"> </w:t>
      </w:r>
      <w:r w:rsidRPr="0097503B">
        <w:rPr>
          <w:rFonts w:eastAsia="Times New Roman" w:cstheme="minorHAnsi"/>
          <w:lang w:eastAsia="en-GB"/>
        </w:rPr>
        <w:t>pay</w:t>
      </w:r>
      <w:r w:rsidRPr="0097503B">
        <w:rPr>
          <w:rFonts w:eastAsia="Times New Roman" w:cstheme="minorHAnsi"/>
          <w:b/>
          <w:bCs/>
          <w:lang w:eastAsia="en-GB"/>
        </w:rPr>
        <w:t xml:space="preserve"> </w:t>
      </w:r>
      <w:r w:rsidRPr="0097503B">
        <w:rPr>
          <w:rFonts w:eastAsia="Times New Roman" w:cstheme="minorHAnsi"/>
          <w:bCs/>
          <w:lang w:eastAsia="en-GB"/>
        </w:rPr>
        <w:t>because of:</w:t>
      </w:r>
    </w:p>
    <w:p w14:paraId="063EA9BB" w14:textId="77777777" w:rsidR="0097503B" w:rsidRPr="00257AAE" w:rsidRDefault="0097503B" w:rsidP="007E3E94">
      <w:pPr>
        <w:pStyle w:val="ListParagraph"/>
        <w:numPr>
          <w:ilvl w:val="0"/>
          <w:numId w:val="14"/>
        </w:numPr>
        <w:spacing w:after="0" w:line="240" w:lineRule="auto"/>
        <w:rPr>
          <w:rFonts w:eastAsia="Times New Roman" w:cstheme="minorHAnsi"/>
          <w:lang w:eastAsia="en-GB"/>
        </w:rPr>
      </w:pPr>
      <w:r w:rsidRPr="00257AAE">
        <w:rPr>
          <w:rFonts w:eastAsia="Times New Roman" w:cstheme="minorHAnsi"/>
          <w:lang w:eastAsia="en-GB"/>
        </w:rPr>
        <w:t xml:space="preserve">sickness or injury </w:t>
      </w:r>
    </w:p>
    <w:p w14:paraId="50427506" w14:textId="77777777" w:rsidR="00104B5B" w:rsidRDefault="0097503B" w:rsidP="007E3E94">
      <w:pPr>
        <w:pStyle w:val="ListParagraph"/>
        <w:numPr>
          <w:ilvl w:val="0"/>
          <w:numId w:val="14"/>
        </w:numPr>
        <w:spacing w:after="0" w:line="240" w:lineRule="auto"/>
        <w:rPr>
          <w:rFonts w:eastAsia="Times New Roman" w:cstheme="minorHAnsi"/>
          <w:lang w:eastAsia="en-GB"/>
        </w:rPr>
      </w:pPr>
      <w:r w:rsidRPr="00257AAE">
        <w:rPr>
          <w:rFonts w:eastAsia="Times New Roman" w:cstheme="minorHAnsi"/>
          <w:lang w:eastAsia="en-GB"/>
        </w:rPr>
        <w:t>child related leave</w:t>
      </w:r>
      <w:r w:rsidR="00104B5B">
        <w:rPr>
          <w:rFonts w:eastAsia="Times New Roman" w:cstheme="minorHAnsi"/>
          <w:lang w:eastAsia="en-GB"/>
        </w:rPr>
        <w:t>, for example:</w:t>
      </w:r>
    </w:p>
    <w:p w14:paraId="57CDBD7D" w14:textId="77777777" w:rsidR="00104B5B" w:rsidRDefault="0097503B" w:rsidP="00104B5B">
      <w:pPr>
        <w:pStyle w:val="ListParagraph"/>
        <w:numPr>
          <w:ilvl w:val="1"/>
          <w:numId w:val="14"/>
        </w:numPr>
        <w:spacing w:after="0" w:line="240" w:lineRule="auto"/>
        <w:rPr>
          <w:rFonts w:eastAsia="Times New Roman" w:cstheme="minorHAnsi"/>
          <w:lang w:eastAsia="en-GB"/>
        </w:rPr>
      </w:pPr>
      <w:r w:rsidRPr="00257AAE">
        <w:rPr>
          <w:rFonts w:eastAsia="Times New Roman" w:cstheme="minorHAnsi"/>
          <w:lang w:eastAsia="en-GB"/>
        </w:rPr>
        <w:t>maternity</w:t>
      </w:r>
    </w:p>
    <w:p w14:paraId="1AB7817E" w14:textId="77777777" w:rsidR="00104B5B" w:rsidRDefault="0097503B" w:rsidP="00104B5B">
      <w:pPr>
        <w:pStyle w:val="ListParagraph"/>
        <w:numPr>
          <w:ilvl w:val="1"/>
          <w:numId w:val="14"/>
        </w:numPr>
        <w:spacing w:after="0" w:line="240" w:lineRule="auto"/>
        <w:rPr>
          <w:rFonts w:eastAsia="Times New Roman" w:cstheme="minorHAnsi"/>
          <w:lang w:eastAsia="en-GB"/>
        </w:rPr>
      </w:pPr>
      <w:r w:rsidRPr="00257AAE">
        <w:rPr>
          <w:rFonts w:eastAsia="Times New Roman" w:cstheme="minorHAnsi"/>
          <w:lang w:eastAsia="en-GB"/>
        </w:rPr>
        <w:t>paternity</w:t>
      </w:r>
    </w:p>
    <w:p w14:paraId="00142B08" w14:textId="77777777" w:rsidR="00104B5B" w:rsidRDefault="0097503B" w:rsidP="00104B5B">
      <w:pPr>
        <w:pStyle w:val="ListParagraph"/>
        <w:numPr>
          <w:ilvl w:val="1"/>
          <w:numId w:val="14"/>
        </w:numPr>
        <w:spacing w:after="0" w:line="240" w:lineRule="auto"/>
        <w:rPr>
          <w:rFonts w:eastAsia="Times New Roman" w:cstheme="minorHAnsi"/>
          <w:lang w:eastAsia="en-GB"/>
        </w:rPr>
      </w:pPr>
      <w:r w:rsidRPr="00257AAE">
        <w:rPr>
          <w:rFonts w:eastAsia="Times New Roman" w:cstheme="minorHAnsi"/>
          <w:lang w:eastAsia="en-GB"/>
        </w:rPr>
        <w:t>adoption</w:t>
      </w:r>
    </w:p>
    <w:p w14:paraId="50DDAAF1" w14:textId="77777777" w:rsidR="00104B5B" w:rsidRDefault="0097503B" w:rsidP="00104B5B">
      <w:pPr>
        <w:pStyle w:val="ListParagraph"/>
        <w:numPr>
          <w:ilvl w:val="1"/>
          <w:numId w:val="14"/>
        </w:numPr>
        <w:spacing w:after="0" w:line="240" w:lineRule="auto"/>
        <w:rPr>
          <w:rFonts w:eastAsia="Times New Roman" w:cstheme="minorHAnsi"/>
          <w:lang w:eastAsia="en-GB"/>
        </w:rPr>
      </w:pPr>
      <w:r w:rsidRPr="00257AAE">
        <w:rPr>
          <w:rFonts w:eastAsia="Times New Roman" w:cstheme="minorHAnsi"/>
          <w:lang w:eastAsia="en-GB"/>
        </w:rPr>
        <w:t>paid shared parental</w:t>
      </w:r>
    </w:p>
    <w:p w14:paraId="3E64F0DD" w14:textId="77777777" w:rsidR="00302C83" w:rsidRDefault="0097503B" w:rsidP="00104B5B">
      <w:pPr>
        <w:pStyle w:val="ListParagraph"/>
        <w:numPr>
          <w:ilvl w:val="1"/>
          <w:numId w:val="14"/>
        </w:numPr>
        <w:spacing w:after="0" w:line="240" w:lineRule="auto"/>
        <w:rPr>
          <w:rFonts w:eastAsia="Times New Roman" w:cstheme="minorHAnsi"/>
          <w:lang w:eastAsia="en-GB"/>
        </w:rPr>
      </w:pPr>
      <w:r w:rsidRPr="00257AAE">
        <w:rPr>
          <w:rFonts w:eastAsia="Times New Roman" w:cstheme="minorHAnsi"/>
          <w:lang w:eastAsia="en-GB"/>
        </w:rPr>
        <w:t>paid additional maternity</w:t>
      </w:r>
    </w:p>
    <w:p w14:paraId="2D022D3F" w14:textId="4179110C" w:rsidR="0097503B" w:rsidRPr="00257AAE" w:rsidRDefault="0097503B" w:rsidP="00104B5B">
      <w:pPr>
        <w:pStyle w:val="ListParagraph"/>
        <w:numPr>
          <w:ilvl w:val="1"/>
          <w:numId w:val="14"/>
        </w:numPr>
        <w:spacing w:after="0" w:line="240" w:lineRule="auto"/>
        <w:rPr>
          <w:rFonts w:eastAsia="Times New Roman" w:cstheme="minorHAnsi"/>
          <w:lang w:eastAsia="en-GB"/>
        </w:rPr>
      </w:pPr>
      <w:r w:rsidRPr="00257AAE">
        <w:rPr>
          <w:rFonts w:eastAsia="Times New Roman" w:cstheme="minorHAnsi"/>
          <w:lang w:eastAsia="en-GB"/>
        </w:rPr>
        <w:t xml:space="preserve">adoption leave  </w:t>
      </w:r>
    </w:p>
    <w:p w14:paraId="478E9A36" w14:textId="1224A0F6" w:rsidR="0097503B" w:rsidRPr="00257AAE" w:rsidRDefault="0097503B" w:rsidP="007E3E94">
      <w:pPr>
        <w:pStyle w:val="ListParagraph"/>
        <w:numPr>
          <w:ilvl w:val="0"/>
          <w:numId w:val="14"/>
        </w:numPr>
        <w:spacing w:after="0" w:line="240" w:lineRule="auto"/>
        <w:rPr>
          <w:rFonts w:eastAsia="Times New Roman" w:cstheme="minorHAnsi"/>
          <w:lang w:eastAsia="en-GB"/>
        </w:rPr>
      </w:pPr>
      <w:r w:rsidRPr="00257AAE">
        <w:rPr>
          <w:rFonts w:eastAsia="Times New Roman" w:cstheme="minorHAnsi"/>
          <w:lang w:eastAsia="en-GB"/>
        </w:rPr>
        <w:t xml:space="preserve">being on reserve forces service leave (if the employee, although allowed to be in the Armed Forces Pension Scheme, has chosen to stay in the LGPS). </w:t>
      </w:r>
    </w:p>
    <w:p w14:paraId="06ED316E" w14:textId="77777777" w:rsidR="0097503B" w:rsidRPr="0097503B" w:rsidRDefault="0097503B" w:rsidP="0097503B">
      <w:pPr>
        <w:tabs>
          <w:tab w:val="left" w:pos="1125"/>
        </w:tabs>
        <w:spacing w:after="0" w:line="240" w:lineRule="auto"/>
        <w:rPr>
          <w:rFonts w:eastAsia="Times New Roman" w:cstheme="minorHAnsi"/>
          <w:bCs/>
          <w:lang w:eastAsia="en-GB"/>
        </w:rPr>
      </w:pPr>
    </w:p>
    <w:p w14:paraId="75EF2291" w14:textId="036DA167" w:rsidR="0097503B" w:rsidRDefault="0097503B" w:rsidP="0097503B">
      <w:pPr>
        <w:tabs>
          <w:tab w:val="left" w:pos="1125"/>
        </w:tabs>
        <w:spacing w:after="0" w:line="240" w:lineRule="auto"/>
        <w:rPr>
          <w:rFonts w:eastAsia="Times New Roman" w:cstheme="minorHAnsi"/>
          <w:bCs/>
          <w:lang w:eastAsia="en-GB"/>
        </w:rPr>
      </w:pPr>
      <w:r w:rsidRPr="0097503B">
        <w:rPr>
          <w:rFonts w:eastAsia="Times New Roman" w:cstheme="minorHAnsi"/>
          <w:bCs/>
          <w:lang w:eastAsia="en-GB"/>
        </w:rPr>
        <w:t xml:space="preserve">APP is used to </w:t>
      </w:r>
      <w:r w:rsidR="00EE7BEC">
        <w:rPr>
          <w:rFonts w:eastAsia="Times New Roman" w:cstheme="minorHAnsi"/>
          <w:bCs/>
          <w:lang w:eastAsia="en-GB"/>
        </w:rPr>
        <w:t>tell us</w:t>
      </w:r>
      <w:r w:rsidRPr="0097503B">
        <w:rPr>
          <w:rFonts w:eastAsia="Times New Roman" w:cstheme="minorHAnsi"/>
          <w:bCs/>
          <w:lang w:eastAsia="en-GB"/>
        </w:rPr>
        <w:t xml:space="preserve"> what pensionable pay the employee would have </w:t>
      </w:r>
      <w:r w:rsidR="00F32EDC">
        <w:rPr>
          <w:rFonts w:eastAsia="Times New Roman" w:cstheme="minorHAnsi"/>
          <w:bCs/>
          <w:lang w:eastAsia="en-GB"/>
        </w:rPr>
        <w:t>built up</w:t>
      </w:r>
      <w:r w:rsidRPr="0097503B">
        <w:rPr>
          <w:rFonts w:eastAsia="Times New Roman" w:cstheme="minorHAnsi"/>
          <w:bCs/>
          <w:lang w:eastAsia="en-GB"/>
        </w:rPr>
        <w:t xml:space="preserve"> had they</w:t>
      </w:r>
      <w:r>
        <w:rPr>
          <w:rFonts w:eastAsia="Times New Roman" w:cstheme="minorHAnsi"/>
          <w:bCs/>
          <w:lang w:eastAsia="en-GB"/>
        </w:rPr>
        <w:t xml:space="preserve"> </w:t>
      </w:r>
      <w:r w:rsidRPr="0097503B">
        <w:rPr>
          <w:rFonts w:eastAsia="Times New Roman" w:cstheme="minorHAnsi"/>
          <w:bCs/>
          <w:lang w:eastAsia="en-GB"/>
        </w:rPr>
        <w:t>been on their regular pay. During periods of APP the employee pays pension contributions based</w:t>
      </w:r>
      <w:r>
        <w:rPr>
          <w:rFonts w:eastAsia="Times New Roman" w:cstheme="minorHAnsi"/>
          <w:bCs/>
          <w:lang w:eastAsia="en-GB"/>
        </w:rPr>
        <w:t xml:space="preserve"> </w:t>
      </w:r>
      <w:r w:rsidRPr="0097503B">
        <w:rPr>
          <w:rFonts w:eastAsia="Times New Roman" w:cstheme="minorHAnsi"/>
          <w:bCs/>
          <w:lang w:eastAsia="en-GB"/>
        </w:rPr>
        <w:t>on their actual received pay</w:t>
      </w:r>
      <w:r w:rsidR="007D4E75">
        <w:rPr>
          <w:rFonts w:eastAsia="Times New Roman" w:cstheme="minorHAnsi"/>
          <w:bCs/>
          <w:lang w:eastAsia="en-GB"/>
        </w:rPr>
        <w:t>.</w:t>
      </w:r>
      <w:r w:rsidRPr="0097503B">
        <w:rPr>
          <w:rFonts w:eastAsia="Times New Roman" w:cstheme="minorHAnsi"/>
          <w:bCs/>
          <w:lang w:eastAsia="en-GB"/>
        </w:rPr>
        <w:t xml:space="preserve"> </w:t>
      </w:r>
      <w:r w:rsidR="007D4E75">
        <w:rPr>
          <w:rFonts w:eastAsia="Times New Roman" w:cstheme="minorHAnsi"/>
          <w:bCs/>
          <w:lang w:eastAsia="en-GB"/>
        </w:rPr>
        <w:t>Y</w:t>
      </w:r>
      <w:r w:rsidR="00B81F80">
        <w:rPr>
          <w:rFonts w:eastAsia="Times New Roman" w:cstheme="minorHAnsi"/>
          <w:bCs/>
          <w:lang w:eastAsia="en-GB"/>
        </w:rPr>
        <w:t>ou</w:t>
      </w:r>
      <w:r w:rsidRPr="0097503B">
        <w:rPr>
          <w:rFonts w:eastAsia="Times New Roman" w:cstheme="minorHAnsi"/>
          <w:bCs/>
          <w:lang w:eastAsia="en-GB"/>
        </w:rPr>
        <w:t xml:space="preserve"> must pay </w:t>
      </w:r>
      <w:r w:rsidR="00FE7AB6">
        <w:rPr>
          <w:rFonts w:eastAsia="Times New Roman" w:cstheme="minorHAnsi"/>
          <w:bCs/>
          <w:lang w:eastAsia="en-GB"/>
        </w:rPr>
        <w:t>their</w:t>
      </w:r>
      <w:r w:rsidRPr="0097503B">
        <w:rPr>
          <w:rFonts w:eastAsia="Times New Roman" w:cstheme="minorHAnsi"/>
          <w:bCs/>
          <w:lang w:eastAsia="en-GB"/>
        </w:rPr>
        <w:t xml:space="preserve"> contributions based on the APP</w:t>
      </w:r>
      <w:r>
        <w:rPr>
          <w:rFonts w:eastAsia="Times New Roman" w:cstheme="minorHAnsi"/>
          <w:bCs/>
          <w:lang w:eastAsia="en-GB"/>
        </w:rPr>
        <w:t xml:space="preserve"> </w:t>
      </w:r>
      <w:r w:rsidRPr="0097503B">
        <w:rPr>
          <w:rFonts w:eastAsia="Times New Roman" w:cstheme="minorHAnsi"/>
          <w:bCs/>
          <w:lang w:eastAsia="en-GB"/>
        </w:rPr>
        <w:t>amount.</w:t>
      </w:r>
    </w:p>
    <w:p w14:paraId="71AE42AD" w14:textId="172CCCFB" w:rsidR="0097503B" w:rsidRDefault="0097503B" w:rsidP="0097503B">
      <w:pPr>
        <w:tabs>
          <w:tab w:val="left" w:pos="1125"/>
        </w:tabs>
        <w:spacing w:after="0" w:line="240" w:lineRule="auto"/>
        <w:rPr>
          <w:rFonts w:eastAsia="Times New Roman" w:cstheme="minorHAnsi"/>
          <w:bCs/>
          <w:lang w:eastAsia="en-GB"/>
        </w:rPr>
      </w:pPr>
    </w:p>
    <w:p w14:paraId="6CAB8270" w14:textId="77777777" w:rsidR="00241747" w:rsidRPr="00241747" w:rsidRDefault="009A1FD6" w:rsidP="00241747">
      <w:pPr>
        <w:spacing w:after="0" w:line="240" w:lineRule="auto"/>
        <w:rPr>
          <w:rFonts w:eastAsia="Times New Roman" w:cstheme="minorHAnsi"/>
          <w:lang w:eastAsia="en-GB"/>
        </w:rPr>
      </w:pPr>
      <w:r w:rsidRPr="00241747">
        <w:rPr>
          <w:rFonts w:eastAsia="Times New Roman" w:cstheme="minorHAnsi"/>
          <w:lang w:eastAsia="en-GB"/>
        </w:rPr>
        <w:t xml:space="preserve">A member’s pension continues to build up as if they were at work </w:t>
      </w:r>
      <w:r w:rsidR="00300E72" w:rsidRPr="00241747">
        <w:rPr>
          <w:rFonts w:eastAsia="Times New Roman" w:cstheme="minorHAnsi"/>
          <w:lang w:eastAsia="en-GB"/>
        </w:rPr>
        <w:t>gett</w:t>
      </w:r>
      <w:r w:rsidRPr="00241747">
        <w:rPr>
          <w:rFonts w:eastAsia="Times New Roman" w:cstheme="minorHAnsi"/>
          <w:lang w:eastAsia="en-GB"/>
        </w:rPr>
        <w:t>ing their normal pay. The pay figure used to represent the member’s normal pay is assumed pensionable pay (APP). In the circumstances listed above, the amount added to the cumulative pensionable pay (CPP) should be the APP and not any pensionable pay (PP)</w:t>
      </w:r>
      <w:r w:rsidR="003D1A38" w:rsidRPr="00241747">
        <w:rPr>
          <w:rFonts w:eastAsia="Times New Roman" w:cstheme="minorHAnsi"/>
          <w:lang w:eastAsia="en-GB"/>
        </w:rPr>
        <w:t>.</w:t>
      </w:r>
      <w:r w:rsidRPr="00241747">
        <w:rPr>
          <w:rFonts w:eastAsia="Times New Roman" w:cstheme="minorHAnsi"/>
          <w:lang w:eastAsia="en-GB"/>
        </w:rPr>
        <w:t xml:space="preserve"> </w:t>
      </w:r>
      <w:r w:rsidR="00BB2AA6" w:rsidRPr="00241747">
        <w:rPr>
          <w:rFonts w:eastAsia="Times New Roman" w:cstheme="minorHAnsi"/>
          <w:lang w:eastAsia="en-GB"/>
        </w:rPr>
        <w:t>The exception is if</w:t>
      </w:r>
      <w:r w:rsidRPr="00241747">
        <w:rPr>
          <w:rFonts w:eastAsia="Times New Roman" w:cstheme="minorHAnsi"/>
          <w:lang w:eastAsia="en-GB"/>
        </w:rPr>
        <w:t xml:space="preserve"> the PP </w:t>
      </w:r>
      <w:r w:rsidR="00396658" w:rsidRPr="00241747">
        <w:rPr>
          <w:rFonts w:eastAsia="Times New Roman" w:cstheme="minorHAnsi"/>
          <w:lang w:eastAsia="en-GB"/>
        </w:rPr>
        <w:t>they had</w:t>
      </w:r>
      <w:r w:rsidRPr="00241747">
        <w:rPr>
          <w:rFonts w:eastAsia="Times New Roman" w:cstheme="minorHAnsi"/>
          <w:lang w:eastAsia="en-GB"/>
        </w:rPr>
        <w:t xml:space="preserve"> for any day in that period is greater than the APP</w:t>
      </w:r>
      <w:r w:rsidR="00A73EE1" w:rsidRPr="00241747">
        <w:rPr>
          <w:rFonts w:eastAsia="Times New Roman" w:cstheme="minorHAnsi"/>
          <w:lang w:eastAsia="en-GB"/>
        </w:rPr>
        <w:t>. For example</w:t>
      </w:r>
      <w:r w:rsidR="00AE1CEF" w:rsidRPr="00241747">
        <w:rPr>
          <w:rFonts w:eastAsia="Times New Roman" w:cstheme="minorHAnsi"/>
          <w:lang w:eastAsia="en-GB"/>
        </w:rPr>
        <w:t xml:space="preserve">, </w:t>
      </w:r>
      <w:r w:rsidRPr="00241747">
        <w:rPr>
          <w:rFonts w:eastAsia="Times New Roman" w:cstheme="minorHAnsi"/>
          <w:lang w:eastAsia="en-GB"/>
        </w:rPr>
        <w:t>pay from</w:t>
      </w:r>
      <w:r w:rsidR="00AE1CEF" w:rsidRPr="00241747">
        <w:rPr>
          <w:rFonts w:eastAsia="Times New Roman" w:cstheme="minorHAnsi"/>
          <w:lang w:eastAsia="en-GB"/>
        </w:rPr>
        <w:t>:</w:t>
      </w:r>
      <w:r w:rsidRPr="00241747">
        <w:rPr>
          <w:rFonts w:eastAsia="Times New Roman" w:cstheme="minorHAnsi"/>
          <w:lang w:eastAsia="en-GB"/>
        </w:rPr>
        <w:t xml:space="preserve"> </w:t>
      </w:r>
    </w:p>
    <w:p w14:paraId="5F43534E" w14:textId="2285E30F" w:rsidR="00AE1CEF" w:rsidRPr="00241747" w:rsidRDefault="009A1FD6" w:rsidP="007E3E94">
      <w:pPr>
        <w:pStyle w:val="ListParagraph"/>
        <w:numPr>
          <w:ilvl w:val="0"/>
          <w:numId w:val="14"/>
        </w:numPr>
        <w:spacing w:after="0" w:line="240" w:lineRule="auto"/>
        <w:rPr>
          <w:rFonts w:eastAsia="Times New Roman" w:cstheme="minorHAnsi"/>
          <w:lang w:eastAsia="en-GB"/>
        </w:rPr>
      </w:pPr>
      <w:r w:rsidRPr="00241747">
        <w:rPr>
          <w:rFonts w:eastAsia="Times New Roman" w:cstheme="minorHAnsi"/>
          <w:lang w:eastAsia="en-GB"/>
        </w:rPr>
        <w:t>keep in touch (KIT) day(s)</w:t>
      </w:r>
    </w:p>
    <w:p w14:paraId="68B513CD" w14:textId="056484AE" w:rsidR="00AE1CEF" w:rsidRPr="00241747" w:rsidRDefault="009A1FD6" w:rsidP="007E3E94">
      <w:pPr>
        <w:pStyle w:val="ListParagraph"/>
        <w:numPr>
          <w:ilvl w:val="0"/>
          <w:numId w:val="14"/>
        </w:numPr>
        <w:spacing w:after="0" w:line="240" w:lineRule="auto"/>
        <w:rPr>
          <w:rFonts w:eastAsia="Times New Roman" w:cstheme="minorHAnsi"/>
          <w:lang w:eastAsia="en-GB"/>
        </w:rPr>
      </w:pPr>
      <w:r w:rsidRPr="00241747">
        <w:rPr>
          <w:rFonts w:eastAsia="Times New Roman" w:cstheme="minorHAnsi"/>
          <w:lang w:eastAsia="en-GB"/>
        </w:rPr>
        <w:t xml:space="preserve">shared parental leave in touch (SPLIT) day(s) or </w:t>
      </w:r>
    </w:p>
    <w:p w14:paraId="6297DB57" w14:textId="7C42AC99" w:rsidR="00434C17" w:rsidRPr="00241747" w:rsidRDefault="009A1FD6" w:rsidP="007E3E94">
      <w:pPr>
        <w:pStyle w:val="ListParagraph"/>
        <w:numPr>
          <w:ilvl w:val="0"/>
          <w:numId w:val="14"/>
        </w:numPr>
        <w:spacing w:after="0" w:line="240" w:lineRule="auto"/>
        <w:rPr>
          <w:rFonts w:eastAsia="Times New Roman" w:cstheme="minorHAnsi"/>
          <w:lang w:eastAsia="en-GB"/>
        </w:rPr>
      </w:pPr>
      <w:r w:rsidRPr="00241747">
        <w:rPr>
          <w:rFonts w:eastAsia="Times New Roman" w:cstheme="minorHAnsi"/>
          <w:lang w:eastAsia="en-GB"/>
        </w:rPr>
        <w:t>Stringer day(s) (paid annual leave whilst off sick)</w:t>
      </w:r>
    </w:p>
    <w:p w14:paraId="3996A941" w14:textId="4A2D4A5F" w:rsidR="00434C17" w:rsidRDefault="009A1FD6" w:rsidP="009A1FD6">
      <w:pPr>
        <w:spacing w:after="0" w:line="240" w:lineRule="auto"/>
        <w:rPr>
          <w:rFonts w:eastAsia="Times New Roman" w:cstheme="minorHAnsi"/>
          <w:lang w:eastAsia="en-GB"/>
        </w:rPr>
      </w:pPr>
      <w:r w:rsidRPr="00257AAE">
        <w:rPr>
          <w:rFonts w:eastAsia="Times New Roman" w:cstheme="minorHAnsi"/>
          <w:lang w:eastAsia="en-GB"/>
        </w:rPr>
        <w:t>in which case</w:t>
      </w:r>
      <w:r w:rsidR="00573FDC">
        <w:rPr>
          <w:rFonts w:eastAsia="Times New Roman" w:cstheme="minorHAnsi"/>
          <w:lang w:eastAsia="en-GB"/>
        </w:rPr>
        <w:t>, you need to add</w:t>
      </w:r>
      <w:r w:rsidRPr="00257AAE">
        <w:rPr>
          <w:rFonts w:eastAsia="Times New Roman" w:cstheme="minorHAnsi"/>
          <w:lang w:eastAsia="en-GB"/>
        </w:rPr>
        <w:t xml:space="preserve"> PP to CPP for that day and APP for the other days. </w:t>
      </w:r>
    </w:p>
    <w:p w14:paraId="5542C605" w14:textId="77777777" w:rsidR="00434C17" w:rsidRDefault="00434C17" w:rsidP="009A1FD6">
      <w:pPr>
        <w:spacing w:after="0" w:line="240" w:lineRule="auto"/>
        <w:rPr>
          <w:rFonts w:eastAsia="Times New Roman" w:cstheme="minorHAnsi"/>
          <w:lang w:eastAsia="en-GB"/>
        </w:rPr>
      </w:pPr>
    </w:p>
    <w:p w14:paraId="7153F02E" w14:textId="6C0D281C" w:rsidR="009A1FD6" w:rsidRPr="00257AAE" w:rsidRDefault="009A1FD6" w:rsidP="009A1FD6">
      <w:pPr>
        <w:spacing w:after="0" w:line="240" w:lineRule="auto"/>
        <w:rPr>
          <w:rFonts w:eastAsia="Times New Roman" w:cstheme="minorHAnsi"/>
          <w:lang w:eastAsia="en-GB"/>
        </w:rPr>
      </w:pPr>
      <w:r w:rsidRPr="00257AAE">
        <w:rPr>
          <w:rFonts w:eastAsia="Times New Roman" w:cstheme="minorHAnsi"/>
          <w:lang w:eastAsia="en-GB"/>
        </w:rPr>
        <w:t xml:space="preserve">The APP figure </w:t>
      </w:r>
      <w:r w:rsidR="00D77F46">
        <w:rPr>
          <w:rFonts w:eastAsia="Times New Roman" w:cstheme="minorHAnsi"/>
          <w:lang w:eastAsia="en-GB"/>
        </w:rPr>
        <w:t>worked out</w:t>
      </w:r>
      <w:r w:rsidRPr="00257AAE">
        <w:rPr>
          <w:rFonts w:eastAsia="Times New Roman" w:cstheme="minorHAnsi"/>
          <w:lang w:eastAsia="en-GB"/>
        </w:rPr>
        <w:t xml:space="preserve"> before the KIT, SPLIT or Stringer day(s) is not recalculated following the KIT, SPLIT or Stringer day(s)</w:t>
      </w:r>
      <w:r w:rsidR="00F86A0E">
        <w:rPr>
          <w:rFonts w:eastAsia="Times New Roman" w:cstheme="minorHAnsi"/>
          <w:lang w:eastAsia="en-GB"/>
        </w:rPr>
        <w:t>.</w:t>
      </w:r>
      <w:r w:rsidRPr="00257AAE">
        <w:rPr>
          <w:rFonts w:eastAsia="Times New Roman" w:cstheme="minorHAnsi"/>
          <w:lang w:eastAsia="en-GB"/>
        </w:rPr>
        <w:t xml:space="preserve"> </w:t>
      </w:r>
      <w:r w:rsidR="00F86A0E">
        <w:rPr>
          <w:rFonts w:eastAsia="Times New Roman" w:cstheme="minorHAnsi"/>
          <w:lang w:eastAsia="en-GB"/>
        </w:rPr>
        <w:t>T</w:t>
      </w:r>
      <w:r w:rsidRPr="00257AAE">
        <w:rPr>
          <w:rFonts w:eastAsia="Times New Roman" w:cstheme="minorHAnsi"/>
          <w:lang w:eastAsia="en-GB"/>
        </w:rPr>
        <w:t xml:space="preserve">he same APP figure continues to apply during the </w:t>
      </w:r>
      <w:r w:rsidR="0033050F" w:rsidRPr="00257AAE">
        <w:rPr>
          <w:rFonts w:eastAsia="Times New Roman" w:cstheme="minorHAnsi"/>
          <w:lang w:eastAsia="en-GB"/>
        </w:rPr>
        <w:t>rest</w:t>
      </w:r>
      <w:r w:rsidRPr="00257AAE">
        <w:rPr>
          <w:rFonts w:eastAsia="Times New Roman" w:cstheme="minorHAnsi"/>
          <w:lang w:eastAsia="en-GB"/>
        </w:rPr>
        <w:t xml:space="preserve"> of the relevant child related leave.</w:t>
      </w:r>
    </w:p>
    <w:p w14:paraId="3C31FD3D" w14:textId="77777777" w:rsidR="009A1FD6" w:rsidRPr="00257AAE" w:rsidRDefault="009A1FD6" w:rsidP="009A1FD6">
      <w:pPr>
        <w:spacing w:after="0" w:line="240" w:lineRule="auto"/>
        <w:rPr>
          <w:rFonts w:eastAsia="Times New Roman" w:cstheme="minorHAnsi"/>
          <w:lang w:eastAsia="en-GB"/>
        </w:rPr>
      </w:pPr>
    </w:p>
    <w:p w14:paraId="64CCCF9F" w14:textId="0FFE10DA" w:rsidR="009A1FD6" w:rsidRPr="00257AAE" w:rsidRDefault="00BC266F" w:rsidP="009A1FD6">
      <w:pPr>
        <w:spacing w:after="0" w:line="240" w:lineRule="auto"/>
        <w:rPr>
          <w:rFonts w:eastAsia="Times New Roman" w:cstheme="minorHAnsi"/>
          <w:lang w:eastAsia="en-GB"/>
        </w:rPr>
      </w:pPr>
      <w:r>
        <w:rPr>
          <w:rFonts w:eastAsia="Times New Roman" w:cstheme="minorHAnsi"/>
          <w:lang w:eastAsia="en-GB"/>
        </w:rPr>
        <w:t>You can find</w:t>
      </w:r>
      <w:r w:rsidR="009A1FD6" w:rsidRPr="00257AAE">
        <w:rPr>
          <w:rFonts w:eastAsia="Times New Roman" w:cstheme="minorHAnsi"/>
          <w:lang w:eastAsia="en-GB"/>
        </w:rPr>
        <w:t xml:space="preserve"> more information on APP, </w:t>
      </w:r>
      <w:r w:rsidR="00A2693A">
        <w:rPr>
          <w:rFonts w:eastAsia="Times New Roman" w:cstheme="minorHAnsi"/>
          <w:lang w:eastAsia="en-GB"/>
        </w:rPr>
        <w:t>in</w:t>
      </w:r>
      <w:r w:rsidR="009A1FD6" w:rsidRPr="00257AAE">
        <w:rPr>
          <w:rFonts w:eastAsia="Times New Roman" w:cstheme="minorHAnsi"/>
          <w:lang w:eastAsia="en-GB"/>
        </w:rPr>
        <w:t xml:space="preserve"> Section 4.2 of the </w:t>
      </w:r>
      <w:hyperlink r:id="rId19" w:history="1">
        <w:r w:rsidR="009A1FD6" w:rsidRPr="008C75D3">
          <w:rPr>
            <w:rStyle w:val="Hyperlink"/>
            <w:rFonts w:eastAsia="Times New Roman" w:cstheme="minorHAnsi"/>
            <w:lang w:eastAsia="en-GB"/>
          </w:rPr>
          <w:t>Payroll Guide</w:t>
        </w:r>
      </w:hyperlink>
      <w:r w:rsidR="009A1FD6" w:rsidRPr="00257AAE">
        <w:rPr>
          <w:rFonts w:eastAsia="Times New Roman" w:cstheme="minorHAnsi"/>
          <w:lang w:eastAsia="en-GB"/>
        </w:rPr>
        <w:t xml:space="preserve"> to the LGPS 2014</w:t>
      </w:r>
      <w:r w:rsidR="009A1FD6">
        <w:rPr>
          <w:rFonts w:eastAsia="Times New Roman" w:cstheme="minorHAnsi"/>
          <w:lang w:eastAsia="en-GB"/>
        </w:rPr>
        <w:t>.</w:t>
      </w:r>
    </w:p>
    <w:p w14:paraId="2CC088FC" w14:textId="42A3FF56" w:rsidR="009A1FD6" w:rsidRDefault="009A1FD6" w:rsidP="0097503B">
      <w:pPr>
        <w:tabs>
          <w:tab w:val="left" w:pos="1125"/>
        </w:tabs>
        <w:spacing w:after="0" w:line="240" w:lineRule="auto"/>
        <w:rPr>
          <w:rFonts w:eastAsia="Times New Roman" w:cstheme="minorHAnsi"/>
          <w:bCs/>
          <w:lang w:eastAsia="en-GB"/>
        </w:rPr>
      </w:pPr>
    </w:p>
    <w:p w14:paraId="620B173D" w14:textId="6D028A1D" w:rsidR="009A1FD6" w:rsidRPr="009A1FD6" w:rsidRDefault="009A1FD6" w:rsidP="000C572F">
      <w:pPr>
        <w:pStyle w:val="Heading2"/>
        <w:rPr>
          <w:rFonts w:eastAsia="Times New Roman"/>
          <w:lang w:eastAsia="en-GB"/>
        </w:rPr>
      </w:pPr>
      <w:bookmarkStart w:id="52" w:name="_Assumed_pensionable_pay_1"/>
      <w:bookmarkStart w:id="53" w:name="_Toc146094211"/>
      <w:bookmarkStart w:id="54" w:name="_Toc184889529"/>
      <w:bookmarkEnd w:id="52"/>
      <w:r w:rsidRPr="009A1FD6">
        <w:rPr>
          <w:rFonts w:eastAsia="Times New Roman"/>
          <w:lang w:eastAsia="en-GB"/>
        </w:rPr>
        <w:t xml:space="preserve">Assumed </w:t>
      </w:r>
      <w:r>
        <w:rPr>
          <w:rFonts w:eastAsia="Times New Roman"/>
          <w:lang w:eastAsia="en-GB"/>
        </w:rPr>
        <w:t>p</w:t>
      </w:r>
      <w:r w:rsidRPr="009A1FD6">
        <w:rPr>
          <w:rFonts w:eastAsia="Times New Roman"/>
          <w:lang w:eastAsia="en-GB"/>
        </w:rPr>
        <w:t xml:space="preserve">ensionable </w:t>
      </w:r>
      <w:r>
        <w:rPr>
          <w:rFonts w:eastAsia="Times New Roman"/>
          <w:lang w:eastAsia="en-GB"/>
        </w:rPr>
        <w:t>p</w:t>
      </w:r>
      <w:r w:rsidRPr="009A1FD6">
        <w:rPr>
          <w:rFonts w:eastAsia="Times New Roman"/>
          <w:lang w:eastAsia="en-GB"/>
        </w:rPr>
        <w:t xml:space="preserve">ay (APP) - Tier 1 </w:t>
      </w:r>
      <w:r>
        <w:rPr>
          <w:rFonts w:eastAsia="Times New Roman"/>
          <w:lang w:eastAsia="en-GB"/>
        </w:rPr>
        <w:t>and</w:t>
      </w:r>
      <w:r w:rsidRPr="009A1FD6">
        <w:rPr>
          <w:rFonts w:eastAsia="Times New Roman"/>
          <w:lang w:eastAsia="en-GB"/>
        </w:rPr>
        <w:t xml:space="preserve"> 2 </w:t>
      </w:r>
      <w:r>
        <w:rPr>
          <w:rFonts w:eastAsia="Times New Roman"/>
          <w:lang w:eastAsia="en-GB"/>
        </w:rPr>
        <w:t>i</w:t>
      </w:r>
      <w:r w:rsidRPr="009A1FD6">
        <w:rPr>
          <w:rFonts w:eastAsia="Times New Roman"/>
          <w:lang w:eastAsia="en-GB"/>
        </w:rPr>
        <w:t>ll</w:t>
      </w:r>
      <w:r>
        <w:rPr>
          <w:rFonts w:eastAsia="Times New Roman"/>
          <w:lang w:eastAsia="en-GB"/>
        </w:rPr>
        <w:t>-h</w:t>
      </w:r>
      <w:r w:rsidRPr="009A1FD6">
        <w:rPr>
          <w:rFonts w:eastAsia="Times New Roman"/>
          <w:lang w:eastAsia="en-GB"/>
        </w:rPr>
        <w:t xml:space="preserve">ealth </w:t>
      </w:r>
      <w:r>
        <w:rPr>
          <w:rFonts w:eastAsia="Times New Roman"/>
          <w:lang w:eastAsia="en-GB"/>
        </w:rPr>
        <w:t>r</w:t>
      </w:r>
      <w:r w:rsidRPr="009A1FD6">
        <w:rPr>
          <w:rFonts w:eastAsia="Times New Roman"/>
          <w:lang w:eastAsia="en-GB"/>
        </w:rPr>
        <w:t>etirement</w:t>
      </w:r>
      <w:bookmarkEnd w:id="53"/>
      <w:bookmarkEnd w:id="54"/>
      <w:r w:rsidRPr="009A1FD6">
        <w:rPr>
          <w:rFonts w:eastAsia="Times New Roman"/>
          <w:lang w:eastAsia="en-GB"/>
        </w:rPr>
        <w:t xml:space="preserve"> </w:t>
      </w:r>
    </w:p>
    <w:p w14:paraId="28876A93" w14:textId="728658BD" w:rsidR="009A1FD6" w:rsidRDefault="009A1FD6" w:rsidP="009A1FD6">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 xml:space="preserve">Where an employer </w:t>
      </w:r>
      <w:r w:rsidR="00E92D82" w:rsidRPr="009A1FD6">
        <w:rPr>
          <w:rFonts w:eastAsia="Times New Roman" w:cstheme="minorHAnsi"/>
          <w:bCs/>
          <w:lang w:eastAsia="en-GB"/>
        </w:rPr>
        <w:t>ends</w:t>
      </w:r>
      <w:r w:rsidRPr="009A1FD6">
        <w:rPr>
          <w:rFonts w:eastAsia="Times New Roman" w:cstheme="minorHAnsi"/>
          <w:bCs/>
          <w:lang w:eastAsia="en-GB"/>
        </w:rPr>
        <w:t xml:space="preserve"> an active member’s employment </w:t>
      </w:r>
      <w:r w:rsidR="00730A80">
        <w:rPr>
          <w:rFonts w:eastAsia="Times New Roman" w:cstheme="minorHAnsi"/>
          <w:bCs/>
          <w:lang w:eastAsia="en-GB"/>
        </w:rPr>
        <w:t>because</w:t>
      </w:r>
      <w:r w:rsidRPr="009A1FD6">
        <w:rPr>
          <w:rFonts w:eastAsia="Times New Roman" w:cstheme="minorHAnsi"/>
          <w:bCs/>
          <w:lang w:eastAsia="en-GB"/>
        </w:rPr>
        <w:t xml:space="preserve"> of permanent ill</w:t>
      </w:r>
      <w:r>
        <w:rPr>
          <w:rFonts w:eastAsia="Times New Roman" w:cstheme="minorHAnsi"/>
          <w:bCs/>
          <w:lang w:eastAsia="en-GB"/>
        </w:rPr>
        <w:t>-</w:t>
      </w:r>
      <w:r w:rsidRPr="009A1FD6">
        <w:rPr>
          <w:rFonts w:eastAsia="Times New Roman" w:cstheme="minorHAnsi"/>
          <w:bCs/>
          <w:lang w:eastAsia="en-GB"/>
        </w:rPr>
        <w:t xml:space="preserve">health with a </w:t>
      </w:r>
      <w:r>
        <w:rPr>
          <w:rFonts w:eastAsia="Times New Roman" w:cstheme="minorHAnsi"/>
          <w:bCs/>
          <w:lang w:eastAsia="en-GB"/>
        </w:rPr>
        <w:t>t</w:t>
      </w:r>
      <w:r w:rsidRPr="009A1FD6">
        <w:rPr>
          <w:rFonts w:eastAsia="Times New Roman" w:cstheme="minorHAnsi"/>
          <w:bCs/>
          <w:lang w:eastAsia="en-GB"/>
        </w:rPr>
        <w:t xml:space="preserve">ier 1 or </w:t>
      </w:r>
      <w:r>
        <w:rPr>
          <w:rFonts w:eastAsia="Times New Roman" w:cstheme="minorHAnsi"/>
          <w:bCs/>
          <w:lang w:eastAsia="en-GB"/>
        </w:rPr>
        <w:t>t</w:t>
      </w:r>
      <w:r w:rsidRPr="009A1FD6">
        <w:rPr>
          <w:rFonts w:eastAsia="Times New Roman" w:cstheme="minorHAnsi"/>
          <w:bCs/>
          <w:lang w:eastAsia="en-GB"/>
        </w:rPr>
        <w:t>ier 2 ill</w:t>
      </w:r>
      <w:r>
        <w:rPr>
          <w:rFonts w:eastAsia="Times New Roman" w:cstheme="minorHAnsi"/>
          <w:bCs/>
          <w:lang w:eastAsia="en-GB"/>
        </w:rPr>
        <w:t>-</w:t>
      </w:r>
      <w:r w:rsidRPr="009A1FD6">
        <w:rPr>
          <w:rFonts w:eastAsia="Times New Roman" w:cstheme="minorHAnsi"/>
          <w:bCs/>
          <w:lang w:eastAsia="en-GB"/>
        </w:rPr>
        <w:t xml:space="preserve">health pension, </w:t>
      </w:r>
      <w:r w:rsidR="00A92090">
        <w:rPr>
          <w:rFonts w:eastAsia="Times New Roman" w:cstheme="minorHAnsi"/>
          <w:bCs/>
          <w:lang w:eastAsia="en-GB"/>
        </w:rPr>
        <w:t xml:space="preserve">you must work out </w:t>
      </w:r>
      <w:r w:rsidRPr="009A1FD6">
        <w:rPr>
          <w:rFonts w:eastAsia="Times New Roman" w:cstheme="minorHAnsi"/>
          <w:bCs/>
          <w:lang w:eastAsia="en-GB"/>
        </w:rPr>
        <w:t>an APP figure using the last three full months’ pay</w:t>
      </w:r>
      <w:r w:rsidR="00730EAE">
        <w:rPr>
          <w:rFonts w:eastAsia="Times New Roman" w:cstheme="minorHAnsi"/>
          <w:bCs/>
          <w:lang w:eastAsia="en-GB"/>
        </w:rPr>
        <w:t>.</w:t>
      </w:r>
      <w:r w:rsidRPr="009A1FD6">
        <w:rPr>
          <w:rFonts w:eastAsia="Times New Roman" w:cstheme="minorHAnsi"/>
          <w:bCs/>
          <w:lang w:eastAsia="en-GB"/>
        </w:rPr>
        <w:t xml:space="preserve"> </w:t>
      </w:r>
      <w:r w:rsidR="00730EAE">
        <w:rPr>
          <w:rFonts w:eastAsia="Times New Roman" w:cstheme="minorHAnsi"/>
          <w:bCs/>
          <w:lang w:eastAsia="en-GB"/>
        </w:rPr>
        <w:t xml:space="preserve">This should </w:t>
      </w:r>
      <w:r w:rsidRPr="009A1FD6">
        <w:rPr>
          <w:rFonts w:eastAsia="Times New Roman" w:cstheme="minorHAnsi"/>
          <w:bCs/>
          <w:lang w:eastAsia="en-GB"/>
        </w:rPr>
        <w:t>includ</w:t>
      </w:r>
      <w:r w:rsidR="00730EAE">
        <w:rPr>
          <w:rFonts w:eastAsia="Times New Roman" w:cstheme="minorHAnsi"/>
          <w:bCs/>
          <w:lang w:eastAsia="en-GB"/>
        </w:rPr>
        <w:t>e</w:t>
      </w:r>
      <w:r w:rsidRPr="009A1FD6">
        <w:rPr>
          <w:rFonts w:eastAsia="Times New Roman" w:cstheme="minorHAnsi"/>
          <w:bCs/>
          <w:lang w:eastAsia="en-GB"/>
        </w:rPr>
        <w:t xml:space="preserve"> any APP already credited and</w:t>
      </w:r>
      <w:r>
        <w:rPr>
          <w:rFonts w:eastAsia="Times New Roman" w:cstheme="minorHAnsi"/>
          <w:bCs/>
          <w:lang w:eastAsia="en-GB"/>
        </w:rPr>
        <w:t xml:space="preserve"> </w:t>
      </w:r>
      <w:r w:rsidRPr="009A1FD6">
        <w:rPr>
          <w:rFonts w:eastAsia="Times New Roman" w:cstheme="minorHAnsi"/>
          <w:bCs/>
          <w:lang w:eastAsia="en-GB"/>
        </w:rPr>
        <w:t xml:space="preserve">applied in those months. </w:t>
      </w:r>
      <w:r w:rsidR="00484ACC">
        <w:rPr>
          <w:rFonts w:eastAsia="Times New Roman" w:cstheme="minorHAnsi"/>
          <w:bCs/>
          <w:lang w:eastAsia="en-GB"/>
        </w:rPr>
        <w:t xml:space="preserve">Even if the employee hadn’t been on </w:t>
      </w:r>
      <w:r w:rsidR="00F277DF">
        <w:rPr>
          <w:rFonts w:eastAsia="Times New Roman" w:cstheme="minorHAnsi"/>
          <w:bCs/>
          <w:lang w:eastAsia="en-GB"/>
        </w:rPr>
        <w:t>APP, you still need to work out the APP figure</w:t>
      </w:r>
      <w:r w:rsidR="008C7F7E">
        <w:rPr>
          <w:rFonts w:eastAsia="Times New Roman" w:cstheme="minorHAnsi"/>
          <w:bCs/>
          <w:lang w:eastAsia="en-GB"/>
        </w:rPr>
        <w:t xml:space="preserve"> for</w:t>
      </w:r>
      <w:r w:rsidRPr="009A1FD6">
        <w:rPr>
          <w:rFonts w:eastAsia="Times New Roman" w:cstheme="minorHAnsi"/>
          <w:bCs/>
          <w:lang w:eastAsia="en-GB"/>
        </w:rPr>
        <w:t xml:space="preserve"> the </w:t>
      </w:r>
      <w:r w:rsidR="00F0230C">
        <w:rPr>
          <w:rFonts w:eastAsia="Times New Roman" w:cstheme="minorHAnsi"/>
          <w:bCs/>
          <w:lang w:eastAsia="en-GB"/>
        </w:rPr>
        <w:t xml:space="preserve">extra </w:t>
      </w:r>
      <w:r w:rsidRPr="009A1FD6">
        <w:rPr>
          <w:rFonts w:eastAsia="Times New Roman" w:cstheme="minorHAnsi"/>
          <w:bCs/>
          <w:lang w:eastAsia="en-GB"/>
        </w:rPr>
        <w:t xml:space="preserve">amount </w:t>
      </w:r>
      <w:r w:rsidR="00F0230C">
        <w:rPr>
          <w:rFonts w:eastAsia="Times New Roman" w:cstheme="minorHAnsi"/>
          <w:bCs/>
          <w:lang w:eastAsia="en-GB"/>
        </w:rPr>
        <w:t>that needs to be</w:t>
      </w:r>
      <w:r w:rsidRPr="009A1FD6">
        <w:rPr>
          <w:rFonts w:eastAsia="Times New Roman" w:cstheme="minorHAnsi"/>
          <w:bCs/>
          <w:lang w:eastAsia="en-GB"/>
        </w:rPr>
        <w:t xml:space="preserve"> added to the pension </w:t>
      </w:r>
      <w:r w:rsidR="00BC266F">
        <w:rPr>
          <w:rFonts w:eastAsia="Times New Roman" w:cstheme="minorHAnsi"/>
          <w:bCs/>
          <w:lang w:eastAsia="en-GB"/>
        </w:rPr>
        <w:t>because of</w:t>
      </w:r>
      <w:r w:rsidRPr="009A1FD6">
        <w:rPr>
          <w:rFonts w:eastAsia="Times New Roman" w:cstheme="minorHAnsi"/>
          <w:bCs/>
          <w:lang w:eastAsia="en-GB"/>
        </w:rPr>
        <w:t xml:space="preserve"> ill health.</w:t>
      </w:r>
    </w:p>
    <w:p w14:paraId="4ECCF6C2" w14:textId="282350E9" w:rsidR="009A1FD6" w:rsidRDefault="009A1FD6" w:rsidP="009A1FD6">
      <w:pPr>
        <w:tabs>
          <w:tab w:val="left" w:pos="1125"/>
        </w:tabs>
        <w:spacing w:after="0" w:line="240" w:lineRule="auto"/>
        <w:rPr>
          <w:rFonts w:eastAsia="Times New Roman" w:cstheme="minorHAnsi"/>
          <w:bCs/>
          <w:lang w:eastAsia="en-GB"/>
        </w:rPr>
      </w:pPr>
    </w:p>
    <w:p w14:paraId="69F77A2B" w14:textId="079D6761" w:rsidR="009A1FD6" w:rsidRPr="00257AAE" w:rsidRDefault="00A2693A" w:rsidP="009A1FD6">
      <w:pPr>
        <w:spacing w:after="0" w:line="240" w:lineRule="auto"/>
        <w:rPr>
          <w:rFonts w:eastAsia="Times New Roman" w:cstheme="minorHAnsi"/>
          <w:lang w:eastAsia="en-GB"/>
        </w:rPr>
      </w:pPr>
      <w:r>
        <w:rPr>
          <w:rFonts w:eastAsia="Times New Roman" w:cstheme="minorHAnsi"/>
          <w:lang w:eastAsia="en-GB"/>
        </w:rPr>
        <w:t>You can find</w:t>
      </w:r>
      <w:r w:rsidR="009A1FD6" w:rsidRPr="00257AAE">
        <w:rPr>
          <w:rFonts w:eastAsia="Times New Roman" w:cstheme="minorHAnsi"/>
          <w:lang w:eastAsia="en-GB"/>
        </w:rPr>
        <w:t xml:space="preserve"> more information on APP, </w:t>
      </w:r>
      <w:r>
        <w:rPr>
          <w:rFonts w:eastAsia="Times New Roman" w:cstheme="minorHAnsi"/>
          <w:lang w:eastAsia="en-GB"/>
        </w:rPr>
        <w:t>in</w:t>
      </w:r>
      <w:r w:rsidR="009A1FD6" w:rsidRPr="00257AAE">
        <w:rPr>
          <w:rFonts w:eastAsia="Times New Roman" w:cstheme="minorHAnsi"/>
          <w:lang w:eastAsia="en-GB"/>
        </w:rPr>
        <w:t xml:space="preserve"> Section 4.2 of the </w:t>
      </w:r>
      <w:hyperlink r:id="rId20" w:history="1">
        <w:r w:rsidR="009A1FD6" w:rsidRPr="008C75D3">
          <w:rPr>
            <w:rStyle w:val="Hyperlink"/>
            <w:rFonts w:eastAsia="Times New Roman" w:cstheme="minorHAnsi"/>
            <w:lang w:eastAsia="en-GB"/>
          </w:rPr>
          <w:t>Payroll Guide</w:t>
        </w:r>
      </w:hyperlink>
      <w:r w:rsidR="009A1FD6" w:rsidRPr="00257AAE">
        <w:rPr>
          <w:rFonts w:eastAsia="Times New Roman" w:cstheme="minorHAnsi"/>
          <w:lang w:eastAsia="en-GB"/>
        </w:rPr>
        <w:t xml:space="preserve"> to the LGPS 2014</w:t>
      </w:r>
      <w:r w:rsidR="009A1FD6">
        <w:rPr>
          <w:rFonts w:eastAsia="Times New Roman" w:cstheme="minorHAnsi"/>
          <w:lang w:eastAsia="en-GB"/>
        </w:rPr>
        <w:t>.</w:t>
      </w:r>
    </w:p>
    <w:p w14:paraId="6DE3CBB7" w14:textId="5616A7A6" w:rsidR="009A1FD6" w:rsidRDefault="009A1FD6" w:rsidP="009A1FD6">
      <w:pPr>
        <w:tabs>
          <w:tab w:val="left" w:pos="1125"/>
        </w:tabs>
        <w:spacing w:after="0" w:line="240" w:lineRule="auto"/>
        <w:rPr>
          <w:rFonts w:eastAsia="Times New Roman" w:cstheme="minorHAnsi"/>
          <w:bCs/>
          <w:lang w:eastAsia="en-GB"/>
        </w:rPr>
      </w:pPr>
    </w:p>
    <w:p w14:paraId="07777E90" w14:textId="09A5E98B" w:rsidR="009A1FD6" w:rsidRPr="009A1FD6" w:rsidRDefault="009A1FD6" w:rsidP="000C572F">
      <w:pPr>
        <w:pStyle w:val="Heading2"/>
        <w:rPr>
          <w:rFonts w:eastAsia="Times New Roman"/>
          <w:lang w:eastAsia="en-GB"/>
        </w:rPr>
      </w:pPr>
      <w:bookmarkStart w:id="55" w:name="_Toc146094213"/>
      <w:bookmarkStart w:id="56" w:name="_Toc184889530"/>
      <w:r w:rsidRPr="009A1FD6">
        <w:rPr>
          <w:rFonts w:eastAsia="Times New Roman"/>
          <w:lang w:eastAsia="en-GB"/>
        </w:rPr>
        <w:t xml:space="preserve">CARE </w:t>
      </w:r>
      <w:r>
        <w:rPr>
          <w:rFonts w:eastAsia="Times New Roman"/>
          <w:lang w:eastAsia="en-GB"/>
        </w:rPr>
        <w:t>p</w:t>
      </w:r>
      <w:r w:rsidRPr="009A1FD6">
        <w:rPr>
          <w:rFonts w:eastAsia="Times New Roman"/>
          <w:lang w:eastAsia="en-GB"/>
        </w:rPr>
        <w:t xml:space="preserve">ay (Career Average Revalued Earnings) - 2014 </w:t>
      </w:r>
      <w:r>
        <w:rPr>
          <w:rFonts w:eastAsia="Times New Roman"/>
          <w:lang w:eastAsia="en-GB"/>
        </w:rPr>
        <w:t>d</w:t>
      </w:r>
      <w:r w:rsidRPr="009A1FD6">
        <w:rPr>
          <w:rFonts w:eastAsia="Times New Roman"/>
          <w:lang w:eastAsia="en-GB"/>
        </w:rPr>
        <w:t xml:space="preserve">efinition of </w:t>
      </w:r>
      <w:r>
        <w:rPr>
          <w:rFonts w:eastAsia="Times New Roman"/>
          <w:lang w:eastAsia="en-GB"/>
        </w:rPr>
        <w:t>p</w:t>
      </w:r>
      <w:r w:rsidRPr="009A1FD6">
        <w:rPr>
          <w:rFonts w:eastAsia="Times New Roman"/>
          <w:lang w:eastAsia="en-GB"/>
        </w:rPr>
        <w:t>ensionable Pay</w:t>
      </w:r>
      <w:bookmarkEnd w:id="55"/>
      <w:bookmarkEnd w:id="56"/>
    </w:p>
    <w:p w14:paraId="78C7EC1C" w14:textId="40671363" w:rsidR="009A1FD6" w:rsidRDefault="009A1FD6" w:rsidP="009A1FD6">
      <w:pPr>
        <w:tabs>
          <w:tab w:val="left" w:pos="1125"/>
        </w:tabs>
        <w:spacing w:after="0" w:line="240" w:lineRule="auto"/>
        <w:rPr>
          <w:rFonts w:eastAsia="Times New Roman" w:cstheme="minorHAnsi"/>
          <w:bCs/>
          <w:lang w:eastAsia="en-GB"/>
        </w:rPr>
      </w:pPr>
      <w:r w:rsidRPr="009A1FD6">
        <w:rPr>
          <w:rFonts w:eastAsia="Times New Roman" w:cstheme="minorHAnsi"/>
          <w:bCs/>
          <w:lang w:eastAsia="en-GB"/>
        </w:rPr>
        <w:t xml:space="preserve">CARE pay is the actual pay on which </w:t>
      </w:r>
      <w:r w:rsidR="00CE2710">
        <w:rPr>
          <w:rFonts w:eastAsia="Times New Roman" w:cstheme="minorHAnsi"/>
          <w:bCs/>
          <w:lang w:eastAsia="en-GB"/>
        </w:rPr>
        <w:t xml:space="preserve">you take </w:t>
      </w:r>
      <w:r w:rsidRPr="009A1FD6">
        <w:rPr>
          <w:rFonts w:eastAsia="Times New Roman" w:cstheme="minorHAnsi"/>
          <w:bCs/>
          <w:lang w:eastAsia="en-GB"/>
        </w:rPr>
        <w:t>pension contributions over the scheme year</w:t>
      </w:r>
      <w:r>
        <w:rPr>
          <w:rFonts w:eastAsia="Times New Roman" w:cstheme="minorHAnsi"/>
          <w:bCs/>
          <w:lang w:eastAsia="en-GB"/>
        </w:rPr>
        <w:t xml:space="preserve"> </w:t>
      </w:r>
      <w:r w:rsidRPr="009A1FD6">
        <w:rPr>
          <w:rFonts w:eastAsia="Times New Roman" w:cstheme="minorHAnsi"/>
          <w:bCs/>
          <w:lang w:eastAsia="en-GB"/>
        </w:rPr>
        <w:t xml:space="preserve">(1 April </w:t>
      </w:r>
      <w:r w:rsidR="00BF0ADB">
        <w:rPr>
          <w:rFonts w:eastAsia="Times New Roman" w:cstheme="minorHAnsi"/>
          <w:bCs/>
          <w:lang w:eastAsia="en-GB"/>
        </w:rPr>
        <w:t>to</w:t>
      </w:r>
      <w:r w:rsidRPr="009A1FD6">
        <w:rPr>
          <w:rFonts w:eastAsia="Times New Roman" w:cstheme="minorHAnsi"/>
          <w:bCs/>
          <w:lang w:eastAsia="en-GB"/>
        </w:rPr>
        <w:t xml:space="preserve"> 31 March)</w:t>
      </w:r>
      <w:r w:rsidR="0030766A">
        <w:rPr>
          <w:rFonts w:eastAsia="Times New Roman" w:cstheme="minorHAnsi"/>
          <w:bCs/>
          <w:lang w:eastAsia="en-GB"/>
        </w:rPr>
        <w:t>.</w:t>
      </w:r>
      <w:r w:rsidRPr="009A1FD6">
        <w:rPr>
          <w:rFonts w:eastAsia="Times New Roman" w:cstheme="minorHAnsi"/>
          <w:bCs/>
          <w:lang w:eastAsia="en-GB"/>
        </w:rPr>
        <w:t xml:space="preserve"> </w:t>
      </w:r>
      <w:r w:rsidR="0030766A">
        <w:rPr>
          <w:rFonts w:eastAsia="Times New Roman" w:cstheme="minorHAnsi"/>
          <w:bCs/>
          <w:lang w:eastAsia="en-GB"/>
        </w:rPr>
        <w:t xml:space="preserve">It’s </w:t>
      </w:r>
      <w:r w:rsidRPr="009A1FD6">
        <w:rPr>
          <w:rFonts w:eastAsia="Times New Roman" w:cstheme="minorHAnsi"/>
          <w:bCs/>
          <w:lang w:eastAsia="en-GB"/>
        </w:rPr>
        <w:t>based on the definition of pensionable pay since 1</w:t>
      </w:r>
      <w:r>
        <w:rPr>
          <w:rFonts w:eastAsia="Times New Roman" w:cstheme="minorHAnsi"/>
          <w:bCs/>
          <w:lang w:eastAsia="en-GB"/>
        </w:rPr>
        <w:t xml:space="preserve"> </w:t>
      </w:r>
      <w:r w:rsidRPr="009A1FD6">
        <w:rPr>
          <w:rFonts w:eastAsia="Times New Roman" w:cstheme="minorHAnsi"/>
          <w:bCs/>
          <w:lang w:eastAsia="en-GB"/>
        </w:rPr>
        <w:t xml:space="preserve">April 2014. </w:t>
      </w:r>
      <w:r w:rsidR="003E21BB">
        <w:rPr>
          <w:rFonts w:eastAsia="Times New Roman" w:cstheme="minorHAnsi"/>
          <w:bCs/>
          <w:lang w:eastAsia="en-GB"/>
        </w:rPr>
        <w:t xml:space="preserve">You can find </w:t>
      </w:r>
      <w:r w:rsidR="000B57A8">
        <w:rPr>
          <w:rFonts w:eastAsia="Times New Roman" w:cstheme="minorHAnsi"/>
          <w:bCs/>
          <w:lang w:eastAsia="en-GB"/>
        </w:rPr>
        <w:t>more information</w:t>
      </w:r>
      <w:r w:rsidRPr="009A1FD6">
        <w:rPr>
          <w:rFonts w:eastAsia="Times New Roman" w:cstheme="minorHAnsi"/>
          <w:bCs/>
          <w:lang w:eastAsia="en-GB"/>
        </w:rPr>
        <w:t xml:space="preserve"> in the LGA’s HR Guide </w:t>
      </w:r>
      <w:r w:rsidR="00DA5FA8">
        <w:rPr>
          <w:rFonts w:eastAsia="Times New Roman" w:cstheme="minorHAnsi"/>
          <w:bCs/>
          <w:lang w:eastAsia="en-GB"/>
        </w:rPr>
        <w:t>o</w:t>
      </w:r>
      <w:r w:rsidRPr="009A1FD6">
        <w:rPr>
          <w:rFonts w:eastAsia="Times New Roman" w:cstheme="minorHAnsi"/>
          <w:bCs/>
          <w:lang w:eastAsia="en-GB"/>
        </w:rPr>
        <w:t xml:space="preserve">n the </w:t>
      </w:r>
      <w:hyperlink r:id="rId21" w:history="1">
        <w:r w:rsidRPr="009A1FD6">
          <w:rPr>
            <w:rStyle w:val="Hyperlink"/>
            <w:rFonts w:eastAsia="Times New Roman" w:cstheme="minorHAnsi"/>
            <w:bCs/>
            <w:lang w:eastAsia="en-GB"/>
          </w:rPr>
          <w:t>LGPS Regulations and Guidance website</w:t>
        </w:r>
      </w:hyperlink>
      <w:r w:rsidRPr="009A1FD6">
        <w:rPr>
          <w:rFonts w:eastAsia="Times New Roman" w:cstheme="minorHAnsi"/>
          <w:bCs/>
          <w:lang w:eastAsia="en-GB"/>
        </w:rPr>
        <w:t>.</w:t>
      </w:r>
      <w:r>
        <w:rPr>
          <w:rFonts w:eastAsia="Times New Roman" w:cstheme="minorHAnsi"/>
          <w:bCs/>
          <w:lang w:eastAsia="en-GB"/>
        </w:rPr>
        <w:t xml:space="preserve"> </w:t>
      </w:r>
      <w:r w:rsidR="00DE0B9A">
        <w:rPr>
          <w:rFonts w:eastAsia="Times New Roman" w:cstheme="minorHAnsi"/>
          <w:bCs/>
          <w:lang w:eastAsia="en-GB"/>
        </w:rPr>
        <w:t>Here’s a summary of</w:t>
      </w:r>
      <w:r w:rsidRPr="009A1FD6">
        <w:rPr>
          <w:rFonts w:eastAsia="Times New Roman" w:cstheme="minorHAnsi"/>
          <w:bCs/>
          <w:lang w:eastAsia="en-GB"/>
        </w:rPr>
        <w:t xml:space="preserve"> what</w:t>
      </w:r>
      <w:r w:rsidR="005058C0">
        <w:rPr>
          <w:rFonts w:eastAsia="Times New Roman" w:cstheme="minorHAnsi"/>
          <w:bCs/>
          <w:lang w:eastAsia="en-GB"/>
        </w:rPr>
        <w:t>’</w:t>
      </w:r>
      <w:r w:rsidRPr="009A1FD6">
        <w:rPr>
          <w:rFonts w:eastAsia="Times New Roman" w:cstheme="minorHAnsi"/>
          <w:bCs/>
          <w:lang w:eastAsia="en-GB"/>
        </w:rPr>
        <w:t xml:space="preserve">s included (and excluded) from </w:t>
      </w:r>
      <w:r w:rsidR="005058C0">
        <w:rPr>
          <w:rFonts w:eastAsia="Times New Roman" w:cstheme="minorHAnsi"/>
          <w:bCs/>
          <w:lang w:eastAsia="en-GB"/>
        </w:rPr>
        <w:t>p</w:t>
      </w:r>
      <w:r w:rsidRPr="009A1FD6">
        <w:rPr>
          <w:rFonts w:eastAsia="Times New Roman" w:cstheme="minorHAnsi"/>
          <w:bCs/>
          <w:lang w:eastAsia="en-GB"/>
        </w:rPr>
        <w:t xml:space="preserve">ensionable </w:t>
      </w:r>
      <w:r w:rsidR="005058C0">
        <w:rPr>
          <w:rFonts w:eastAsia="Times New Roman" w:cstheme="minorHAnsi"/>
          <w:bCs/>
          <w:lang w:eastAsia="en-GB"/>
        </w:rPr>
        <w:t>p</w:t>
      </w:r>
      <w:r w:rsidRPr="009A1FD6">
        <w:rPr>
          <w:rFonts w:eastAsia="Times New Roman" w:cstheme="minorHAnsi"/>
          <w:bCs/>
          <w:lang w:eastAsia="en-GB"/>
        </w:rPr>
        <w:t>ay (2014):</w:t>
      </w:r>
    </w:p>
    <w:p w14:paraId="4897495B" w14:textId="6EE601BF" w:rsidR="007918C9" w:rsidRDefault="007918C9" w:rsidP="009A1FD6">
      <w:pPr>
        <w:tabs>
          <w:tab w:val="left" w:pos="1125"/>
        </w:tabs>
        <w:spacing w:after="0" w:line="240" w:lineRule="auto"/>
        <w:rPr>
          <w:rFonts w:eastAsia="Times New Roman" w:cstheme="minorHAnsi"/>
          <w:bCs/>
          <w:lang w:eastAsia="en-GB"/>
        </w:rPr>
      </w:pPr>
    </w:p>
    <w:p w14:paraId="08DDE67D" w14:textId="617DADC5" w:rsidR="007918C9" w:rsidRDefault="007918C9" w:rsidP="00042AB2">
      <w:pPr>
        <w:pStyle w:val="Heading3"/>
      </w:pPr>
      <w:bookmarkStart w:id="57" w:name="_Toc146094214"/>
      <w:bookmarkStart w:id="58" w:name="_Toc184889531"/>
      <w:r w:rsidRPr="007918C9">
        <w:t xml:space="preserve">Definition of </w:t>
      </w:r>
      <w:r w:rsidR="005258C5">
        <w:t>p</w:t>
      </w:r>
      <w:r w:rsidRPr="007918C9">
        <w:t xml:space="preserve">ensionable </w:t>
      </w:r>
      <w:r w:rsidR="005258C5">
        <w:t>p</w:t>
      </w:r>
      <w:r w:rsidRPr="007918C9">
        <w:t>ay (2014)</w:t>
      </w:r>
      <w:bookmarkEnd w:id="57"/>
      <w:bookmarkEnd w:id="58"/>
    </w:p>
    <w:p w14:paraId="39A6CEA0" w14:textId="77777777" w:rsidR="00812D1E" w:rsidRPr="00812D1E" w:rsidRDefault="00812D1E" w:rsidP="00812D1E">
      <w:pPr>
        <w:tabs>
          <w:tab w:val="left" w:pos="1125"/>
        </w:tabs>
        <w:spacing w:after="0" w:line="240" w:lineRule="auto"/>
        <w:rPr>
          <w:rFonts w:eastAsia="Times New Roman" w:cstheme="minorHAnsi"/>
          <w:lang w:eastAsia="en-GB"/>
        </w:rPr>
      </w:pPr>
      <w:r w:rsidRPr="00812D1E">
        <w:rPr>
          <w:rFonts w:eastAsia="Times New Roman" w:cstheme="minorHAnsi"/>
          <w:lang w:eastAsia="en-GB"/>
        </w:rPr>
        <w:t>20. -(1) Subject to regulation 21 (assumed pensionable pay), an employee's pensionable pay is the total of-</w:t>
      </w:r>
    </w:p>
    <w:p w14:paraId="4F5192D0" w14:textId="4BEDB6B7" w:rsidR="00812D1E" w:rsidRPr="00812D1E" w:rsidRDefault="00812D1E" w:rsidP="00812D1E">
      <w:pPr>
        <w:tabs>
          <w:tab w:val="left" w:pos="1125"/>
        </w:tabs>
        <w:spacing w:after="0" w:line="240" w:lineRule="auto"/>
        <w:ind w:left="567" w:hanging="567"/>
        <w:rPr>
          <w:rFonts w:eastAsia="Times New Roman" w:cstheme="minorHAnsi"/>
          <w:lang w:eastAsia="en-GB"/>
        </w:rPr>
      </w:pPr>
      <w:r w:rsidRPr="00812D1E">
        <w:rPr>
          <w:rFonts w:eastAsia="Times New Roman" w:cstheme="minorHAnsi"/>
          <w:lang w:eastAsia="en-GB"/>
        </w:rPr>
        <w:t>(a)</w:t>
      </w:r>
      <w:r>
        <w:rPr>
          <w:rFonts w:eastAsia="Times New Roman" w:cstheme="minorHAnsi"/>
          <w:lang w:eastAsia="en-GB"/>
        </w:rPr>
        <w:tab/>
      </w:r>
      <w:r w:rsidRPr="00812D1E">
        <w:rPr>
          <w:rFonts w:eastAsia="Times New Roman" w:cstheme="minorHAnsi"/>
          <w:lang w:eastAsia="en-GB"/>
        </w:rPr>
        <w:t xml:space="preserve">all the salary, wages, </w:t>
      </w:r>
      <w:r w:rsidR="00BF2043" w:rsidRPr="00812D1E">
        <w:rPr>
          <w:rFonts w:eastAsia="Times New Roman" w:cstheme="minorHAnsi"/>
          <w:lang w:eastAsia="en-GB"/>
        </w:rPr>
        <w:t>fees,</w:t>
      </w:r>
      <w:r w:rsidRPr="00812D1E">
        <w:rPr>
          <w:rFonts w:eastAsia="Times New Roman" w:cstheme="minorHAnsi"/>
          <w:lang w:eastAsia="en-GB"/>
        </w:rPr>
        <w:t xml:space="preserve"> and other payments paid to the employee, and</w:t>
      </w:r>
    </w:p>
    <w:p w14:paraId="02827D82" w14:textId="68917447" w:rsidR="00717D21" w:rsidRPr="00812D1E" w:rsidRDefault="00812D1E" w:rsidP="00812D1E">
      <w:pPr>
        <w:tabs>
          <w:tab w:val="left" w:pos="1125"/>
        </w:tabs>
        <w:spacing w:after="0" w:line="240" w:lineRule="auto"/>
        <w:ind w:left="567" w:hanging="567"/>
        <w:rPr>
          <w:rFonts w:eastAsia="Times New Roman" w:cstheme="minorHAnsi"/>
          <w:lang w:eastAsia="en-GB"/>
        </w:rPr>
      </w:pPr>
      <w:r w:rsidRPr="00812D1E">
        <w:rPr>
          <w:rFonts w:eastAsia="Times New Roman" w:cstheme="minorHAnsi"/>
          <w:lang w:eastAsia="en-GB"/>
        </w:rPr>
        <w:t>(b)</w:t>
      </w:r>
      <w:r w:rsidRPr="00812D1E">
        <w:rPr>
          <w:rFonts w:eastAsia="Times New Roman" w:cstheme="minorHAnsi"/>
          <w:lang w:eastAsia="en-GB"/>
        </w:rPr>
        <w:tab/>
        <w:t xml:space="preserve">any benefit in the employee's contract </w:t>
      </w:r>
      <w:r w:rsidR="000713CE">
        <w:rPr>
          <w:rFonts w:eastAsia="Times New Roman" w:cstheme="minorHAnsi"/>
          <w:lang w:eastAsia="en-GB"/>
        </w:rPr>
        <w:t>that’s classed as</w:t>
      </w:r>
      <w:r w:rsidRPr="00812D1E">
        <w:rPr>
          <w:rFonts w:eastAsia="Times New Roman" w:cstheme="minorHAnsi"/>
          <w:lang w:eastAsia="en-GB"/>
        </w:rPr>
        <w:t xml:space="preserve"> a pensionable emolument.</w:t>
      </w:r>
    </w:p>
    <w:p w14:paraId="02F6EEA3" w14:textId="77777777" w:rsidR="00812D1E" w:rsidRDefault="00812D1E" w:rsidP="00812D1E">
      <w:pPr>
        <w:tabs>
          <w:tab w:val="left" w:pos="1125"/>
        </w:tabs>
        <w:spacing w:after="0" w:line="240" w:lineRule="auto"/>
        <w:rPr>
          <w:rFonts w:eastAsia="Times New Roman" w:cstheme="minorHAnsi"/>
          <w:b/>
          <w:bCs/>
          <w:lang w:eastAsia="en-GB"/>
        </w:rPr>
      </w:pPr>
    </w:p>
    <w:p w14:paraId="367AF71F" w14:textId="6600F146" w:rsidR="007918C9" w:rsidRPr="007918C9" w:rsidRDefault="009844C0" w:rsidP="007918C9">
      <w:pPr>
        <w:tabs>
          <w:tab w:val="left" w:pos="1125"/>
        </w:tabs>
        <w:spacing w:after="0" w:line="240" w:lineRule="auto"/>
        <w:rPr>
          <w:rFonts w:eastAsia="Times New Roman" w:cstheme="minorHAnsi"/>
          <w:lang w:eastAsia="en-GB"/>
        </w:rPr>
      </w:pPr>
      <w:r>
        <w:rPr>
          <w:rFonts w:eastAsia="Times New Roman" w:cstheme="minorHAnsi"/>
          <w:lang w:eastAsia="en-GB"/>
        </w:rPr>
        <w:t>T</w:t>
      </w:r>
      <w:r w:rsidR="007918C9" w:rsidRPr="007918C9">
        <w:rPr>
          <w:rFonts w:eastAsia="Times New Roman" w:cstheme="minorHAnsi"/>
          <w:lang w:eastAsia="en-GB"/>
        </w:rPr>
        <w:t>his includes the following</w:t>
      </w:r>
      <w:r w:rsidR="00316BF0">
        <w:rPr>
          <w:rFonts w:eastAsia="Times New Roman" w:cstheme="minorHAnsi"/>
          <w:lang w:eastAsia="en-GB"/>
        </w:rPr>
        <w:t>:</w:t>
      </w:r>
      <w:r w:rsidR="007918C9" w:rsidRPr="007918C9">
        <w:rPr>
          <w:rFonts w:eastAsia="Times New Roman" w:cstheme="minorHAnsi"/>
          <w:lang w:eastAsia="en-GB"/>
        </w:rPr>
        <w:t xml:space="preserve"> </w:t>
      </w:r>
    </w:p>
    <w:p w14:paraId="5D8A86F2" w14:textId="23FD8CDC"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n</w:t>
      </w:r>
      <w:r w:rsidR="007918C9" w:rsidRPr="007918C9">
        <w:rPr>
          <w:rFonts w:eastAsia="Times New Roman" w:cstheme="minorHAnsi"/>
          <w:lang w:eastAsia="en-GB"/>
        </w:rPr>
        <w:t>ormal salary or wages</w:t>
      </w:r>
    </w:p>
    <w:p w14:paraId="2667D605" w14:textId="2A22131B"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b</w:t>
      </w:r>
      <w:r w:rsidR="007918C9" w:rsidRPr="007918C9">
        <w:rPr>
          <w:rFonts w:eastAsia="Times New Roman" w:cstheme="minorHAnsi"/>
          <w:lang w:eastAsia="en-GB"/>
        </w:rPr>
        <w:t>onuses</w:t>
      </w:r>
    </w:p>
    <w:p w14:paraId="788A4B10" w14:textId="594BADCA"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m</w:t>
      </w:r>
      <w:r w:rsidR="007918C9" w:rsidRPr="007918C9">
        <w:rPr>
          <w:rFonts w:eastAsia="Times New Roman" w:cstheme="minorHAnsi"/>
          <w:lang w:eastAsia="en-GB"/>
        </w:rPr>
        <w:t xml:space="preserve">aternity, paternity, </w:t>
      </w:r>
      <w:r w:rsidR="00BF2043" w:rsidRPr="007918C9">
        <w:rPr>
          <w:rFonts w:eastAsia="Times New Roman" w:cstheme="minorHAnsi"/>
          <w:lang w:eastAsia="en-GB"/>
        </w:rPr>
        <w:t>adoption,</w:t>
      </w:r>
      <w:r w:rsidR="007918C9" w:rsidRPr="007918C9">
        <w:rPr>
          <w:rFonts w:eastAsia="Times New Roman" w:cstheme="minorHAnsi"/>
          <w:lang w:eastAsia="en-GB"/>
        </w:rPr>
        <w:t xml:space="preserve"> and shared parental pay</w:t>
      </w:r>
    </w:p>
    <w:p w14:paraId="6C6EAF6D" w14:textId="70DED8F6"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lastRenderedPageBreak/>
        <w:t>s</w:t>
      </w:r>
      <w:r w:rsidR="007918C9" w:rsidRPr="007918C9">
        <w:rPr>
          <w:rFonts w:eastAsia="Times New Roman" w:cstheme="minorHAnsi"/>
          <w:lang w:eastAsia="en-GB"/>
        </w:rPr>
        <w:t>hift allowance</w:t>
      </w:r>
    </w:p>
    <w:p w14:paraId="6D4CEA4C" w14:textId="2AFA07C7"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o</w:t>
      </w:r>
      <w:r w:rsidR="007918C9" w:rsidRPr="007918C9">
        <w:rPr>
          <w:rFonts w:eastAsia="Times New Roman" w:cstheme="minorHAnsi"/>
          <w:lang w:eastAsia="en-GB"/>
        </w:rPr>
        <w:t>vertime (both contractual and non-contractual)</w:t>
      </w:r>
    </w:p>
    <w:p w14:paraId="3AC54FA2" w14:textId="59DD6FD4"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a</w:t>
      </w:r>
      <w:r w:rsidR="007918C9" w:rsidRPr="007918C9">
        <w:rPr>
          <w:rFonts w:eastAsia="Times New Roman" w:cstheme="minorHAnsi"/>
          <w:lang w:eastAsia="en-GB"/>
        </w:rPr>
        <w:t>dditional hours payments for part time workers</w:t>
      </w:r>
    </w:p>
    <w:p w14:paraId="7E9D4C2E" w14:textId="77C82C25" w:rsidR="007918C9" w:rsidRPr="007918C9" w:rsidRDefault="007D2559"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a</w:t>
      </w:r>
      <w:r w:rsidR="007918C9" w:rsidRPr="007918C9">
        <w:rPr>
          <w:rFonts w:eastAsia="Times New Roman" w:cstheme="minorHAnsi"/>
          <w:lang w:eastAsia="en-GB"/>
        </w:rPr>
        <w:t>ny other taxable benefit specified in the contract as being pensionable</w:t>
      </w:r>
      <w:r w:rsidR="00316BF0">
        <w:rPr>
          <w:rFonts w:eastAsia="Times New Roman" w:cstheme="minorHAnsi"/>
          <w:lang w:eastAsia="en-GB"/>
        </w:rPr>
        <w:t>.</w:t>
      </w:r>
    </w:p>
    <w:p w14:paraId="611423E4" w14:textId="77777777" w:rsidR="00316BF0" w:rsidRDefault="00316BF0" w:rsidP="00316BF0">
      <w:pPr>
        <w:tabs>
          <w:tab w:val="left" w:pos="1125"/>
        </w:tabs>
        <w:spacing w:after="0" w:line="240" w:lineRule="auto"/>
        <w:rPr>
          <w:rFonts w:eastAsia="Times New Roman" w:cstheme="minorHAnsi"/>
          <w:lang w:eastAsia="en-GB"/>
        </w:rPr>
      </w:pPr>
    </w:p>
    <w:p w14:paraId="236E47B2" w14:textId="522F5D84" w:rsidR="00316BF0" w:rsidRDefault="00316BF0" w:rsidP="00316BF0">
      <w:pPr>
        <w:tabs>
          <w:tab w:val="left" w:pos="1125"/>
        </w:tabs>
        <w:spacing w:after="0" w:line="240" w:lineRule="auto"/>
        <w:rPr>
          <w:rFonts w:eastAsia="Times New Roman" w:cstheme="minorHAnsi"/>
          <w:lang w:eastAsia="en-GB"/>
        </w:rPr>
      </w:pPr>
      <w:r>
        <w:rPr>
          <w:rFonts w:eastAsia="Times New Roman" w:cstheme="minorHAnsi"/>
          <w:lang w:eastAsia="en-GB"/>
        </w:rPr>
        <w:t>O</w:t>
      </w:r>
      <w:r w:rsidRPr="007918C9">
        <w:rPr>
          <w:rFonts w:eastAsia="Times New Roman" w:cstheme="minorHAnsi"/>
          <w:lang w:eastAsia="en-GB"/>
        </w:rPr>
        <w:t xml:space="preserve">ther pay not listed </w:t>
      </w:r>
      <w:r w:rsidR="00FA68B9">
        <w:rPr>
          <w:rFonts w:eastAsia="Times New Roman" w:cstheme="minorHAnsi"/>
          <w:lang w:eastAsia="en-GB"/>
        </w:rPr>
        <w:t>above</w:t>
      </w:r>
      <w:r w:rsidRPr="007918C9">
        <w:rPr>
          <w:rFonts w:eastAsia="Times New Roman" w:cstheme="minorHAnsi"/>
          <w:lang w:eastAsia="en-GB"/>
        </w:rPr>
        <w:t xml:space="preserve"> may be classed as pensionable</w:t>
      </w:r>
      <w:r>
        <w:rPr>
          <w:rFonts w:eastAsia="Times New Roman" w:cstheme="minorHAnsi"/>
          <w:lang w:eastAsia="en-GB"/>
        </w:rPr>
        <w:t xml:space="preserve"> </w:t>
      </w:r>
      <w:r w:rsidRPr="007918C9">
        <w:rPr>
          <w:rFonts w:eastAsia="Times New Roman" w:cstheme="minorHAnsi"/>
          <w:lang w:eastAsia="en-GB"/>
        </w:rPr>
        <w:t xml:space="preserve">pay if it meets the </w:t>
      </w:r>
      <w:r w:rsidR="00FA68B9">
        <w:rPr>
          <w:rFonts w:eastAsia="Times New Roman" w:cstheme="minorHAnsi"/>
          <w:lang w:eastAsia="en-GB"/>
        </w:rPr>
        <w:t>definition</w:t>
      </w:r>
      <w:r w:rsidRPr="007918C9">
        <w:rPr>
          <w:rFonts w:eastAsia="Times New Roman" w:cstheme="minorHAnsi"/>
          <w:lang w:eastAsia="en-GB"/>
        </w:rPr>
        <w:t xml:space="preserve"> above</w:t>
      </w:r>
      <w:r w:rsidR="00FA68B9">
        <w:rPr>
          <w:rFonts w:eastAsia="Times New Roman" w:cstheme="minorHAnsi"/>
          <w:lang w:eastAsia="en-GB"/>
        </w:rPr>
        <w:t>.</w:t>
      </w:r>
    </w:p>
    <w:p w14:paraId="22F58D4F" w14:textId="413AC546" w:rsidR="007918C9" w:rsidRDefault="007918C9" w:rsidP="009A1FD6">
      <w:pPr>
        <w:tabs>
          <w:tab w:val="left" w:pos="1125"/>
        </w:tabs>
        <w:spacing w:after="0" w:line="240" w:lineRule="auto"/>
        <w:rPr>
          <w:rFonts w:eastAsia="Times New Roman" w:cstheme="minorHAnsi"/>
          <w:b/>
          <w:bCs/>
          <w:lang w:eastAsia="en-GB"/>
        </w:rPr>
      </w:pPr>
    </w:p>
    <w:p w14:paraId="06AEE367" w14:textId="0693F0A1" w:rsidR="007918C9" w:rsidRPr="00717D21" w:rsidRDefault="00BA23CF" w:rsidP="00042AB2">
      <w:pPr>
        <w:pStyle w:val="Heading3"/>
      </w:pPr>
      <w:bookmarkStart w:id="59" w:name="_Toc146094215"/>
      <w:bookmarkStart w:id="60" w:name="_Toc184889532"/>
      <w:r w:rsidRPr="00717D21">
        <w:t>Exclusions from pensionable pay 2014</w:t>
      </w:r>
      <w:bookmarkEnd w:id="59"/>
      <w:bookmarkEnd w:id="60"/>
    </w:p>
    <w:p w14:paraId="4E8DE673" w14:textId="3CE607D9" w:rsidR="00717D21" w:rsidRPr="00717D21" w:rsidRDefault="00717D21" w:rsidP="00717D21">
      <w:pPr>
        <w:tabs>
          <w:tab w:val="left" w:pos="1125"/>
        </w:tabs>
        <w:spacing w:after="0" w:line="240" w:lineRule="auto"/>
        <w:rPr>
          <w:rFonts w:ascii="Calibri" w:eastAsia="Times New Roman" w:hAnsi="Calibri" w:cs="Calibri"/>
          <w:lang w:eastAsia="en-GB"/>
        </w:rPr>
      </w:pPr>
      <w:r>
        <w:rPr>
          <w:rFonts w:eastAsia="Times New Roman" w:cstheme="minorHAnsi"/>
          <w:bCs/>
          <w:lang w:eastAsia="en-GB"/>
        </w:rPr>
        <w:t>The exclusions from pensionable pay 2014 includes:</w:t>
      </w:r>
    </w:p>
    <w:p w14:paraId="34CEB2C1" w14:textId="141FB45D"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payment which has not had income tax taken.</w:t>
      </w:r>
    </w:p>
    <w:p w14:paraId="78AC5BF1" w14:textId="6CAC79BF"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travelling, subsistence or other expenses incurred in their job.</w:t>
      </w:r>
    </w:p>
    <w:p w14:paraId="075037D9" w14:textId="131B5EF4"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payment for loss of holidays.</w:t>
      </w:r>
    </w:p>
    <w:p w14:paraId="2B7B26B9" w14:textId="7E11C6FE"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 xml:space="preserve">Any payment in lieu of notice to </w:t>
      </w:r>
      <w:r w:rsidR="006E6AA4" w:rsidRPr="00E210E3">
        <w:rPr>
          <w:rFonts w:eastAsia="Times New Roman" w:cstheme="minorHAnsi"/>
          <w:lang w:eastAsia="en-GB"/>
        </w:rPr>
        <w:t>end</w:t>
      </w:r>
      <w:r w:rsidRPr="00E210E3">
        <w:rPr>
          <w:rFonts w:eastAsia="Times New Roman" w:cstheme="minorHAnsi"/>
          <w:lang w:eastAsia="en-GB"/>
        </w:rPr>
        <w:t xml:space="preserve"> their contract of employment.</w:t>
      </w:r>
    </w:p>
    <w:p w14:paraId="2E894519" w14:textId="611C9E09"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 xml:space="preserve">Any payment as an inducement not to </w:t>
      </w:r>
      <w:r w:rsidR="00607B88" w:rsidRPr="00E210E3">
        <w:rPr>
          <w:rFonts w:eastAsia="Times New Roman" w:cstheme="minorHAnsi"/>
          <w:lang w:eastAsia="en-GB"/>
        </w:rPr>
        <w:t>end</w:t>
      </w:r>
      <w:r w:rsidRPr="00E210E3">
        <w:rPr>
          <w:rFonts w:eastAsia="Times New Roman" w:cstheme="minorHAnsi"/>
          <w:lang w:eastAsia="en-GB"/>
        </w:rPr>
        <w:t xml:space="preserve"> their job.</w:t>
      </w:r>
    </w:p>
    <w:p w14:paraId="632CAB45" w14:textId="714DF234"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amount paid to buy or lease a motor vehicle</w:t>
      </w:r>
      <w:r w:rsidR="00590A17" w:rsidRPr="00E210E3">
        <w:rPr>
          <w:rFonts w:eastAsia="Times New Roman" w:cstheme="minorHAnsi"/>
          <w:lang w:eastAsia="en-GB"/>
        </w:rPr>
        <w:t>.</w:t>
      </w:r>
      <w:r w:rsidRPr="00E210E3">
        <w:rPr>
          <w:rFonts w:eastAsia="Times New Roman" w:cstheme="minorHAnsi"/>
          <w:lang w:eastAsia="en-GB"/>
        </w:rPr>
        <w:t xml:space="preserve"> </w:t>
      </w:r>
      <w:r w:rsidR="00774225" w:rsidRPr="00E210E3">
        <w:rPr>
          <w:rFonts w:eastAsia="Times New Roman" w:cstheme="minorHAnsi"/>
          <w:lang w:eastAsia="en-GB"/>
        </w:rPr>
        <w:t>Unless</w:t>
      </w:r>
      <w:r w:rsidRPr="00E210E3">
        <w:rPr>
          <w:rFonts w:eastAsia="Times New Roman" w:cstheme="minorHAnsi"/>
          <w:lang w:eastAsia="en-GB"/>
        </w:rPr>
        <w:t xml:space="preserve"> the employee has this item as pensionable under the 1986 Regulations before 31 December 1992.</w:t>
      </w:r>
    </w:p>
    <w:p w14:paraId="43B35214" w14:textId="323C3011"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payment for loss of future pensionable payments or benefits.</w:t>
      </w:r>
    </w:p>
    <w:p w14:paraId="5160A534" w14:textId="65EED1FD"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compensation (excluding arrears of pay) for achieving equal pay.</w:t>
      </w:r>
    </w:p>
    <w:p w14:paraId="03AE90DD" w14:textId="52B9899A" w:rsidR="00717D21"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Any payment made to a member on reserve forces service leave.</w:t>
      </w:r>
    </w:p>
    <w:p w14:paraId="78B56FD0" w14:textId="77777777" w:rsidR="00DE16E2" w:rsidRPr="00E210E3" w:rsidRDefault="00717D21" w:rsidP="007E3E94">
      <w:pPr>
        <w:pStyle w:val="ListParagraph"/>
        <w:numPr>
          <w:ilvl w:val="0"/>
          <w:numId w:val="16"/>
        </w:numPr>
        <w:spacing w:after="0" w:line="240" w:lineRule="auto"/>
        <w:rPr>
          <w:rFonts w:eastAsia="Times New Roman" w:cstheme="minorHAnsi"/>
          <w:lang w:eastAsia="en-GB"/>
        </w:rPr>
      </w:pPr>
      <w:r w:rsidRPr="00E210E3">
        <w:rPr>
          <w:rFonts w:eastAsia="Times New Roman" w:cstheme="minorHAnsi"/>
          <w:lang w:eastAsia="en-GB"/>
        </w:rPr>
        <w:t>Returning or acting returning officer fees other than fees paid for</w:t>
      </w:r>
      <w:r w:rsidR="00DE16E2" w:rsidRPr="00E210E3">
        <w:rPr>
          <w:rFonts w:eastAsia="Times New Roman" w:cstheme="minorHAnsi"/>
          <w:lang w:eastAsia="en-GB"/>
        </w:rPr>
        <w:t>:</w:t>
      </w:r>
      <w:r w:rsidRPr="00E210E3">
        <w:rPr>
          <w:rFonts w:eastAsia="Times New Roman" w:cstheme="minorHAnsi"/>
          <w:lang w:eastAsia="en-GB"/>
        </w:rPr>
        <w:t xml:space="preserve"> </w:t>
      </w:r>
    </w:p>
    <w:p w14:paraId="0DF4083E" w14:textId="6AF3E106" w:rsidR="00DE16E2" w:rsidRDefault="00717D21" w:rsidP="007E3E94">
      <w:pPr>
        <w:numPr>
          <w:ilvl w:val="1"/>
          <w:numId w:val="4"/>
        </w:numPr>
        <w:spacing w:after="0" w:line="240" w:lineRule="auto"/>
        <w:rPr>
          <w:rFonts w:ascii="Calibri" w:eastAsia="Times New Roman" w:hAnsi="Calibri" w:cs="Calibri"/>
          <w:lang w:eastAsia="en-GB"/>
        </w:rPr>
      </w:pPr>
      <w:r w:rsidRPr="00717D21">
        <w:rPr>
          <w:rFonts w:ascii="Calibri" w:eastAsia="Times New Roman" w:hAnsi="Calibri" w:cs="Calibri"/>
          <w:lang w:eastAsia="en-GB"/>
        </w:rPr>
        <w:t>local government elections</w:t>
      </w:r>
    </w:p>
    <w:p w14:paraId="676A09CA" w14:textId="290C9CDD" w:rsidR="00DE16E2" w:rsidRDefault="00717D21" w:rsidP="007E3E94">
      <w:pPr>
        <w:numPr>
          <w:ilvl w:val="1"/>
          <w:numId w:val="4"/>
        </w:numPr>
        <w:spacing w:after="0" w:line="240" w:lineRule="auto"/>
        <w:rPr>
          <w:rFonts w:ascii="Calibri" w:eastAsia="Times New Roman" w:hAnsi="Calibri" w:cs="Calibri"/>
          <w:lang w:eastAsia="en-GB"/>
        </w:rPr>
      </w:pPr>
      <w:r w:rsidRPr="00717D21">
        <w:rPr>
          <w:rFonts w:ascii="Calibri" w:eastAsia="Times New Roman" w:hAnsi="Calibri" w:cs="Calibri"/>
          <w:lang w:eastAsia="en-GB"/>
        </w:rPr>
        <w:t xml:space="preserve">parliamentary </w:t>
      </w:r>
      <w:r w:rsidR="00BF2043" w:rsidRPr="00717D21">
        <w:rPr>
          <w:rFonts w:ascii="Calibri" w:eastAsia="Times New Roman" w:hAnsi="Calibri" w:cs="Calibri"/>
          <w:lang w:eastAsia="en-GB"/>
        </w:rPr>
        <w:t>elections</w:t>
      </w:r>
      <w:r w:rsidRPr="00717D21">
        <w:rPr>
          <w:rFonts w:ascii="Calibri" w:eastAsia="Times New Roman" w:hAnsi="Calibri" w:cs="Calibri"/>
          <w:lang w:eastAsia="en-GB"/>
        </w:rPr>
        <w:t xml:space="preserve"> or </w:t>
      </w:r>
    </w:p>
    <w:p w14:paraId="501C19B9" w14:textId="49CF1D51" w:rsidR="00D3467D" w:rsidRPr="00DC2CE4" w:rsidRDefault="00717D21" w:rsidP="007E3E94">
      <w:pPr>
        <w:numPr>
          <w:ilvl w:val="1"/>
          <w:numId w:val="4"/>
        </w:numPr>
        <w:spacing w:after="0" w:line="240" w:lineRule="auto"/>
        <w:rPr>
          <w:rFonts w:ascii="Calibri" w:eastAsia="Times New Roman" w:hAnsi="Calibri" w:cs="Calibri"/>
          <w:lang w:eastAsia="en-GB"/>
        </w:rPr>
      </w:pPr>
      <w:r w:rsidRPr="00717D21">
        <w:rPr>
          <w:rFonts w:ascii="Calibri" w:eastAsia="Times New Roman" w:hAnsi="Calibri" w:cs="Calibri"/>
          <w:lang w:eastAsia="en-GB"/>
        </w:rPr>
        <w:t>European parliamentary elections.</w:t>
      </w:r>
    </w:p>
    <w:p w14:paraId="20007E04" w14:textId="41D77648" w:rsidR="00BA23CF" w:rsidRPr="00D1223C" w:rsidRDefault="00D1223C" w:rsidP="000C572F">
      <w:pPr>
        <w:pStyle w:val="Heading2"/>
        <w:rPr>
          <w:rFonts w:eastAsia="Times New Roman"/>
          <w:lang w:eastAsia="en-GB"/>
        </w:rPr>
      </w:pPr>
      <w:bookmarkStart w:id="61" w:name="_Toc146094216"/>
      <w:bookmarkStart w:id="62" w:name="_Toc184889533"/>
      <w:r w:rsidRPr="00D1223C">
        <w:rPr>
          <w:rFonts w:eastAsia="Times New Roman"/>
          <w:lang w:eastAsia="en-GB"/>
        </w:rPr>
        <w:t>CPI</w:t>
      </w:r>
      <w:bookmarkEnd w:id="61"/>
      <w:bookmarkEnd w:id="62"/>
    </w:p>
    <w:p w14:paraId="5CEE731C" w14:textId="20C4B84D" w:rsidR="00D1223C" w:rsidRDefault="00D1223C" w:rsidP="00D1223C">
      <w:pPr>
        <w:tabs>
          <w:tab w:val="left" w:pos="1125"/>
        </w:tabs>
        <w:spacing w:after="0" w:line="240" w:lineRule="auto"/>
        <w:rPr>
          <w:rFonts w:eastAsia="Times New Roman" w:cstheme="minorHAnsi"/>
          <w:bCs/>
          <w:lang w:eastAsia="en-GB"/>
        </w:rPr>
      </w:pPr>
      <w:r w:rsidRPr="00D1223C">
        <w:rPr>
          <w:rFonts w:eastAsia="Times New Roman" w:cstheme="minorHAnsi"/>
          <w:bCs/>
          <w:lang w:eastAsia="en-GB"/>
        </w:rPr>
        <w:t>Consumer Price Index. The current measure of inflation that the government use</w:t>
      </w:r>
      <w:r w:rsidR="00020E74">
        <w:rPr>
          <w:rFonts w:eastAsia="Times New Roman" w:cstheme="minorHAnsi"/>
          <w:bCs/>
          <w:lang w:eastAsia="en-GB"/>
        </w:rPr>
        <w:t>s</w:t>
      </w:r>
      <w:r w:rsidRPr="00D1223C">
        <w:rPr>
          <w:rFonts w:eastAsia="Times New Roman" w:cstheme="minorHAnsi"/>
          <w:bCs/>
          <w:lang w:eastAsia="en-GB"/>
        </w:rPr>
        <w:t xml:space="preserve"> to</w:t>
      </w:r>
      <w:r>
        <w:rPr>
          <w:rFonts w:eastAsia="Times New Roman" w:cstheme="minorHAnsi"/>
          <w:bCs/>
          <w:lang w:eastAsia="en-GB"/>
        </w:rPr>
        <w:t xml:space="preserve"> </w:t>
      </w:r>
      <w:r w:rsidR="00706F17">
        <w:rPr>
          <w:rFonts w:eastAsia="Times New Roman" w:cstheme="minorHAnsi"/>
          <w:bCs/>
          <w:lang w:eastAsia="en-GB"/>
        </w:rPr>
        <w:t>make sure</w:t>
      </w:r>
      <w:r w:rsidRPr="00D1223C">
        <w:rPr>
          <w:rFonts w:eastAsia="Times New Roman" w:cstheme="minorHAnsi"/>
          <w:bCs/>
          <w:lang w:eastAsia="en-GB"/>
        </w:rPr>
        <w:t xml:space="preserve"> LGPS related factors keep pace with increases in the cost of living.</w:t>
      </w:r>
    </w:p>
    <w:p w14:paraId="22618CB0" w14:textId="135F0226" w:rsidR="00D1223C" w:rsidRDefault="00D1223C" w:rsidP="00D1223C">
      <w:pPr>
        <w:tabs>
          <w:tab w:val="left" w:pos="1125"/>
        </w:tabs>
        <w:spacing w:after="0" w:line="240" w:lineRule="auto"/>
        <w:rPr>
          <w:rFonts w:eastAsia="Times New Roman" w:cstheme="minorHAnsi"/>
          <w:bCs/>
          <w:lang w:eastAsia="en-GB"/>
        </w:rPr>
      </w:pPr>
    </w:p>
    <w:p w14:paraId="3EE226D9" w14:textId="50190579" w:rsidR="00D1223C" w:rsidRPr="00D1223C" w:rsidRDefault="00D1223C" w:rsidP="000C572F">
      <w:pPr>
        <w:pStyle w:val="Heading2"/>
        <w:rPr>
          <w:rFonts w:eastAsia="Times New Roman"/>
          <w:lang w:eastAsia="en-GB"/>
        </w:rPr>
      </w:pPr>
      <w:bookmarkStart w:id="63" w:name="_Final_Pay_(Final"/>
      <w:bookmarkStart w:id="64" w:name="_Toc146094217"/>
      <w:bookmarkStart w:id="65" w:name="_Toc184889534"/>
      <w:bookmarkEnd w:id="63"/>
      <w:r w:rsidRPr="00D1223C">
        <w:rPr>
          <w:rFonts w:eastAsia="Times New Roman"/>
          <w:lang w:eastAsia="en-GB"/>
        </w:rPr>
        <w:t xml:space="preserve">Final </w:t>
      </w:r>
      <w:r w:rsidR="005258C5">
        <w:rPr>
          <w:rFonts w:eastAsia="Times New Roman"/>
          <w:lang w:eastAsia="en-GB"/>
        </w:rPr>
        <w:t>p</w:t>
      </w:r>
      <w:r w:rsidRPr="00D1223C">
        <w:rPr>
          <w:rFonts w:eastAsia="Times New Roman"/>
          <w:lang w:eastAsia="en-GB"/>
        </w:rPr>
        <w:t xml:space="preserve">ay (Final Salary Scheme) - 2008 </w:t>
      </w:r>
      <w:r w:rsidR="00FE6AA0">
        <w:rPr>
          <w:rFonts w:eastAsia="Times New Roman"/>
          <w:lang w:eastAsia="en-GB"/>
        </w:rPr>
        <w:t>d</w:t>
      </w:r>
      <w:r w:rsidRPr="00D1223C">
        <w:rPr>
          <w:rFonts w:eastAsia="Times New Roman"/>
          <w:lang w:eastAsia="en-GB"/>
        </w:rPr>
        <w:t xml:space="preserve">efinition of </w:t>
      </w:r>
      <w:r w:rsidR="00FE6AA0">
        <w:rPr>
          <w:rFonts w:eastAsia="Times New Roman"/>
          <w:lang w:eastAsia="en-GB"/>
        </w:rPr>
        <w:t>p</w:t>
      </w:r>
      <w:r w:rsidRPr="00D1223C">
        <w:rPr>
          <w:rFonts w:eastAsia="Times New Roman"/>
          <w:lang w:eastAsia="en-GB"/>
        </w:rPr>
        <w:t xml:space="preserve">ensionable </w:t>
      </w:r>
      <w:r w:rsidR="00FE6AA0">
        <w:rPr>
          <w:rFonts w:eastAsia="Times New Roman"/>
          <w:lang w:eastAsia="en-GB"/>
        </w:rPr>
        <w:t>p</w:t>
      </w:r>
      <w:r w:rsidRPr="00D1223C">
        <w:rPr>
          <w:rFonts w:eastAsia="Times New Roman"/>
          <w:lang w:eastAsia="en-GB"/>
        </w:rPr>
        <w:t>ay</w:t>
      </w:r>
      <w:bookmarkEnd w:id="64"/>
      <w:bookmarkEnd w:id="65"/>
    </w:p>
    <w:p w14:paraId="20F02643" w14:textId="77777777" w:rsidR="00836EF9" w:rsidRDefault="00D1223C" w:rsidP="00D1223C">
      <w:pPr>
        <w:spacing w:after="0" w:line="240" w:lineRule="auto"/>
        <w:rPr>
          <w:rFonts w:eastAsia="Times New Roman" w:cstheme="minorHAnsi"/>
          <w:lang w:eastAsia="en-GB"/>
        </w:rPr>
      </w:pPr>
      <w:r w:rsidRPr="00257AAE">
        <w:rPr>
          <w:rFonts w:eastAsia="Times New Roman" w:cstheme="minorHAnsi"/>
          <w:lang w:eastAsia="en-GB"/>
        </w:rPr>
        <w:t>It</w:t>
      </w:r>
      <w:r w:rsidR="00E50A95">
        <w:rPr>
          <w:rFonts w:eastAsia="Times New Roman" w:cstheme="minorHAnsi"/>
          <w:lang w:eastAsia="en-GB"/>
        </w:rPr>
        <w:t>’</w:t>
      </w:r>
      <w:r w:rsidRPr="00257AAE">
        <w:rPr>
          <w:rFonts w:eastAsia="Times New Roman" w:cstheme="minorHAnsi"/>
          <w:lang w:eastAsia="en-GB"/>
        </w:rPr>
        <w:t xml:space="preserve">s the pay on which </w:t>
      </w:r>
      <w:r w:rsidR="00DA0B10">
        <w:rPr>
          <w:rFonts w:eastAsia="Times New Roman" w:cstheme="minorHAnsi"/>
          <w:lang w:eastAsia="en-GB"/>
        </w:rPr>
        <w:t xml:space="preserve">you take your </w:t>
      </w:r>
      <w:r w:rsidRPr="00257AAE">
        <w:rPr>
          <w:rFonts w:eastAsia="Times New Roman" w:cstheme="minorHAnsi"/>
          <w:lang w:eastAsia="en-GB"/>
        </w:rPr>
        <w:t xml:space="preserve">employees’ </w:t>
      </w:r>
      <w:r w:rsidR="00DA0B10">
        <w:rPr>
          <w:rFonts w:eastAsia="Times New Roman" w:cstheme="minorHAnsi"/>
          <w:lang w:eastAsia="en-GB"/>
        </w:rPr>
        <w:t>contributions</w:t>
      </w:r>
      <w:r w:rsidRPr="00257AAE">
        <w:rPr>
          <w:rFonts w:eastAsia="Times New Roman" w:cstheme="minorHAnsi"/>
          <w:lang w:eastAsia="en-GB"/>
        </w:rPr>
        <w:t>. For pension purposes an employee’s pay is all the</w:t>
      </w:r>
      <w:r w:rsidR="0085725E">
        <w:rPr>
          <w:rFonts w:eastAsia="Times New Roman" w:cstheme="minorHAnsi"/>
          <w:lang w:eastAsia="en-GB"/>
        </w:rPr>
        <w:t>:</w:t>
      </w:r>
      <w:r w:rsidRPr="00257AAE">
        <w:rPr>
          <w:rFonts w:eastAsia="Times New Roman" w:cstheme="minorHAnsi"/>
          <w:lang w:eastAsia="en-GB"/>
        </w:rPr>
        <w:t xml:space="preserve"> </w:t>
      </w:r>
    </w:p>
    <w:p w14:paraId="66ED46AE" w14:textId="63EAA386" w:rsidR="00836EF9" w:rsidRPr="00836EF9" w:rsidRDefault="00E210E3"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s</w:t>
      </w:r>
      <w:r w:rsidR="00D1223C" w:rsidRPr="00836EF9">
        <w:rPr>
          <w:rFonts w:eastAsia="Times New Roman" w:cstheme="minorHAnsi"/>
          <w:lang w:eastAsia="en-GB"/>
        </w:rPr>
        <w:t>alary</w:t>
      </w:r>
    </w:p>
    <w:p w14:paraId="4E2DDB40" w14:textId="3B903255" w:rsidR="00836EF9" w:rsidRPr="00836EF9" w:rsidRDefault="00E210E3" w:rsidP="007E3E94">
      <w:pPr>
        <w:pStyle w:val="ListParagraph"/>
        <w:numPr>
          <w:ilvl w:val="0"/>
          <w:numId w:val="16"/>
        </w:numPr>
        <w:spacing w:after="0" w:line="240" w:lineRule="auto"/>
        <w:rPr>
          <w:rFonts w:eastAsia="Times New Roman" w:cstheme="minorHAnsi"/>
          <w:lang w:eastAsia="en-GB"/>
        </w:rPr>
      </w:pPr>
      <w:r>
        <w:rPr>
          <w:rFonts w:eastAsia="Times New Roman" w:cstheme="minorHAnsi"/>
          <w:lang w:eastAsia="en-GB"/>
        </w:rPr>
        <w:t>w</w:t>
      </w:r>
      <w:r w:rsidR="00D1223C" w:rsidRPr="00836EF9">
        <w:rPr>
          <w:rFonts w:eastAsia="Times New Roman" w:cstheme="minorHAnsi"/>
          <w:lang w:eastAsia="en-GB"/>
        </w:rPr>
        <w:t>ages</w:t>
      </w:r>
    </w:p>
    <w:p w14:paraId="4A5D2A77" w14:textId="25E7BAE0" w:rsidR="00836EF9" w:rsidRPr="00836EF9" w:rsidRDefault="00BF2043" w:rsidP="007E3E94">
      <w:pPr>
        <w:pStyle w:val="ListParagraph"/>
        <w:numPr>
          <w:ilvl w:val="0"/>
          <w:numId w:val="16"/>
        </w:numPr>
        <w:spacing w:after="0" w:line="240" w:lineRule="auto"/>
        <w:rPr>
          <w:rFonts w:eastAsia="Times New Roman" w:cstheme="minorHAnsi"/>
          <w:lang w:eastAsia="en-GB"/>
        </w:rPr>
      </w:pPr>
      <w:r w:rsidRPr="00836EF9">
        <w:rPr>
          <w:rFonts w:eastAsia="Times New Roman" w:cstheme="minorHAnsi"/>
          <w:lang w:eastAsia="en-GB"/>
        </w:rPr>
        <w:t>fees</w:t>
      </w:r>
      <w:r w:rsidR="00D1223C" w:rsidRPr="00836EF9">
        <w:rPr>
          <w:rFonts w:eastAsia="Times New Roman" w:cstheme="minorHAnsi"/>
          <w:lang w:eastAsia="en-GB"/>
        </w:rPr>
        <w:t xml:space="preserve"> and </w:t>
      </w:r>
    </w:p>
    <w:p w14:paraId="0590631E" w14:textId="45F8EE9A" w:rsidR="00836EF9" w:rsidRPr="00836EF9" w:rsidRDefault="00D1223C" w:rsidP="007E3E94">
      <w:pPr>
        <w:pStyle w:val="ListParagraph"/>
        <w:numPr>
          <w:ilvl w:val="0"/>
          <w:numId w:val="16"/>
        </w:numPr>
        <w:spacing w:after="0" w:line="240" w:lineRule="auto"/>
        <w:rPr>
          <w:rFonts w:eastAsia="Times New Roman" w:cstheme="minorHAnsi"/>
          <w:lang w:eastAsia="en-GB"/>
        </w:rPr>
      </w:pPr>
      <w:r w:rsidRPr="00836EF9">
        <w:rPr>
          <w:rFonts w:eastAsia="Times New Roman" w:cstheme="minorHAnsi"/>
          <w:lang w:eastAsia="en-GB"/>
        </w:rPr>
        <w:t xml:space="preserve">other payments </w:t>
      </w:r>
    </w:p>
    <w:p w14:paraId="1D2F7E8A" w14:textId="5C0A3EC5" w:rsidR="00D1223C" w:rsidRPr="00257AAE" w:rsidRDefault="00D1223C" w:rsidP="00D1223C">
      <w:pPr>
        <w:spacing w:after="0" w:line="240" w:lineRule="auto"/>
        <w:rPr>
          <w:rFonts w:eastAsia="Times New Roman" w:cstheme="minorHAnsi"/>
          <w:lang w:eastAsia="en-GB"/>
        </w:rPr>
      </w:pPr>
      <w:r w:rsidRPr="00257AAE">
        <w:rPr>
          <w:rFonts w:eastAsia="Times New Roman" w:cstheme="minorHAnsi"/>
          <w:lang w:eastAsia="en-GB"/>
        </w:rPr>
        <w:t xml:space="preserve">made to an active member </w:t>
      </w:r>
      <w:r w:rsidR="00681913">
        <w:rPr>
          <w:rFonts w:eastAsia="Times New Roman" w:cstheme="minorHAnsi"/>
          <w:lang w:eastAsia="en-GB"/>
        </w:rPr>
        <w:t>for</w:t>
      </w:r>
      <w:r w:rsidRPr="00257AAE">
        <w:rPr>
          <w:rFonts w:eastAsia="Times New Roman" w:cstheme="minorHAnsi"/>
          <w:lang w:eastAsia="en-GB"/>
        </w:rPr>
        <w:t xml:space="preserve"> their </w:t>
      </w:r>
      <w:r w:rsidR="00CF243C">
        <w:rPr>
          <w:rFonts w:eastAsia="Times New Roman" w:cstheme="minorHAnsi"/>
          <w:lang w:eastAsia="en-GB"/>
        </w:rPr>
        <w:t>job</w:t>
      </w:r>
      <w:r w:rsidRPr="00257AAE">
        <w:rPr>
          <w:rFonts w:eastAsia="Times New Roman" w:cstheme="minorHAnsi"/>
          <w:lang w:eastAsia="en-GB"/>
        </w:rPr>
        <w:t xml:space="preserve">. It may also include any other payment or benefit in their contract of employment </w:t>
      </w:r>
      <w:r w:rsidR="005B26C8">
        <w:rPr>
          <w:rFonts w:eastAsia="Times New Roman" w:cstheme="minorHAnsi"/>
          <w:lang w:eastAsia="en-GB"/>
        </w:rPr>
        <w:t xml:space="preserve">that’s classed </w:t>
      </w:r>
      <w:r w:rsidRPr="00257AAE">
        <w:rPr>
          <w:rFonts w:eastAsia="Times New Roman" w:cstheme="minorHAnsi"/>
          <w:lang w:eastAsia="en-GB"/>
        </w:rPr>
        <w:t>as a pensionable emolument.</w:t>
      </w:r>
    </w:p>
    <w:p w14:paraId="4216457F" w14:textId="77777777" w:rsidR="00D1223C" w:rsidRPr="00257AAE" w:rsidRDefault="00D1223C" w:rsidP="00D1223C">
      <w:pPr>
        <w:spacing w:after="0" w:line="240" w:lineRule="auto"/>
        <w:rPr>
          <w:rFonts w:eastAsia="Times New Roman" w:cstheme="minorHAnsi"/>
          <w:lang w:eastAsia="en-GB"/>
        </w:rPr>
      </w:pPr>
    </w:p>
    <w:p w14:paraId="6B74EDC4" w14:textId="21B75167" w:rsidR="00D1223C" w:rsidRPr="00D1223C" w:rsidRDefault="00CF243C" w:rsidP="00D1223C">
      <w:pPr>
        <w:spacing w:after="0" w:line="240" w:lineRule="auto"/>
        <w:rPr>
          <w:rFonts w:eastAsia="Times New Roman" w:cstheme="minorHAnsi"/>
          <w:bCs/>
          <w:lang w:eastAsia="en-GB"/>
        </w:rPr>
      </w:pPr>
      <w:r>
        <w:rPr>
          <w:rFonts w:eastAsia="Times New Roman" w:cstheme="minorHAnsi"/>
          <w:bCs/>
          <w:lang w:eastAsia="en-GB"/>
        </w:rPr>
        <w:t>The</w:t>
      </w:r>
      <w:r w:rsidR="00D1223C" w:rsidRPr="00D1223C">
        <w:rPr>
          <w:rFonts w:eastAsia="Times New Roman" w:cstheme="minorHAnsi"/>
          <w:bCs/>
          <w:lang w:eastAsia="en-GB"/>
        </w:rPr>
        <w:t xml:space="preserve"> pay can</w:t>
      </w:r>
      <w:r w:rsidR="008648D3">
        <w:rPr>
          <w:rFonts w:eastAsia="Times New Roman" w:cstheme="minorHAnsi"/>
          <w:bCs/>
          <w:lang w:eastAsia="en-GB"/>
        </w:rPr>
        <w:t>’</w:t>
      </w:r>
      <w:r w:rsidR="00D1223C" w:rsidRPr="00D1223C">
        <w:rPr>
          <w:rFonts w:eastAsia="Times New Roman" w:cstheme="minorHAnsi"/>
          <w:bCs/>
          <w:lang w:eastAsia="en-GB"/>
        </w:rPr>
        <w:t>t include:</w:t>
      </w:r>
    </w:p>
    <w:p w14:paraId="7FD26B70" w14:textId="336E84C5" w:rsidR="00D1223C" w:rsidRPr="00257AAE" w:rsidRDefault="00D1223C" w:rsidP="007E3E94">
      <w:pPr>
        <w:numPr>
          <w:ilvl w:val="0"/>
          <w:numId w:val="5"/>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Payments for </w:t>
      </w:r>
      <w:r w:rsidRPr="00183A5B">
        <w:rPr>
          <w:rFonts w:eastAsia="Times New Roman" w:cstheme="minorHAnsi"/>
          <w:b/>
          <w:bCs/>
          <w:lang w:eastAsia="en-GB"/>
        </w:rPr>
        <w:t>non-contractual overtime</w:t>
      </w:r>
      <w:r>
        <w:rPr>
          <w:rFonts w:eastAsia="Times New Roman" w:cstheme="minorHAnsi"/>
          <w:lang w:eastAsia="en-GB"/>
        </w:rPr>
        <w:t>.</w:t>
      </w:r>
    </w:p>
    <w:p w14:paraId="4670B5FA" w14:textId="366D6C97" w:rsidR="00D1223C" w:rsidRPr="00257AAE" w:rsidRDefault="00D1223C" w:rsidP="007E3E94">
      <w:pPr>
        <w:numPr>
          <w:ilvl w:val="0"/>
          <w:numId w:val="5"/>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Any travelling, subsistence or other allowance paid </w:t>
      </w:r>
      <w:r w:rsidR="00C47295">
        <w:rPr>
          <w:rFonts w:eastAsia="Times New Roman" w:cstheme="minorHAnsi"/>
          <w:lang w:eastAsia="en-GB"/>
        </w:rPr>
        <w:t>for</w:t>
      </w:r>
      <w:r w:rsidRPr="00257AAE">
        <w:rPr>
          <w:rFonts w:eastAsia="Times New Roman" w:cstheme="minorHAnsi"/>
          <w:lang w:eastAsia="en-GB"/>
        </w:rPr>
        <w:t xml:space="preserve"> </w:t>
      </w:r>
      <w:r w:rsidRPr="00183A5B">
        <w:rPr>
          <w:rFonts w:eastAsia="Times New Roman" w:cstheme="minorHAnsi"/>
          <w:b/>
          <w:bCs/>
          <w:lang w:eastAsia="en-GB"/>
        </w:rPr>
        <w:t>expenses</w:t>
      </w:r>
      <w:r w:rsidRPr="00257AAE">
        <w:rPr>
          <w:rFonts w:eastAsia="Times New Roman" w:cstheme="minorHAnsi"/>
          <w:lang w:eastAsia="en-GB"/>
        </w:rPr>
        <w:t xml:space="preserve"> </w:t>
      </w:r>
      <w:r w:rsidR="005D632E">
        <w:rPr>
          <w:rFonts w:eastAsia="Times New Roman" w:cstheme="minorHAnsi"/>
          <w:lang w:eastAsia="en-GB"/>
        </w:rPr>
        <w:t xml:space="preserve">they’ve had </w:t>
      </w:r>
      <w:r w:rsidR="00485E3E">
        <w:rPr>
          <w:rFonts w:eastAsia="Times New Roman" w:cstheme="minorHAnsi"/>
          <w:lang w:eastAsia="en-GB"/>
        </w:rPr>
        <w:t>at</w:t>
      </w:r>
      <w:r w:rsidR="005D632E">
        <w:rPr>
          <w:rFonts w:eastAsia="Times New Roman" w:cstheme="minorHAnsi"/>
          <w:lang w:eastAsia="en-GB"/>
        </w:rPr>
        <w:t xml:space="preserve"> work</w:t>
      </w:r>
      <w:r>
        <w:rPr>
          <w:rFonts w:eastAsia="Times New Roman" w:cstheme="minorHAnsi"/>
          <w:lang w:eastAsia="en-GB"/>
        </w:rPr>
        <w:t>.</w:t>
      </w:r>
    </w:p>
    <w:p w14:paraId="6D020F42" w14:textId="032E54CC" w:rsidR="00D1223C" w:rsidRPr="00257AAE" w:rsidRDefault="00D1223C" w:rsidP="007E3E94">
      <w:pPr>
        <w:numPr>
          <w:ilvl w:val="0"/>
          <w:numId w:val="5"/>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Any payment </w:t>
      </w:r>
      <w:r w:rsidR="006C67F9">
        <w:rPr>
          <w:rFonts w:eastAsia="Times New Roman" w:cstheme="minorHAnsi"/>
          <w:lang w:eastAsia="en-GB"/>
        </w:rPr>
        <w:t>for</w:t>
      </w:r>
      <w:r w:rsidRPr="00257AAE">
        <w:rPr>
          <w:rFonts w:eastAsia="Times New Roman" w:cstheme="minorHAnsi"/>
          <w:lang w:eastAsia="en-GB"/>
        </w:rPr>
        <w:t xml:space="preserve"> </w:t>
      </w:r>
      <w:r w:rsidRPr="00183A5B">
        <w:rPr>
          <w:rFonts w:eastAsia="Times New Roman" w:cstheme="minorHAnsi"/>
          <w:b/>
          <w:bCs/>
          <w:lang w:eastAsia="en-GB"/>
        </w:rPr>
        <w:t>loss of holidays</w:t>
      </w:r>
      <w:r>
        <w:rPr>
          <w:rFonts w:eastAsia="Times New Roman" w:cstheme="minorHAnsi"/>
          <w:lang w:eastAsia="en-GB"/>
        </w:rPr>
        <w:t>.</w:t>
      </w:r>
    </w:p>
    <w:p w14:paraId="03105635" w14:textId="37D469BF" w:rsidR="00D1223C" w:rsidRPr="00257AAE" w:rsidRDefault="00D1223C" w:rsidP="007E3E94">
      <w:pPr>
        <w:numPr>
          <w:ilvl w:val="0"/>
          <w:numId w:val="5"/>
        </w:numPr>
        <w:tabs>
          <w:tab w:val="clear" w:pos="720"/>
        </w:tabs>
        <w:spacing w:after="0" w:line="240" w:lineRule="auto"/>
        <w:ind w:left="567" w:hanging="567"/>
        <w:rPr>
          <w:rFonts w:eastAsia="Times New Roman" w:cstheme="minorHAnsi"/>
          <w:lang w:eastAsia="en-GB"/>
        </w:rPr>
      </w:pPr>
      <w:r w:rsidRPr="00257AAE">
        <w:rPr>
          <w:rFonts w:eastAsia="Times New Roman" w:cstheme="minorHAnsi"/>
          <w:lang w:eastAsia="en-GB"/>
        </w:rPr>
        <w:t xml:space="preserve">Any payment in </w:t>
      </w:r>
      <w:r w:rsidRPr="00183A5B">
        <w:rPr>
          <w:rFonts w:eastAsia="Times New Roman" w:cstheme="minorHAnsi"/>
          <w:b/>
          <w:bCs/>
          <w:lang w:eastAsia="en-GB"/>
        </w:rPr>
        <w:t>lieu of notice</w:t>
      </w:r>
      <w:r w:rsidRPr="00257AAE">
        <w:rPr>
          <w:rFonts w:eastAsia="Times New Roman" w:cstheme="minorHAnsi"/>
          <w:lang w:eastAsia="en-GB"/>
        </w:rPr>
        <w:t xml:space="preserve"> to </w:t>
      </w:r>
      <w:r w:rsidR="006C67F9">
        <w:rPr>
          <w:rFonts w:eastAsia="Times New Roman" w:cstheme="minorHAnsi"/>
          <w:lang w:eastAsia="en-GB"/>
        </w:rPr>
        <w:t>end</w:t>
      </w:r>
      <w:r w:rsidRPr="00257AAE">
        <w:rPr>
          <w:rFonts w:eastAsia="Times New Roman" w:cstheme="minorHAnsi"/>
          <w:lang w:eastAsia="en-GB"/>
        </w:rPr>
        <w:t xml:space="preserve"> their contract of employment</w:t>
      </w:r>
      <w:r>
        <w:rPr>
          <w:rFonts w:eastAsia="Times New Roman" w:cstheme="minorHAnsi"/>
          <w:lang w:eastAsia="en-GB"/>
        </w:rPr>
        <w:t>.</w:t>
      </w:r>
    </w:p>
    <w:p w14:paraId="2C098297" w14:textId="21298E79" w:rsidR="00F73F85" w:rsidRPr="00F73F85" w:rsidRDefault="00D1223C" w:rsidP="007E3E94">
      <w:pPr>
        <w:numPr>
          <w:ilvl w:val="0"/>
          <w:numId w:val="5"/>
        </w:numPr>
        <w:tabs>
          <w:tab w:val="clear" w:pos="720"/>
        </w:tabs>
        <w:spacing w:after="0" w:line="240" w:lineRule="auto"/>
        <w:ind w:left="567" w:hanging="567"/>
        <w:rPr>
          <w:rFonts w:ascii="Calibri" w:eastAsia="Times New Roman" w:hAnsi="Calibri" w:cs="Calibri"/>
          <w:lang w:eastAsia="en-GB"/>
        </w:rPr>
      </w:pPr>
      <w:r w:rsidRPr="00F73F85">
        <w:rPr>
          <w:rFonts w:eastAsia="Times New Roman" w:cstheme="minorHAnsi"/>
          <w:lang w:eastAsia="en-GB"/>
        </w:rPr>
        <w:t xml:space="preserve">Any payment as an </w:t>
      </w:r>
      <w:r w:rsidRPr="00183A5B">
        <w:rPr>
          <w:rFonts w:eastAsia="Times New Roman" w:cstheme="minorHAnsi"/>
          <w:b/>
          <w:bCs/>
          <w:lang w:eastAsia="en-GB"/>
        </w:rPr>
        <w:t>inducement</w:t>
      </w:r>
      <w:r w:rsidRPr="00F73F85">
        <w:rPr>
          <w:rFonts w:eastAsia="Times New Roman" w:cstheme="minorHAnsi"/>
          <w:lang w:eastAsia="en-GB"/>
        </w:rPr>
        <w:t xml:space="preserve"> not to </w:t>
      </w:r>
      <w:r w:rsidR="00666309" w:rsidRPr="00F73F85">
        <w:rPr>
          <w:rFonts w:eastAsia="Times New Roman" w:cstheme="minorHAnsi"/>
          <w:lang w:eastAsia="en-GB"/>
        </w:rPr>
        <w:t>end</w:t>
      </w:r>
      <w:r w:rsidRPr="00F73F85">
        <w:rPr>
          <w:rFonts w:eastAsia="Times New Roman" w:cstheme="minorHAnsi"/>
          <w:lang w:eastAsia="en-GB"/>
        </w:rPr>
        <w:t xml:space="preserve"> their employment before </w:t>
      </w:r>
      <w:r w:rsidR="005A13BC">
        <w:rPr>
          <w:rFonts w:eastAsia="Times New Roman" w:cstheme="minorHAnsi"/>
          <w:lang w:eastAsia="en-GB"/>
        </w:rPr>
        <w:t>you make the payment</w:t>
      </w:r>
      <w:r w:rsidRPr="00F73F85">
        <w:rPr>
          <w:rFonts w:eastAsia="Times New Roman" w:cstheme="minorHAnsi"/>
          <w:lang w:eastAsia="en-GB"/>
        </w:rPr>
        <w:t>.</w:t>
      </w:r>
    </w:p>
    <w:p w14:paraId="19D003A1" w14:textId="23E2905A" w:rsidR="006B24ED" w:rsidRPr="00F73F85" w:rsidRDefault="006B24ED" w:rsidP="007E3E94">
      <w:pPr>
        <w:numPr>
          <w:ilvl w:val="0"/>
          <w:numId w:val="5"/>
        </w:numPr>
        <w:tabs>
          <w:tab w:val="clear" w:pos="720"/>
        </w:tabs>
        <w:spacing w:after="0" w:line="240" w:lineRule="auto"/>
        <w:ind w:left="567" w:hanging="567"/>
        <w:rPr>
          <w:rFonts w:ascii="Calibri" w:eastAsia="Times New Roman" w:hAnsi="Calibri" w:cs="Calibri"/>
          <w:lang w:eastAsia="en-GB"/>
        </w:rPr>
      </w:pPr>
      <w:r w:rsidRPr="00F73F85">
        <w:rPr>
          <w:rFonts w:ascii="Calibri" w:eastAsia="Times New Roman" w:hAnsi="Calibri" w:cs="Calibri"/>
          <w:lang w:eastAsia="en-GB"/>
        </w:rPr>
        <w:t xml:space="preserve">Any amount paid to </w:t>
      </w:r>
      <w:r w:rsidRPr="00183A5B">
        <w:rPr>
          <w:rFonts w:eastAsia="Times New Roman" w:cstheme="minorHAnsi"/>
          <w:b/>
          <w:bCs/>
          <w:lang w:eastAsia="en-GB"/>
        </w:rPr>
        <w:t>buy or lease a motor vehicle</w:t>
      </w:r>
      <w:r w:rsidR="00EE7829">
        <w:rPr>
          <w:rFonts w:eastAsia="Times New Roman" w:cstheme="minorHAnsi"/>
          <w:b/>
          <w:bCs/>
          <w:lang w:eastAsia="en-GB"/>
        </w:rPr>
        <w:t>.</w:t>
      </w:r>
      <w:r w:rsidRPr="00F73F85">
        <w:rPr>
          <w:rFonts w:ascii="Calibri" w:eastAsia="Times New Roman" w:hAnsi="Calibri" w:cs="Calibri"/>
          <w:lang w:eastAsia="en-GB"/>
        </w:rPr>
        <w:t xml:space="preserve"> </w:t>
      </w:r>
      <w:r w:rsidR="00EE7829">
        <w:rPr>
          <w:rFonts w:ascii="Calibri" w:eastAsia="Times New Roman" w:hAnsi="Calibri" w:cs="Calibri"/>
          <w:lang w:eastAsia="en-GB"/>
        </w:rPr>
        <w:t>Unless</w:t>
      </w:r>
      <w:r w:rsidRPr="00F73F85">
        <w:rPr>
          <w:rFonts w:ascii="Calibri" w:eastAsia="Times New Roman" w:hAnsi="Calibri" w:cs="Calibri"/>
          <w:lang w:eastAsia="en-GB"/>
        </w:rPr>
        <w:t xml:space="preserve"> the employee has this item as pensionable under the 1986 Regulations before 31 December 1992.</w:t>
      </w:r>
    </w:p>
    <w:p w14:paraId="5E31B7A5" w14:textId="3DF0322E" w:rsidR="00D1223C" w:rsidRDefault="00D1223C" w:rsidP="007E3E94">
      <w:pPr>
        <w:numPr>
          <w:ilvl w:val="0"/>
          <w:numId w:val="5"/>
        </w:numPr>
        <w:tabs>
          <w:tab w:val="clear" w:pos="720"/>
        </w:tabs>
        <w:spacing w:after="0" w:line="240" w:lineRule="auto"/>
        <w:ind w:left="567" w:hanging="567"/>
        <w:rPr>
          <w:rFonts w:eastAsia="Times New Roman" w:cstheme="minorHAnsi"/>
          <w:lang w:eastAsia="en-GB"/>
        </w:rPr>
      </w:pPr>
      <w:r w:rsidRPr="00183A5B">
        <w:rPr>
          <w:rFonts w:eastAsia="Times New Roman" w:cstheme="minorHAnsi"/>
          <w:b/>
          <w:bCs/>
          <w:lang w:eastAsia="en-GB"/>
        </w:rPr>
        <w:t>School achievement awards</w:t>
      </w:r>
      <w:r w:rsidRPr="00257AAE">
        <w:rPr>
          <w:rFonts w:eastAsia="Times New Roman" w:cstheme="minorHAnsi"/>
          <w:lang w:eastAsia="en-GB"/>
        </w:rPr>
        <w:t>.</w:t>
      </w:r>
    </w:p>
    <w:p w14:paraId="42C1D9CA" w14:textId="21CCF460" w:rsidR="00D1223C" w:rsidRDefault="00D1223C" w:rsidP="00D1223C">
      <w:pPr>
        <w:spacing w:after="0" w:line="240" w:lineRule="auto"/>
        <w:rPr>
          <w:rFonts w:eastAsia="Times New Roman" w:cstheme="minorHAnsi"/>
          <w:lang w:eastAsia="en-GB"/>
        </w:rPr>
      </w:pPr>
    </w:p>
    <w:p w14:paraId="2DDC5497" w14:textId="77777777" w:rsidR="00D1223C" w:rsidRPr="00D1223C" w:rsidRDefault="00D1223C" w:rsidP="00D1223C">
      <w:pPr>
        <w:spacing w:after="0" w:line="240" w:lineRule="auto"/>
        <w:rPr>
          <w:rFonts w:eastAsia="Times New Roman" w:cstheme="minorHAnsi"/>
          <w:lang w:eastAsia="en-GB"/>
        </w:rPr>
      </w:pPr>
      <w:r w:rsidRPr="00D1223C">
        <w:rPr>
          <w:rFonts w:eastAsia="Times New Roman" w:cstheme="minorHAnsi"/>
          <w:lang w:eastAsia="en-GB"/>
        </w:rPr>
        <w:t>The member’s final pay is the best of the following options:</w:t>
      </w:r>
    </w:p>
    <w:p w14:paraId="78A602AA" w14:textId="3016CD40" w:rsidR="00D1223C" w:rsidRPr="00C9410C" w:rsidRDefault="00D1223C" w:rsidP="007E3E94">
      <w:pPr>
        <w:pStyle w:val="ListParagraph"/>
        <w:numPr>
          <w:ilvl w:val="0"/>
          <w:numId w:val="6"/>
        </w:numPr>
        <w:spacing w:after="0" w:line="240" w:lineRule="auto"/>
        <w:ind w:left="567" w:hanging="567"/>
        <w:rPr>
          <w:rFonts w:eastAsia="Times New Roman" w:cstheme="minorHAnsi"/>
          <w:lang w:eastAsia="en-GB"/>
        </w:rPr>
      </w:pPr>
      <w:r w:rsidRPr="00C9410C">
        <w:rPr>
          <w:rFonts w:eastAsia="Times New Roman" w:cstheme="minorHAnsi"/>
          <w:lang w:eastAsia="en-GB"/>
        </w:rPr>
        <w:t xml:space="preserve">The </w:t>
      </w:r>
      <w:r w:rsidRPr="00183A5B">
        <w:rPr>
          <w:rFonts w:eastAsia="Times New Roman" w:cstheme="minorHAnsi"/>
          <w:b/>
          <w:bCs/>
          <w:lang w:eastAsia="en-GB"/>
        </w:rPr>
        <w:t>average</w:t>
      </w:r>
      <w:r w:rsidRPr="00C9410C">
        <w:rPr>
          <w:rFonts w:eastAsia="Times New Roman" w:cstheme="minorHAnsi"/>
          <w:lang w:eastAsia="en-GB"/>
        </w:rPr>
        <w:t xml:space="preserve"> of the </w:t>
      </w:r>
      <w:r w:rsidR="00C9410C" w:rsidRPr="00C9410C">
        <w:rPr>
          <w:rFonts w:eastAsia="Times New Roman" w:cstheme="minorHAnsi"/>
          <w:lang w:eastAsia="en-GB"/>
        </w:rPr>
        <w:t>full-time</w:t>
      </w:r>
      <w:r w:rsidRPr="00C9410C">
        <w:rPr>
          <w:rFonts w:eastAsia="Times New Roman" w:cstheme="minorHAnsi"/>
          <w:lang w:eastAsia="en-GB"/>
        </w:rPr>
        <w:t xml:space="preserve"> equivalent salary in the </w:t>
      </w:r>
      <w:r w:rsidRPr="00183A5B">
        <w:rPr>
          <w:rFonts w:eastAsia="Times New Roman" w:cstheme="minorHAnsi"/>
          <w:b/>
          <w:bCs/>
          <w:lang w:eastAsia="en-GB"/>
        </w:rPr>
        <w:t xml:space="preserve">365 days </w:t>
      </w:r>
      <w:r w:rsidR="00F65842" w:rsidRPr="00183A5B">
        <w:rPr>
          <w:rFonts w:eastAsia="Times New Roman" w:cstheme="minorHAnsi"/>
          <w:b/>
          <w:bCs/>
          <w:lang w:eastAsia="en-GB"/>
        </w:rPr>
        <w:t>before they left</w:t>
      </w:r>
      <w:r w:rsidRPr="00C9410C">
        <w:rPr>
          <w:rFonts w:eastAsia="Times New Roman" w:cstheme="minorHAnsi"/>
          <w:lang w:eastAsia="en-GB"/>
        </w:rPr>
        <w:t>.</w:t>
      </w:r>
    </w:p>
    <w:p w14:paraId="6C530F47" w14:textId="77777777" w:rsidR="00671895" w:rsidRDefault="00F65842" w:rsidP="007E3E94">
      <w:pPr>
        <w:pStyle w:val="ListParagraph"/>
        <w:numPr>
          <w:ilvl w:val="0"/>
          <w:numId w:val="6"/>
        </w:numPr>
        <w:spacing w:after="0" w:line="240" w:lineRule="auto"/>
        <w:ind w:left="567" w:hanging="567"/>
        <w:rPr>
          <w:rFonts w:eastAsia="Times New Roman" w:cstheme="minorHAnsi"/>
          <w:lang w:eastAsia="en-GB"/>
        </w:rPr>
      </w:pPr>
      <w:r>
        <w:rPr>
          <w:rFonts w:eastAsia="Times New Roman" w:cstheme="minorHAnsi"/>
          <w:lang w:eastAsia="en-GB"/>
        </w:rPr>
        <w:t>T</w:t>
      </w:r>
      <w:r w:rsidR="00D1223C" w:rsidRPr="00C9410C">
        <w:rPr>
          <w:rFonts w:eastAsia="Times New Roman" w:cstheme="minorHAnsi"/>
          <w:lang w:eastAsia="en-GB"/>
        </w:rPr>
        <w:t xml:space="preserve">he </w:t>
      </w:r>
      <w:r w:rsidR="00D1223C" w:rsidRPr="00183A5B">
        <w:rPr>
          <w:rFonts w:eastAsia="Times New Roman" w:cstheme="minorHAnsi"/>
          <w:b/>
          <w:bCs/>
          <w:lang w:eastAsia="en-GB"/>
        </w:rPr>
        <w:t>best year of the last three</w:t>
      </w:r>
      <w:r w:rsidR="00D1223C" w:rsidRPr="00C9410C">
        <w:rPr>
          <w:rFonts w:eastAsia="Times New Roman" w:cstheme="minorHAnsi"/>
          <w:lang w:eastAsia="en-GB"/>
        </w:rPr>
        <w:t>. If the member’s pay had been higher in either of the two years before the final year, the average of the best year may be used. The dates must be consistent with the final year. Eg, If the member’s final year was 1 August 20</w:t>
      </w:r>
      <w:r w:rsidR="00C9410C" w:rsidRPr="00C9410C">
        <w:rPr>
          <w:rFonts w:eastAsia="Times New Roman" w:cstheme="minorHAnsi"/>
          <w:lang w:eastAsia="en-GB"/>
        </w:rPr>
        <w:t>20</w:t>
      </w:r>
      <w:r w:rsidR="00D1223C" w:rsidRPr="00C9410C">
        <w:rPr>
          <w:rFonts w:eastAsia="Times New Roman" w:cstheme="minorHAnsi"/>
          <w:lang w:eastAsia="en-GB"/>
        </w:rPr>
        <w:t xml:space="preserve"> to 31 July 20</w:t>
      </w:r>
      <w:r w:rsidR="00C9410C" w:rsidRPr="00C9410C">
        <w:rPr>
          <w:rFonts w:eastAsia="Times New Roman" w:cstheme="minorHAnsi"/>
          <w:lang w:eastAsia="en-GB"/>
        </w:rPr>
        <w:t>21</w:t>
      </w:r>
      <w:r w:rsidR="00D1223C" w:rsidRPr="00C9410C">
        <w:rPr>
          <w:rFonts w:eastAsia="Times New Roman" w:cstheme="minorHAnsi"/>
          <w:lang w:eastAsia="en-GB"/>
        </w:rPr>
        <w:t>, the best of the previous two years could be either</w:t>
      </w:r>
      <w:r w:rsidR="00671895">
        <w:rPr>
          <w:rFonts w:eastAsia="Times New Roman" w:cstheme="minorHAnsi"/>
          <w:lang w:eastAsia="en-GB"/>
        </w:rPr>
        <w:t>:</w:t>
      </w:r>
      <w:r w:rsidR="00D1223C" w:rsidRPr="00C9410C">
        <w:rPr>
          <w:rFonts w:eastAsia="Times New Roman" w:cstheme="minorHAnsi"/>
          <w:lang w:eastAsia="en-GB"/>
        </w:rPr>
        <w:t xml:space="preserve"> </w:t>
      </w:r>
    </w:p>
    <w:p w14:paraId="5239E649" w14:textId="77777777" w:rsidR="00671895" w:rsidRDefault="00D1223C" w:rsidP="007E3E94">
      <w:pPr>
        <w:pStyle w:val="ListParagraph"/>
        <w:numPr>
          <w:ilvl w:val="1"/>
          <w:numId w:val="6"/>
        </w:numPr>
        <w:spacing w:after="0" w:line="240" w:lineRule="auto"/>
        <w:rPr>
          <w:rFonts w:eastAsia="Times New Roman" w:cstheme="minorHAnsi"/>
          <w:lang w:eastAsia="en-GB"/>
        </w:rPr>
      </w:pPr>
      <w:r w:rsidRPr="00C9410C">
        <w:rPr>
          <w:rFonts w:eastAsia="Times New Roman" w:cstheme="minorHAnsi"/>
          <w:lang w:eastAsia="en-GB"/>
        </w:rPr>
        <w:t>1 August 20</w:t>
      </w:r>
      <w:r w:rsidR="00C9410C" w:rsidRPr="00C9410C">
        <w:rPr>
          <w:rFonts w:eastAsia="Times New Roman" w:cstheme="minorHAnsi"/>
          <w:lang w:eastAsia="en-GB"/>
        </w:rPr>
        <w:t>18</w:t>
      </w:r>
      <w:r w:rsidRPr="00C9410C">
        <w:rPr>
          <w:rFonts w:eastAsia="Times New Roman" w:cstheme="minorHAnsi"/>
          <w:lang w:eastAsia="en-GB"/>
        </w:rPr>
        <w:t xml:space="preserve"> to 31 July 201</w:t>
      </w:r>
      <w:r w:rsidR="00C9410C" w:rsidRPr="00C9410C">
        <w:rPr>
          <w:rFonts w:eastAsia="Times New Roman" w:cstheme="minorHAnsi"/>
          <w:lang w:eastAsia="en-GB"/>
        </w:rPr>
        <w:t>9</w:t>
      </w:r>
      <w:r w:rsidR="00671895">
        <w:rPr>
          <w:rFonts w:eastAsia="Times New Roman" w:cstheme="minorHAnsi"/>
          <w:lang w:eastAsia="en-GB"/>
        </w:rPr>
        <w:t>;</w:t>
      </w:r>
      <w:r w:rsidRPr="00C9410C">
        <w:rPr>
          <w:rFonts w:eastAsia="Times New Roman" w:cstheme="minorHAnsi"/>
          <w:lang w:eastAsia="en-GB"/>
        </w:rPr>
        <w:t xml:space="preserve"> or </w:t>
      </w:r>
    </w:p>
    <w:p w14:paraId="117D2D89" w14:textId="02FD8091" w:rsidR="00D1223C" w:rsidRPr="00C9410C" w:rsidRDefault="00D1223C" w:rsidP="007E3E94">
      <w:pPr>
        <w:pStyle w:val="ListParagraph"/>
        <w:numPr>
          <w:ilvl w:val="1"/>
          <w:numId w:val="6"/>
        </w:numPr>
        <w:spacing w:after="0" w:line="240" w:lineRule="auto"/>
        <w:rPr>
          <w:rFonts w:eastAsia="Times New Roman" w:cstheme="minorHAnsi"/>
          <w:lang w:eastAsia="en-GB"/>
        </w:rPr>
      </w:pPr>
      <w:r w:rsidRPr="00C9410C">
        <w:rPr>
          <w:rFonts w:eastAsia="Times New Roman" w:cstheme="minorHAnsi"/>
          <w:lang w:eastAsia="en-GB"/>
        </w:rPr>
        <w:t>1 August 20</w:t>
      </w:r>
      <w:r w:rsidR="00C9410C" w:rsidRPr="00C9410C">
        <w:rPr>
          <w:rFonts w:eastAsia="Times New Roman" w:cstheme="minorHAnsi"/>
          <w:lang w:eastAsia="en-GB"/>
        </w:rPr>
        <w:t>19</w:t>
      </w:r>
      <w:r w:rsidRPr="00C9410C">
        <w:rPr>
          <w:rFonts w:eastAsia="Times New Roman" w:cstheme="minorHAnsi"/>
          <w:lang w:eastAsia="en-GB"/>
        </w:rPr>
        <w:t xml:space="preserve"> to 31 July 20</w:t>
      </w:r>
      <w:r w:rsidR="00C9410C" w:rsidRPr="00C9410C">
        <w:rPr>
          <w:rFonts w:eastAsia="Times New Roman" w:cstheme="minorHAnsi"/>
          <w:lang w:eastAsia="en-GB"/>
        </w:rPr>
        <w:t>20</w:t>
      </w:r>
      <w:r w:rsidRPr="00C9410C">
        <w:rPr>
          <w:rFonts w:eastAsia="Times New Roman" w:cstheme="minorHAnsi"/>
          <w:lang w:eastAsia="en-GB"/>
        </w:rPr>
        <w:t>.</w:t>
      </w:r>
    </w:p>
    <w:p w14:paraId="4EC7C01F" w14:textId="1D8024BF" w:rsidR="00D1223C" w:rsidRPr="00C9410C" w:rsidRDefault="00D1223C" w:rsidP="007E3E94">
      <w:pPr>
        <w:pStyle w:val="ListParagraph"/>
        <w:numPr>
          <w:ilvl w:val="0"/>
          <w:numId w:val="6"/>
        </w:numPr>
        <w:spacing w:after="0" w:line="240" w:lineRule="auto"/>
        <w:ind w:left="567" w:hanging="567"/>
        <w:rPr>
          <w:rFonts w:eastAsia="Times New Roman" w:cstheme="minorHAnsi"/>
          <w:lang w:eastAsia="en-GB"/>
        </w:rPr>
      </w:pPr>
      <w:r w:rsidRPr="00C9410C">
        <w:rPr>
          <w:rFonts w:eastAsia="Times New Roman" w:cstheme="minorHAnsi"/>
          <w:lang w:eastAsia="en-GB"/>
        </w:rPr>
        <w:lastRenderedPageBreak/>
        <w:t xml:space="preserve">If the member has a </w:t>
      </w:r>
      <w:r w:rsidR="00A30C15" w:rsidRPr="00317722">
        <w:rPr>
          <w:rFonts w:eastAsia="Times New Roman" w:cstheme="minorHAnsi"/>
          <w:b/>
          <w:bCs/>
          <w:lang w:eastAsia="en-GB"/>
        </w:rPr>
        <w:t>r</w:t>
      </w:r>
      <w:r w:rsidRPr="00183A5B">
        <w:rPr>
          <w:rFonts w:eastAsia="Times New Roman" w:cstheme="minorHAnsi"/>
          <w:b/>
          <w:bCs/>
          <w:lang w:eastAsia="en-GB"/>
        </w:rPr>
        <w:t xml:space="preserve">eduction in </w:t>
      </w:r>
      <w:r w:rsidR="00A30C15">
        <w:rPr>
          <w:rFonts w:eastAsia="Times New Roman" w:cstheme="minorHAnsi"/>
          <w:b/>
          <w:bCs/>
          <w:lang w:eastAsia="en-GB"/>
        </w:rPr>
        <w:t>p</w:t>
      </w:r>
      <w:r w:rsidRPr="00183A5B">
        <w:rPr>
          <w:rFonts w:eastAsia="Times New Roman" w:cstheme="minorHAnsi"/>
          <w:b/>
          <w:bCs/>
          <w:lang w:eastAsia="en-GB"/>
        </w:rPr>
        <w:t xml:space="preserve">ensionable </w:t>
      </w:r>
      <w:r w:rsidR="00A30C15">
        <w:rPr>
          <w:rFonts w:eastAsia="Times New Roman" w:cstheme="minorHAnsi"/>
          <w:b/>
          <w:bCs/>
          <w:lang w:eastAsia="en-GB"/>
        </w:rPr>
        <w:t>p</w:t>
      </w:r>
      <w:r w:rsidRPr="00183A5B">
        <w:rPr>
          <w:rFonts w:eastAsia="Times New Roman" w:cstheme="minorHAnsi"/>
          <w:b/>
          <w:bCs/>
          <w:lang w:eastAsia="en-GB"/>
        </w:rPr>
        <w:t>ay protection</w:t>
      </w:r>
      <w:r w:rsidRPr="00C9410C">
        <w:rPr>
          <w:rFonts w:eastAsia="Times New Roman" w:cstheme="minorHAnsi"/>
          <w:lang w:eastAsia="en-GB"/>
        </w:rPr>
        <w:t xml:space="preserve">, the </w:t>
      </w:r>
      <w:r w:rsidRPr="00183A5B">
        <w:rPr>
          <w:rFonts w:eastAsia="Times New Roman" w:cstheme="minorHAnsi"/>
          <w:b/>
          <w:bCs/>
          <w:lang w:eastAsia="en-GB"/>
        </w:rPr>
        <w:t>average</w:t>
      </w:r>
      <w:r w:rsidRPr="00C9410C">
        <w:rPr>
          <w:rFonts w:eastAsia="Times New Roman" w:cstheme="minorHAnsi"/>
          <w:lang w:eastAsia="en-GB"/>
        </w:rPr>
        <w:t xml:space="preserve"> of the </w:t>
      </w:r>
      <w:r w:rsidRPr="00183A5B">
        <w:rPr>
          <w:rFonts w:eastAsia="Times New Roman" w:cstheme="minorHAnsi"/>
          <w:b/>
          <w:bCs/>
          <w:lang w:eastAsia="en-GB"/>
        </w:rPr>
        <w:t>best three</w:t>
      </w:r>
      <w:r w:rsidR="00C9410C" w:rsidRPr="00183A5B">
        <w:rPr>
          <w:rFonts w:eastAsia="Times New Roman" w:cstheme="minorHAnsi"/>
          <w:b/>
          <w:bCs/>
          <w:lang w:eastAsia="en-GB"/>
        </w:rPr>
        <w:t xml:space="preserve"> </w:t>
      </w:r>
      <w:r w:rsidRPr="00183A5B">
        <w:rPr>
          <w:rFonts w:eastAsia="Times New Roman" w:cstheme="minorHAnsi"/>
          <w:b/>
          <w:bCs/>
          <w:lang w:eastAsia="en-GB"/>
        </w:rPr>
        <w:t>consecutive</w:t>
      </w:r>
      <w:r w:rsidRPr="00C9410C">
        <w:rPr>
          <w:rFonts w:eastAsia="Times New Roman" w:cstheme="minorHAnsi"/>
          <w:lang w:eastAsia="en-GB"/>
        </w:rPr>
        <w:t xml:space="preserve"> years in the </w:t>
      </w:r>
      <w:r w:rsidRPr="00183A5B">
        <w:rPr>
          <w:rFonts w:eastAsia="Times New Roman" w:cstheme="minorHAnsi"/>
          <w:b/>
          <w:bCs/>
          <w:lang w:eastAsia="en-GB"/>
        </w:rPr>
        <w:t>final 13</w:t>
      </w:r>
      <w:r w:rsidRPr="00C9410C">
        <w:rPr>
          <w:rFonts w:eastAsia="Times New Roman" w:cstheme="minorHAnsi"/>
          <w:lang w:eastAsia="en-GB"/>
        </w:rPr>
        <w:t>.</w:t>
      </w:r>
    </w:p>
    <w:p w14:paraId="292A1234" w14:textId="7DE18BA2" w:rsidR="00D1223C" w:rsidRDefault="00D1223C" w:rsidP="00D1223C">
      <w:pPr>
        <w:tabs>
          <w:tab w:val="left" w:pos="1125"/>
        </w:tabs>
        <w:spacing w:after="0" w:line="240" w:lineRule="auto"/>
        <w:rPr>
          <w:rFonts w:eastAsia="Times New Roman" w:cstheme="minorHAnsi"/>
          <w:bCs/>
          <w:lang w:eastAsia="en-GB"/>
        </w:rPr>
      </w:pPr>
    </w:p>
    <w:p w14:paraId="40A7AE04" w14:textId="388540C2" w:rsidR="00C9410C" w:rsidRPr="00721B49" w:rsidRDefault="00C9410C" w:rsidP="00053B54">
      <w:pPr>
        <w:pStyle w:val="Heading2"/>
      </w:pPr>
      <w:bookmarkStart w:id="66" w:name="_Toc146094218"/>
      <w:bookmarkStart w:id="67" w:name="_Toc184889535"/>
      <w:r w:rsidRPr="00721B49">
        <w:t xml:space="preserve">Reduction in </w:t>
      </w:r>
      <w:r w:rsidR="00A30C15" w:rsidRPr="00721B49">
        <w:t>p</w:t>
      </w:r>
      <w:r w:rsidRPr="00721B49">
        <w:t xml:space="preserve">ensionable </w:t>
      </w:r>
      <w:r w:rsidR="00A30C15" w:rsidRPr="00721B49">
        <w:t>p</w:t>
      </w:r>
      <w:r w:rsidRPr="00721B49">
        <w:t>ay</w:t>
      </w:r>
      <w:bookmarkEnd w:id="66"/>
      <w:bookmarkEnd w:id="67"/>
    </w:p>
    <w:p w14:paraId="767D49A4" w14:textId="33082E02" w:rsidR="00C9410C" w:rsidRDefault="00C9410C" w:rsidP="00C9410C">
      <w:pPr>
        <w:autoSpaceDE w:val="0"/>
        <w:autoSpaceDN w:val="0"/>
        <w:adjustRightInd w:val="0"/>
        <w:spacing w:after="0" w:line="240" w:lineRule="auto"/>
        <w:rPr>
          <w:rFonts w:eastAsia="Times New Roman" w:cstheme="minorHAnsi"/>
          <w:bCs/>
          <w:lang w:eastAsia="en-GB"/>
        </w:rPr>
      </w:pPr>
      <w:r w:rsidRPr="00721B49">
        <w:rPr>
          <w:rFonts w:eastAsia="Times New Roman" w:cstheme="minorHAnsi"/>
          <w:bCs/>
          <w:lang w:eastAsia="en-GB"/>
        </w:rPr>
        <w:t>From 1 April 2008, if a member has a</w:t>
      </w:r>
      <w:r w:rsidRPr="00C9410C">
        <w:rPr>
          <w:rFonts w:eastAsia="Times New Roman" w:cstheme="minorHAnsi"/>
          <w:bCs/>
          <w:lang w:eastAsia="en-GB"/>
        </w:rPr>
        <w:t xml:space="preserve"> reduction or restriction to their pensionable pay</w:t>
      </w:r>
      <w:r w:rsidR="00C60E67">
        <w:rPr>
          <w:rFonts w:eastAsia="Times New Roman" w:cstheme="minorHAnsi"/>
          <w:bCs/>
          <w:lang w:eastAsia="en-GB"/>
        </w:rPr>
        <w:t xml:space="preserve">, </w:t>
      </w:r>
      <w:r w:rsidRPr="00C9410C">
        <w:rPr>
          <w:rFonts w:eastAsia="Times New Roman" w:cstheme="minorHAnsi"/>
          <w:bCs/>
          <w:lang w:eastAsia="en-GB"/>
        </w:rPr>
        <w:t>a form of pension protection may be possible.</w:t>
      </w:r>
    </w:p>
    <w:p w14:paraId="5F1E9C38" w14:textId="77777777" w:rsidR="00C9410C" w:rsidRPr="00C9410C" w:rsidRDefault="00C9410C" w:rsidP="00C9410C">
      <w:pPr>
        <w:autoSpaceDE w:val="0"/>
        <w:autoSpaceDN w:val="0"/>
        <w:adjustRightInd w:val="0"/>
        <w:spacing w:after="0" w:line="240" w:lineRule="auto"/>
        <w:rPr>
          <w:rFonts w:eastAsia="Times New Roman" w:cstheme="minorHAnsi"/>
          <w:bCs/>
          <w:lang w:eastAsia="en-GB"/>
        </w:rPr>
      </w:pPr>
    </w:p>
    <w:p w14:paraId="3F7F0453" w14:textId="00201E75" w:rsidR="00C9410C" w:rsidRPr="00C9410C" w:rsidRDefault="00C9410C" w:rsidP="00C9410C">
      <w:p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The restriction in pay </w:t>
      </w:r>
      <w:r w:rsidRPr="00C9410C">
        <w:rPr>
          <w:rFonts w:eastAsia="Times New Roman" w:cstheme="minorHAnsi"/>
          <w:lang w:eastAsia="en-GB"/>
        </w:rPr>
        <w:t>must</w:t>
      </w:r>
      <w:r w:rsidRPr="00C9410C">
        <w:rPr>
          <w:rFonts w:eastAsia="Times New Roman" w:cstheme="minorHAnsi"/>
          <w:b/>
          <w:bCs/>
          <w:lang w:eastAsia="en-GB"/>
        </w:rPr>
        <w:t> </w:t>
      </w:r>
      <w:r w:rsidRPr="00C9410C">
        <w:rPr>
          <w:rFonts w:eastAsia="Times New Roman" w:cstheme="minorHAnsi"/>
          <w:bCs/>
          <w:lang w:eastAsia="en-GB"/>
        </w:rPr>
        <w:t xml:space="preserve">be </w:t>
      </w:r>
      <w:r w:rsidR="00565CD8">
        <w:rPr>
          <w:rFonts w:eastAsia="Times New Roman" w:cstheme="minorHAnsi"/>
          <w:bCs/>
          <w:lang w:eastAsia="en-GB"/>
        </w:rPr>
        <w:t>because</w:t>
      </w:r>
      <w:r w:rsidR="00E466F7">
        <w:rPr>
          <w:rFonts w:eastAsia="Times New Roman" w:cstheme="minorHAnsi"/>
          <w:bCs/>
          <w:lang w:eastAsia="en-GB"/>
        </w:rPr>
        <w:t xml:space="preserve"> of</w:t>
      </w:r>
      <w:r w:rsidRPr="00C9410C">
        <w:rPr>
          <w:rFonts w:eastAsia="Times New Roman" w:cstheme="minorHAnsi"/>
          <w:bCs/>
          <w:lang w:eastAsia="en-GB"/>
        </w:rPr>
        <w:t xml:space="preserve"> one of the following reasons</w:t>
      </w:r>
      <w:r>
        <w:rPr>
          <w:rFonts w:eastAsia="Times New Roman" w:cstheme="minorHAnsi"/>
          <w:bCs/>
          <w:lang w:eastAsia="en-GB"/>
        </w:rPr>
        <w:t>:</w:t>
      </w:r>
    </w:p>
    <w:p w14:paraId="06D5C5CA" w14:textId="0E643F15" w:rsidR="00C9410C" w:rsidRPr="00C9410C" w:rsidRDefault="004F4631" w:rsidP="007E3E94">
      <w:pPr>
        <w:numPr>
          <w:ilvl w:val="0"/>
          <w:numId w:val="7"/>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Pr>
          <w:rFonts w:eastAsia="Times New Roman" w:cstheme="minorHAnsi"/>
          <w:bCs/>
          <w:lang w:eastAsia="en-GB"/>
        </w:rPr>
        <w:t>m</w:t>
      </w:r>
      <w:r w:rsidR="00C9410C" w:rsidRPr="00C9410C">
        <w:rPr>
          <w:rFonts w:eastAsia="Times New Roman" w:cstheme="minorHAnsi"/>
          <w:bCs/>
          <w:lang w:eastAsia="en-GB"/>
        </w:rPr>
        <w:t xml:space="preserve">ember chooses </w:t>
      </w:r>
      <w:r w:rsidR="00B97CC2">
        <w:rPr>
          <w:rFonts w:eastAsia="Times New Roman" w:cstheme="minorHAnsi"/>
          <w:bCs/>
          <w:lang w:eastAsia="en-GB"/>
        </w:rPr>
        <w:t>a job</w:t>
      </w:r>
      <w:r w:rsidR="00C9410C" w:rsidRPr="00C9410C">
        <w:rPr>
          <w:rFonts w:eastAsia="Times New Roman" w:cstheme="minorHAnsi"/>
          <w:bCs/>
          <w:lang w:eastAsia="en-GB"/>
        </w:rPr>
        <w:t xml:space="preserve"> </w:t>
      </w:r>
      <w:r w:rsidR="00B97CC2">
        <w:rPr>
          <w:rFonts w:eastAsia="Times New Roman" w:cstheme="minorHAnsi"/>
          <w:bCs/>
          <w:lang w:eastAsia="en-GB"/>
        </w:rPr>
        <w:t>with</w:t>
      </w:r>
      <w:r w:rsidR="00C9410C" w:rsidRPr="00C9410C">
        <w:rPr>
          <w:rFonts w:eastAsia="Times New Roman" w:cstheme="minorHAnsi"/>
          <w:bCs/>
          <w:lang w:eastAsia="en-GB"/>
        </w:rPr>
        <w:t xml:space="preserve"> the same employer at a </w:t>
      </w:r>
      <w:r w:rsidR="00C9410C" w:rsidRPr="008675A3">
        <w:rPr>
          <w:rFonts w:eastAsia="Times New Roman" w:cstheme="minorHAnsi"/>
          <w:b/>
          <w:bCs/>
          <w:lang w:eastAsia="en-GB"/>
        </w:rPr>
        <w:t>lower grade</w:t>
      </w:r>
      <w:r w:rsidR="00C9410C" w:rsidRPr="00C9410C">
        <w:rPr>
          <w:rFonts w:eastAsia="Times New Roman" w:cstheme="minorHAnsi"/>
          <w:bCs/>
          <w:lang w:eastAsia="en-GB"/>
        </w:rPr>
        <w:t xml:space="preserve"> or with </w:t>
      </w:r>
      <w:r w:rsidR="00C9410C" w:rsidRPr="008675A3">
        <w:rPr>
          <w:rFonts w:eastAsia="Times New Roman" w:cstheme="minorHAnsi"/>
          <w:b/>
          <w:bCs/>
          <w:lang w:eastAsia="en-GB"/>
        </w:rPr>
        <w:t>less responsibility</w:t>
      </w:r>
      <w:r w:rsidR="00E466F7">
        <w:rPr>
          <w:rFonts w:eastAsia="Times New Roman" w:cstheme="minorHAnsi"/>
          <w:bCs/>
          <w:lang w:eastAsia="en-GB"/>
        </w:rPr>
        <w:t>.</w:t>
      </w:r>
    </w:p>
    <w:p w14:paraId="52117D7F" w14:textId="1C26F3A0" w:rsidR="00C9410C" w:rsidRPr="00C9410C" w:rsidRDefault="004F4631" w:rsidP="007E3E94">
      <w:pPr>
        <w:numPr>
          <w:ilvl w:val="0"/>
          <w:numId w:val="7"/>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Pr>
          <w:rFonts w:eastAsia="Times New Roman" w:cstheme="minorHAnsi"/>
          <w:bCs/>
          <w:lang w:eastAsia="en-GB"/>
        </w:rPr>
        <w:t>t</w:t>
      </w:r>
      <w:r w:rsidR="00C1048D">
        <w:rPr>
          <w:rFonts w:eastAsia="Times New Roman" w:cstheme="minorHAnsi"/>
          <w:bCs/>
          <w:lang w:eastAsia="en-GB"/>
        </w:rPr>
        <w:t>o</w:t>
      </w:r>
      <w:r w:rsidR="00C9410C" w:rsidRPr="00C9410C">
        <w:rPr>
          <w:rFonts w:eastAsia="Times New Roman" w:cstheme="minorHAnsi"/>
          <w:bCs/>
          <w:lang w:eastAsia="en-GB"/>
        </w:rPr>
        <w:t xml:space="preserve"> achiev</w:t>
      </w:r>
      <w:r w:rsidR="00C1048D">
        <w:rPr>
          <w:rFonts w:eastAsia="Times New Roman" w:cstheme="minorHAnsi"/>
          <w:bCs/>
          <w:lang w:eastAsia="en-GB"/>
        </w:rPr>
        <w:t>e</w:t>
      </w:r>
      <w:r w:rsidR="00C9410C" w:rsidRPr="00C9410C">
        <w:rPr>
          <w:rFonts w:eastAsia="Times New Roman" w:cstheme="minorHAnsi"/>
          <w:bCs/>
          <w:lang w:eastAsia="en-GB"/>
        </w:rPr>
        <w:t xml:space="preserve"> </w:t>
      </w:r>
      <w:r w:rsidR="00C9410C" w:rsidRPr="008675A3">
        <w:rPr>
          <w:rFonts w:eastAsia="Times New Roman" w:cstheme="minorHAnsi"/>
          <w:b/>
          <w:bCs/>
          <w:lang w:eastAsia="en-GB"/>
        </w:rPr>
        <w:t>equal pay</w:t>
      </w:r>
      <w:r w:rsidR="00C9410C" w:rsidRPr="00C9410C">
        <w:rPr>
          <w:rFonts w:eastAsia="Times New Roman" w:cstheme="minorHAnsi"/>
          <w:bCs/>
          <w:lang w:eastAsia="en-GB"/>
        </w:rPr>
        <w:t xml:space="preserve"> </w:t>
      </w:r>
      <w:r w:rsidR="00244131">
        <w:rPr>
          <w:rFonts w:eastAsia="Times New Roman" w:cstheme="minorHAnsi"/>
          <w:bCs/>
          <w:lang w:eastAsia="en-GB"/>
        </w:rPr>
        <w:t>with</w:t>
      </w:r>
      <w:r w:rsidR="00C9410C" w:rsidRPr="00C9410C">
        <w:rPr>
          <w:rFonts w:eastAsia="Times New Roman" w:cstheme="minorHAnsi"/>
          <w:bCs/>
          <w:lang w:eastAsia="en-GB"/>
        </w:rPr>
        <w:t xml:space="preserve"> other employees with that employer</w:t>
      </w:r>
    </w:p>
    <w:p w14:paraId="040843F0" w14:textId="2999C30E" w:rsidR="00C9410C" w:rsidRPr="00C9410C" w:rsidRDefault="0002573E" w:rsidP="007E3E94">
      <w:pPr>
        <w:numPr>
          <w:ilvl w:val="0"/>
          <w:numId w:val="7"/>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Pr>
          <w:rFonts w:eastAsia="Times New Roman" w:cstheme="minorHAnsi"/>
          <w:bCs/>
          <w:lang w:eastAsia="en-GB"/>
        </w:rPr>
        <w:t>because of</w:t>
      </w:r>
      <w:r w:rsidR="00C9410C" w:rsidRPr="00C9410C">
        <w:rPr>
          <w:rFonts w:eastAsia="Times New Roman" w:cstheme="minorHAnsi"/>
          <w:bCs/>
          <w:lang w:eastAsia="en-GB"/>
        </w:rPr>
        <w:t xml:space="preserve"> </w:t>
      </w:r>
      <w:r w:rsidR="00C9410C" w:rsidRPr="008675A3">
        <w:rPr>
          <w:rFonts w:eastAsia="Times New Roman" w:cstheme="minorHAnsi"/>
          <w:lang w:eastAsia="en-GB"/>
        </w:rPr>
        <w:t>a</w:t>
      </w:r>
      <w:r w:rsidR="00C9410C" w:rsidRPr="008675A3">
        <w:rPr>
          <w:rFonts w:eastAsia="Times New Roman" w:cstheme="minorHAnsi"/>
          <w:b/>
          <w:bCs/>
          <w:lang w:eastAsia="en-GB"/>
        </w:rPr>
        <w:t xml:space="preserve"> job evaluation</w:t>
      </w:r>
      <w:r w:rsidR="00C9410C" w:rsidRPr="00C9410C">
        <w:rPr>
          <w:rFonts w:eastAsia="Times New Roman" w:cstheme="minorHAnsi"/>
          <w:bCs/>
          <w:lang w:eastAsia="en-GB"/>
        </w:rPr>
        <w:t xml:space="preserve"> exercise or   </w:t>
      </w:r>
    </w:p>
    <w:p w14:paraId="34E134DA" w14:textId="5E29310F" w:rsidR="00511556" w:rsidRDefault="004F4631" w:rsidP="007E3E94">
      <w:pPr>
        <w:numPr>
          <w:ilvl w:val="0"/>
          <w:numId w:val="7"/>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Pr>
          <w:rFonts w:eastAsia="Times New Roman" w:cstheme="minorHAnsi"/>
          <w:bCs/>
          <w:lang w:eastAsia="en-GB"/>
        </w:rPr>
        <w:t>b</w:t>
      </w:r>
      <w:r w:rsidR="00C9410C" w:rsidRPr="00C9410C">
        <w:rPr>
          <w:rFonts w:eastAsia="Times New Roman" w:cstheme="minorHAnsi"/>
          <w:bCs/>
          <w:lang w:eastAsia="en-GB"/>
        </w:rPr>
        <w:t xml:space="preserve">ecause a </w:t>
      </w:r>
      <w:r w:rsidR="00C9410C" w:rsidRPr="008675A3">
        <w:rPr>
          <w:rFonts w:eastAsia="Times New Roman" w:cstheme="minorHAnsi"/>
          <w:b/>
          <w:bCs/>
          <w:lang w:eastAsia="en-GB"/>
        </w:rPr>
        <w:t>change in the members contract</w:t>
      </w:r>
      <w:r w:rsidR="00C9410C" w:rsidRPr="00C9410C">
        <w:rPr>
          <w:rFonts w:eastAsia="Times New Roman" w:cstheme="minorHAnsi"/>
          <w:bCs/>
          <w:lang w:eastAsia="en-GB"/>
        </w:rPr>
        <w:t xml:space="preserve"> of employment results in a</w:t>
      </w:r>
      <w:r w:rsidR="00511556">
        <w:rPr>
          <w:rFonts w:eastAsia="Times New Roman" w:cstheme="minorHAnsi"/>
          <w:bCs/>
          <w:lang w:eastAsia="en-GB"/>
        </w:rPr>
        <w:t>:</w:t>
      </w:r>
      <w:r w:rsidR="00C9410C" w:rsidRPr="00C9410C">
        <w:rPr>
          <w:rFonts w:eastAsia="Times New Roman" w:cstheme="minorHAnsi"/>
          <w:bCs/>
          <w:lang w:eastAsia="en-GB"/>
        </w:rPr>
        <w:t xml:space="preserve"> </w:t>
      </w:r>
    </w:p>
    <w:p w14:paraId="3917DC03" w14:textId="6D4BF87E" w:rsidR="00511556" w:rsidRDefault="00C9410C" w:rsidP="007E3E94">
      <w:pPr>
        <w:numPr>
          <w:ilvl w:val="1"/>
          <w:numId w:val="7"/>
        </w:num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 xml:space="preserve">restriction of </w:t>
      </w:r>
      <w:r w:rsidR="00223340">
        <w:rPr>
          <w:rFonts w:eastAsia="Times New Roman" w:cstheme="minorHAnsi"/>
          <w:bCs/>
          <w:lang w:eastAsia="en-GB"/>
        </w:rPr>
        <w:t>or</w:t>
      </w:r>
    </w:p>
    <w:p w14:paraId="7AD507F2" w14:textId="1688F722" w:rsidR="00B26FB1" w:rsidRDefault="00511556" w:rsidP="007E3E94">
      <w:pPr>
        <w:numPr>
          <w:ilvl w:val="1"/>
          <w:numId w:val="7"/>
        </w:numPr>
        <w:autoSpaceDE w:val="0"/>
        <w:autoSpaceDN w:val="0"/>
        <w:adjustRightInd w:val="0"/>
        <w:spacing w:after="0" w:line="240" w:lineRule="auto"/>
        <w:rPr>
          <w:rFonts w:eastAsia="Times New Roman" w:cstheme="minorHAnsi"/>
          <w:bCs/>
          <w:lang w:eastAsia="en-GB"/>
        </w:rPr>
      </w:pPr>
      <w:r>
        <w:rPr>
          <w:rFonts w:eastAsia="Times New Roman" w:cstheme="minorHAnsi"/>
          <w:bCs/>
          <w:lang w:eastAsia="en-GB"/>
        </w:rPr>
        <w:t>end of</w:t>
      </w:r>
      <w:r w:rsidR="00C9410C" w:rsidRPr="00C9410C">
        <w:rPr>
          <w:rFonts w:eastAsia="Times New Roman" w:cstheme="minorHAnsi"/>
          <w:bCs/>
          <w:lang w:eastAsia="en-GB"/>
        </w:rPr>
        <w:t xml:space="preserve"> or </w:t>
      </w:r>
    </w:p>
    <w:p w14:paraId="6B1D3E9D" w14:textId="1F7D827C" w:rsidR="00B26FB1" w:rsidRDefault="00C9410C" w:rsidP="007E3E94">
      <w:pPr>
        <w:numPr>
          <w:ilvl w:val="1"/>
          <w:numId w:val="7"/>
        </w:numPr>
        <w:autoSpaceDE w:val="0"/>
        <w:autoSpaceDN w:val="0"/>
        <w:adjustRightInd w:val="0"/>
        <w:spacing w:after="0" w:line="240" w:lineRule="auto"/>
        <w:rPr>
          <w:rFonts w:eastAsia="Times New Roman" w:cstheme="minorHAnsi"/>
          <w:bCs/>
          <w:lang w:eastAsia="en-GB"/>
        </w:rPr>
      </w:pPr>
      <w:r w:rsidRPr="00C9410C">
        <w:rPr>
          <w:rFonts w:eastAsia="Times New Roman" w:cstheme="minorHAnsi"/>
          <w:bCs/>
          <w:lang w:eastAsia="en-GB"/>
        </w:rPr>
        <w:t>reduction</w:t>
      </w:r>
      <w:r>
        <w:rPr>
          <w:rFonts w:eastAsia="Times New Roman" w:cstheme="minorHAnsi"/>
          <w:bCs/>
          <w:lang w:eastAsia="en-GB"/>
        </w:rPr>
        <w:t xml:space="preserve"> </w:t>
      </w:r>
      <w:r w:rsidRPr="00C9410C">
        <w:rPr>
          <w:rFonts w:eastAsia="Times New Roman" w:cstheme="minorHAnsi"/>
          <w:bCs/>
          <w:lang w:eastAsia="en-GB"/>
        </w:rPr>
        <w:t>in</w:t>
      </w:r>
    </w:p>
    <w:p w14:paraId="4C22F6A6" w14:textId="146B15BC" w:rsidR="00C9410C" w:rsidRPr="00C9410C" w:rsidRDefault="00C9410C" w:rsidP="00B26FB1">
      <w:pPr>
        <w:autoSpaceDE w:val="0"/>
        <w:autoSpaceDN w:val="0"/>
        <w:adjustRightInd w:val="0"/>
        <w:spacing w:after="0" w:line="240" w:lineRule="auto"/>
        <w:ind w:left="567"/>
        <w:rPr>
          <w:rFonts w:eastAsia="Times New Roman" w:cstheme="minorHAnsi"/>
          <w:bCs/>
          <w:lang w:eastAsia="en-GB"/>
        </w:rPr>
      </w:pPr>
      <w:r w:rsidRPr="00C9410C">
        <w:rPr>
          <w:rFonts w:eastAsia="Times New Roman" w:cstheme="minorHAnsi"/>
          <w:bCs/>
          <w:lang w:eastAsia="en-GB"/>
        </w:rPr>
        <w:t xml:space="preserve">payments or benefits </w:t>
      </w:r>
      <w:r w:rsidR="00B17552">
        <w:rPr>
          <w:rFonts w:eastAsia="Times New Roman" w:cstheme="minorHAnsi"/>
          <w:bCs/>
          <w:lang w:eastAsia="en-GB"/>
        </w:rPr>
        <w:t>that are</w:t>
      </w:r>
      <w:r w:rsidRPr="00C9410C">
        <w:rPr>
          <w:rFonts w:eastAsia="Times New Roman" w:cstheme="minorHAnsi"/>
          <w:bCs/>
          <w:lang w:eastAsia="en-GB"/>
        </w:rPr>
        <w:t xml:space="preserve"> pensionable emoluments or  </w:t>
      </w:r>
    </w:p>
    <w:p w14:paraId="745D1B70" w14:textId="6F1F431D" w:rsidR="00C9410C" w:rsidRPr="00C9410C" w:rsidRDefault="008C1584" w:rsidP="007E3E94">
      <w:pPr>
        <w:numPr>
          <w:ilvl w:val="0"/>
          <w:numId w:val="7"/>
        </w:numPr>
        <w:tabs>
          <w:tab w:val="clear" w:pos="720"/>
          <w:tab w:val="num" w:pos="567"/>
        </w:tabs>
        <w:autoSpaceDE w:val="0"/>
        <w:autoSpaceDN w:val="0"/>
        <w:adjustRightInd w:val="0"/>
        <w:spacing w:after="0" w:line="240" w:lineRule="auto"/>
        <w:ind w:left="567" w:hanging="567"/>
        <w:rPr>
          <w:rFonts w:eastAsia="Times New Roman" w:cstheme="minorHAnsi"/>
          <w:bCs/>
          <w:lang w:eastAsia="en-GB"/>
        </w:rPr>
      </w:pPr>
      <w:r>
        <w:rPr>
          <w:rFonts w:eastAsia="Times New Roman" w:cstheme="minorHAnsi"/>
          <w:bCs/>
          <w:lang w:eastAsia="en-GB"/>
        </w:rPr>
        <w:t>b</w:t>
      </w:r>
      <w:r w:rsidR="00C9410C" w:rsidRPr="00C9410C">
        <w:rPr>
          <w:rFonts w:eastAsia="Times New Roman" w:cstheme="minorHAnsi"/>
          <w:bCs/>
          <w:lang w:eastAsia="en-GB"/>
        </w:rPr>
        <w:t xml:space="preserve">ecause the rate at which </w:t>
      </w:r>
      <w:r w:rsidR="00FE5BBB">
        <w:rPr>
          <w:rFonts w:eastAsia="Times New Roman" w:cstheme="minorHAnsi"/>
          <w:bCs/>
          <w:lang w:eastAsia="en-GB"/>
        </w:rPr>
        <w:t>you may increase</w:t>
      </w:r>
      <w:r w:rsidR="00824D14">
        <w:rPr>
          <w:rFonts w:eastAsia="Times New Roman" w:cstheme="minorHAnsi"/>
          <w:bCs/>
          <w:lang w:eastAsia="en-GB"/>
        </w:rPr>
        <w:t xml:space="preserve"> </w:t>
      </w:r>
      <w:r w:rsidR="00C9410C" w:rsidRPr="00C9410C">
        <w:rPr>
          <w:rFonts w:eastAsia="Times New Roman" w:cstheme="minorHAnsi"/>
          <w:bCs/>
          <w:lang w:eastAsia="en-GB"/>
        </w:rPr>
        <w:t xml:space="preserve">the members pay is restricted </w:t>
      </w:r>
      <w:r w:rsidR="00E2636B">
        <w:rPr>
          <w:rFonts w:eastAsia="Times New Roman" w:cstheme="minorHAnsi"/>
          <w:bCs/>
          <w:lang w:eastAsia="en-GB"/>
        </w:rPr>
        <w:t>and</w:t>
      </w:r>
      <w:r w:rsidR="00C9410C" w:rsidRPr="00C9410C">
        <w:rPr>
          <w:rFonts w:eastAsia="Times New Roman" w:cstheme="minorHAnsi"/>
          <w:bCs/>
          <w:lang w:eastAsia="en-GB"/>
        </w:rPr>
        <w:t xml:space="preserve"> it</w:t>
      </w:r>
      <w:r w:rsidR="006719E4">
        <w:rPr>
          <w:rFonts w:eastAsia="Times New Roman" w:cstheme="minorHAnsi"/>
          <w:bCs/>
          <w:lang w:eastAsia="en-GB"/>
        </w:rPr>
        <w:t>’</w:t>
      </w:r>
      <w:r w:rsidR="00C9410C" w:rsidRPr="00C9410C">
        <w:rPr>
          <w:rFonts w:eastAsia="Times New Roman" w:cstheme="minorHAnsi"/>
          <w:bCs/>
          <w:lang w:eastAsia="en-GB"/>
        </w:rPr>
        <w:t xml:space="preserve">s likely </w:t>
      </w:r>
      <w:r w:rsidR="00BE775E">
        <w:rPr>
          <w:rFonts w:eastAsia="Times New Roman" w:cstheme="minorHAnsi"/>
          <w:bCs/>
          <w:lang w:eastAsia="en-GB"/>
        </w:rPr>
        <w:t>their</w:t>
      </w:r>
      <w:r w:rsidR="00C9410C" w:rsidRPr="00C9410C">
        <w:rPr>
          <w:rFonts w:eastAsia="Times New Roman" w:cstheme="minorHAnsi"/>
          <w:bCs/>
          <w:lang w:eastAsia="en-GB"/>
        </w:rPr>
        <w:t xml:space="preserve"> pension will be adversely affected</w:t>
      </w:r>
      <w:r w:rsidR="00B10D06">
        <w:rPr>
          <w:rFonts w:eastAsia="Times New Roman" w:cstheme="minorHAnsi"/>
          <w:bCs/>
          <w:lang w:eastAsia="en-GB"/>
        </w:rPr>
        <w:t>.</w:t>
      </w:r>
      <w:r w:rsidR="00C9410C" w:rsidRPr="00C9410C">
        <w:rPr>
          <w:rFonts w:eastAsia="Times New Roman" w:cstheme="minorHAnsi"/>
          <w:bCs/>
          <w:lang w:eastAsia="en-GB"/>
        </w:rPr>
        <w:t xml:space="preserve">    </w:t>
      </w:r>
    </w:p>
    <w:p w14:paraId="108E1E52" w14:textId="77777777" w:rsidR="00C9410C" w:rsidRDefault="00C9410C" w:rsidP="00C9410C">
      <w:pPr>
        <w:autoSpaceDE w:val="0"/>
        <w:autoSpaceDN w:val="0"/>
        <w:adjustRightInd w:val="0"/>
        <w:spacing w:after="0" w:line="240" w:lineRule="auto"/>
        <w:rPr>
          <w:rFonts w:eastAsia="Times New Roman" w:cstheme="minorHAnsi"/>
          <w:bCs/>
          <w:lang w:eastAsia="en-GB"/>
        </w:rPr>
      </w:pPr>
    </w:p>
    <w:p w14:paraId="32F28F6D" w14:textId="00FFCA78" w:rsidR="00C9410C" w:rsidRPr="00C9410C" w:rsidRDefault="00C9410C" w:rsidP="00C9410C">
      <w:pPr>
        <w:autoSpaceDE w:val="0"/>
        <w:autoSpaceDN w:val="0"/>
        <w:adjustRightInd w:val="0"/>
        <w:spacing w:after="0" w:line="240" w:lineRule="auto"/>
        <w:rPr>
          <w:rFonts w:eastAsia="Times New Roman" w:cstheme="minorHAnsi"/>
          <w:bCs/>
          <w:lang w:eastAsia="en-GB"/>
        </w:rPr>
      </w:pPr>
      <w:r>
        <w:rPr>
          <w:rFonts w:eastAsia="Times New Roman" w:cstheme="minorHAnsi"/>
          <w:bCs/>
          <w:lang w:eastAsia="en-GB"/>
        </w:rPr>
        <w:t>T</w:t>
      </w:r>
      <w:r w:rsidRPr="00C9410C">
        <w:rPr>
          <w:rFonts w:eastAsia="Times New Roman" w:cstheme="minorHAnsi"/>
          <w:bCs/>
          <w:lang w:eastAsia="en-GB"/>
        </w:rPr>
        <w:t>he reduction </w:t>
      </w:r>
      <w:r w:rsidRPr="00E2636B">
        <w:rPr>
          <w:rFonts w:eastAsia="Times New Roman" w:cstheme="minorHAnsi"/>
          <w:lang w:eastAsia="en-GB"/>
        </w:rPr>
        <w:t>must</w:t>
      </w:r>
      <w:r w:rsidRPr="00C9410C">
        <w:rPr>
          <w:rFonts w:eastAsia="Times New Roman" w:cstheme="minorHAnsi"/>
          <w:b/>
          <w:bCs/>
          <w:lang w:eastAsia="en-GB"/>
        </w:rPr>
        <w:t xml:space="preserve"> not</w:t>
      </w:r>
      <w:r w:rsidRPr="00C9410C">
        <w:rPr>
          <w:rFonts w:eastAsia="Times New Roman" w:cstheme="minorHAnsi"/>
          <w:bCs/>
          <w:lang w:eastAsia="en-GB"/>
        </w:rPr>
        <w:t> be following a temporary increase to pensionable pay or after taking ‘flexible retirement’</w:t>
      </w:r>
      <w:r w:rsidR="00530070">
        <w:rPr>
          <w:rFonts w:eastAsia="Times New Roman" w:cstheme="minorHAnsi"/>
          <w:bCs/>
          <w:lang w:eastAsia="en-GB"/>
        </w:rPr>
        <w:t>.</w:t>
      </w:r>
      <w:r w:rsidRPr="00C9410C">
        <w:rPr>
          <w:rFonts w:eastAsia="Times New Roman" w:cstheme="minorHAnsi"/>
          <w:bCs/>
          <w:lang w:eastAsia="en-GB"/>
        </w:rPr>
        <w:t> </w:t>
      </w:r>
    </w:p>
    <w:p w14:paraId="327FA5B1" w14:textId="77777777" w:rsidR="00C9410C" w:rsidRPr="00C9410C" w:rsidRDefault="00C9410C" w:rsidP="00C9410C">
      <w:pPr>
        <w:autoSpaceDE w:val="0"/>
        <w:autoSpaceDN w:val="0"/>
        <w:adjustRightInd w:val="0"/>
        <w:spacing w:after="0" w:line="240" w:lineRule="auto"/>
        <w:rPr>
          <w:rFonts w:cstheme="minorHAnsi"/>
          <w:color w:val="000000"/>
        </w:rPr>
      </w:pPr>
    </w:p>
    <w:p w14:paraId="77F8F708" w14:textId="65173D95" w:rsidR="00496A0C" w:rsidRPr="00C9410C" w:rsidRDefault="0071640A" w:rsidP="00C9410C">
      <w:pPr>
        <w:autoSpaceDE w:val="0"/>
        <w:autoSpaceDN w:val="0"/>
        <w:adjustRightInd w:val="0"/>
        <w:spacing w:after="0" w:line="240" w:lineRule="auto"/>
        <w:rPr>
          <w:rFonts w:eastAsia="Times New Roman" w:cstheme="minorHAnsi"/>
          <w:bCs/>
          <w:lang w:eastAsia="en-GB"/>
        </w:rPr>
      </w:pPr>
      <w:r>
        <w:rPr>
          <w:rFonts w:cstheme="minorHAnsi"/>
          <w:color w:val="000000"/>
        </w:rPr>
        <w:t xml:space="preserve">Once </w:t>
      </w:r>
      <w:r w:rsidR="00AE3C3F">
        <w:rPr>
          <w:rFonts w:cstheme="minorHAnsi"/>
          <w:color w:val="000000"/>
        </w:rPr>
        <w:t>you’ve approved</w:t>
      </w:r>
      <w:r w:rsidR="00DA1961">
        <w:rPr>
          <w:rFonts w:cstheme="minorHAnsi"/>
          <w:color w:val="000000"/>
        </w:rPr>
        <w:t xml:space="preserve"> </w:t>
      </w:r>
      <w:r w:rsidR="00AA3052">
        <w:rPr>
          <w:rFonts w:cstheme="minorHAnsi"/>
          <w:color w:val="000000"/>
        </w:rPr>
        <w:t>the application</w:t>
      </w:r>
      <w:r w:rsidR="00AE3C3F">
        <w:rPr>
          <w:rFonts w:cstheme="minorHAnsi"/>
          <w:color w:val="000000"/>
        </w:rPr>
        <w:t>,</w:t>
      </w:r>
      <w:r w:rsidR="00C9410C" w:rsidRPr="00C9410C">
        <w:rPr>
          <w:rFonts w:cstheme="minorHAnsi"/>
          <w:color w:val="000000"/>
        </w:rPr>
        <w:t xml:space="preserve"> </w:t>
      </w:r>
      <w:r w:rsidR="005E1FBA">
        <w:rPr>
          <w:rFonts w:cstheme="minorHAnsi"/>
          <w:color w:val="000000"/>
        </w:rPr>
        <w:t>we</w:t>
      </w:r>
      <w:r>
        <w:rPr>
          <w:rFonts w:cstheme="minorHAnsi"/>
          <w:color w:val="000000"/>
        </w:rPr>
        <w:t>’ll</w:t>
      </w:r>
      <w:r w:rsidR="005E1FBA">
        <w:rPr>
          <w:rFonts w:cstheme="minorHAnsi"/>
          <w:color w:val="000000"/>
        </w:rPr>
        <w:t xml:space="preserve"> </w:t>
      </w:r>
      <w:r w:rsidR="00727684">
        <w:rPr>
          <w:rFonts w:cstheme="minorHAnsi"/>
          <w:color w:val="000000"/>
        </w:rPr>
        <w:t>work out</w:t>
      </w:r>
      <w:r w:rsidR="00C9410C" w:rsidRPr="00C9410C">
        <w:rPr>
          <w:rFonts w:cstheme="minorHAnsi"/>
          <w:color w:val="000000"/>
        </w:rPr>
        <w:t xml:space="preserve"> the pension built up before 1 April 2014</w:t>
      </w:r>
      <w:r>
        <w:rPr>
          <w:rFonts w:cstheme="minorHAnsi"/>
          <w:color w:val="000000"/>
        </w:rPr>
        <w:t>.</w:t>
      </w:r>
      <w:r w:rsidR="00C9410C" w:rsidRPr="00C9410C">
        <w:rPr>
          <w:rFonts w:cstheme="minorHAnsi"/>
          <w:color w:val="000000"/>
        </w:rPr>
        <w:t xml:space="preserve"> </w:t>
      </w:r>
      <w:r w:rsidR="00F74212">
        <w:rPr>
          <w:rFonts w:cstheme="minorHAnsi"/>
          <w:color w:val="000000"/>
        </w:rPr>
        <w:t>W</w:t>
      </w:r>
      <w:r w:rsidR="00C9410C" w:rsidRPr="00C9410C">
        <w:rPr>
          <w:rFonts w:cstheme="minorHAnsi"/>
          <w:color w:val="000000"/>
        </w:rPr>
        <w:t>e</w:t>
      </w:r>
      <w:r w:rsidR="00AE6DD1">
        <w:rPr>
          <w:rFonts w:cstheme="minorHAnsi"/>
          <w:color w:val="000000"/>
        </w:rPr>
        <w:t>’</w:t>
      </w:r>
      <w:r w:rsidR="00C9410C" w:rsidRPr="00C9410C">
        <w:rPr>
          <w:rFonts w:cstheme="minorHAnsi"/>
          <w:color w:val="000000"/>
        </w:rPr>
        <w:t xml:space="preserve">ll look back at the last 13 years of pay (to the date </w:t>
      </w:r>
      <w:r w:rsidR="00AE6DD1">
        <w:rPr>
          <w:rFonts w:cstheme="minorHAnsi"/>
          <w:color w:val="000000"/>
        </w:rPr>
        <w:t>they left</w:t>
      </w:r>
      <w:r w:rsidR="00C9410C" w:rsidRPr="00C9410C">
        <w:rPr>
          <w:rFonts w:cstheme="minorHAnsi"/>
          <w:color w:val="000000"/>
        </w:rPr>
        <w:t>) and use the best average of any three consecutive years, ending on 31 March.</w:t>
      </w:r>
    </w:p>
    <w:sectPr w:rsidR="00496A0C" w:rsidRPr="00C9410C" w:rsidSect="00AB73EB">
      <w:footerReference w:type="default" r:id="rId22"/>
      <w:footerReference w:type="first" r:id="rId23"/>
      <w:pgSz w:w="11906" w:h="16838"/>
      <w:pgMar w:top="720" w:right="720" w:bottom="72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2B68" w14:textId="77777777" w:rsidR="00F454C5" w:rsidRDefault="00F454C5" w:rsidP="005A58D5">
      <w:pPr>
        <w:spacing w:after="0" w:line="240" w:lineRule="auto"/>
      </w:pPr>
      <w:r>
        <w:separator/>
      </w:r>
    </w:p>
  </w:endnote>
  <w:endnote w:type="continuationSeparator" w:id="0">
    <w:p w14:paraId="631CD867" w14:textId="77777777" w:rsidR="00F454C5" w:rsidRDefault="00F454C5" w:rsidP="005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BF97" w14:textId="353A7C93" w:rsidR="005A58D5" w:rsidRPr="005A58D5" w:rsidRDefault="005A58D5" w:rsidP="005A58D5">
    <w:pPr>
      <w:pStyle w:val="Footer"/>
      <w:tabs>
        <w:tab w:val="clear" w:pos="4513"/>
        <w:tab w:val="clear" w:pos="9026"/>
        <w:tab w:val="center" w:pos="5245"/>
        <w:tab w:val="right" w:pos="10466"/>
      </w:tabs>
      <w:rPr>
        <w:sz w:val="20"/>
        <w:szCs w:val="20"/>
      </w:rPr>
    </w:pPr>
    <w:r>
      <w:rPr>
        <w:sz w:val="20"/>
        <w:szCs w:val="20"/>
      </w:rPr>
      <w:tab/>
    </w:r>
    <w:r w:rsidRPr="005A58D5">
      <w:rPr>
        <w:sz w:val="20"/>
        <w:szCs w:val="20"/>
      </w:rPr>
      <w:fldChar w:fldCharType="begin"/>
    </w:r>
    <w:r w:rsidRPr="005A58D5">
      <w:rPr>
        <w:sz w:val="20"/>
        <w:szCs w:val="20"/>
      </w:rPr>
      <w:instrText xml:space="preserve"> PAGE   \* MERGEFORMAT </w:instrText>
    </w:r>
    <w:r w:rsidRPr="005A58D5">
      <w:rPr>
        <w:sz w:val="20"/>
        <w:szCs w:val="20"/>
      </w:rPr>
      <w:fldChar w:fldCharType="separate"/>
    </w:r>
    <w:r w:rsidRPr="005A58D5">
      <w:rPr>
        <w:noProof/>
        <w:sz w:val="20"/>
        <w:szCs w:val="20"/>
      </w:rPr>
      <w:t>1</w:t>
    </w:r>
    <w:r w:rsidRPr="005A58D5">
      <w:rPr>
        <w:noProof/>
        <w:sz w:val="20"/>
        <w:szCs w:val="20"/>
      </w:rPr>
      <w:fldChar w:fldCharType="end"/>
    </w:r>
    <w:r>
      <w:rPr>
        <w:noProof/>
        <w:sz w:val="20"/>
        <w:szCs w:val="20"/>
      </w:rPr>
      <w:tab/>
    </w:r>
    <w:r w:rsidR="001C6427">
      <w:rPr>
        <w:noProof/>
        <w:sz w:val="20"/>
        <w:szCs w:val="20"/>
      </w:rPr>
      <w:t>Dece</w:t>
    </w:r>
    <w:r w:rsidR="0068587A">
      <w:rPr>
        <w:noProof/>
        <w:sz w:val="20"/>
        <w:szCs w:val="20"/>
      </w:rPr>
      <w:t>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24CD" w14:textId="7ECE4410" w:rsidR="0068587A" w:rsidRPr="0068587A" w:rsidRDefault="00DF2245" w:rsidP="0068587A">
    <w:pPr>
      <w:pStyle w:val="Footer"/>
      <w:jc w:val="right"/>
      <w:rPr>
        <w:lang w:val="en-US"/>
      </w:rPr>
    </w:pPr>
    <w:r>
      <w:rPr>
        <w:lang w:val="en-US"/>
      </w:rPr>
      <w:t>Dece</w:t>
    </w:r>
    <w:r w:rsidR="0068587A">
      <w:rPr>
        <w:lang w:val="en-US"/>
      </w:rPr>
      <w:t>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A414D" w14:textId="77777777" w:rsidR="00F454C5" w:rsidRDefault="00F454C5" w:rsidP="005A58D5">
      <w:pPr>
        <w:spacing w:after="0" w:line="240" w:lineRule="auto"/>
      </w:pPr>
      <w:r>
        <w:separator/>
      </w:r>
    </w:p>
  </w:footnote>
  <w:footnote w:type="continuationSeparator" w:id="0">
    <w:p w14:paraId="62979FF3" w14:textId="77777777" w:rsidR="00F454C5" w:rsidRDefault="00F454C5" w:rsidP="005A5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1F8F454"/>
    <w:lvl w:ilvl="0">
      <w:start w:val="1"/>
      <w:numFmt w:val="decimal"/>
      <w:pStyle w:val="ListNumber2"/>
      <w:lvlText w:val="%1."/>
      <w:lvlJc w:val="left"/>
      <w:pPr>
        <w:tabs>
          <w:tab w:val="num" w:pos="8403"/>
        </w:tabs>
        <w:ind w:left="8403" w:hanging="360"/>
      </w:pPr>
    </w:lvl>
  </w:abstractNum>
  <w:abstractNum w:abstractNumId="1" w15:restartNumberingAfterBreak="0">
    <w:nsid w:val="FFFFFF88"/>
    <w:multiLevelType w:val="singleLevel"/>
    <w:tmpl w:val="A99AE264"/>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05C9242C"/>
    <w:multiLevelType w:val="hybridMultilevel"/>
    <w:tmpl w:val="B1ACB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A2C2D"/>
    <w:multiLevelType w:val="hybridMultilevel"/>
    <w:tmpl w:val="EFBA6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C6448"/>
    <w:multiLevelType w:val="hybridMultilevel"/>
    <w:tmpl w:val="F1DAE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73134"/>
    <w:multiLevelType w:val="hybridMultilevel"/>
    <w:tmpl w:val="B2CA7D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21DF1"/>
    <w:multiLevelType w:val="hybridMultilevel"/>
    <w:tmpl w:val="6282A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E711E"/>
    <w:multiLevelType w:val="hybridMultilevel"/>
    <w:tmpl w:val="D0BA0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8783F"/>
    <w:multiLevelType w:val="hybridMultilevel"/>
    <w:tmpl w:val="C2BE8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9026A7"/>
    <w:multiLevelType w:val="hybridMultilevel"/>
    <w:tmpl w:val="2084EB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D0FD1"/>
    <w:multiLevelType w:val="hybridMultilevel"/>
    <w:tmpl w:val="D090D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DF0C78"/>
    <w:multiLevelType w:val="hybridMultilevel"/>
    <w:tmpl w:val="0A0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8741A"/>
    <w:multiLevelType w:val="hybridMultilevel"/>
    <w:tmpl w:val="DD4650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BA2395"/>
    <w:multiLevelType w:val="hybridMultilevel"/>
    <w:tmpl w:val="E162F3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F05AC"/>
    <w:multiLevelType w:val="hybridMultilevel"/>
    <w:tmpl w:val="9A86A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7F07AF"/>
    <w:multiLevelType w:val="hybridMultilevel"/>
    <w:tmpl w:val="5E7E9A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780307"/>
    <w:multiLevelType w:val="hybridMultilevel"/>
    <w:tmpl w:val="FAC63B5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B5AD8"/>
    <w:multiLevelType w:val="hybridMultilevel"/>
    <w:tmpl w:val="BAFAB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6D5E6A"/>
    <w:multiLevelType w:val="multilevel"/>
    <w:tmpl w:val="8D1CC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C3D69"/>
    <w:multiLevelType w:val="hybridMultilevel"/>
    <w:tmpl w:val="8FECD304"/>
    <w:lvl w:ilvl="0" w:tplc="08090001">
      <w:start w:val="1"/>
      <w:numFmt w:val="bullet"/>
      <w:lvlText w:val=""/>
      <w:lvlJc w:val="left"/>
      <w:pPr>
        <w:ind w:left="1160" w:hanging="360"/>
      </w:pPr>
      <w:rPr>
        <w:rFonts w:ascii="Symbol" w:hAnsi="Symbol" w:hint="default"/>
      </w:rPr>
    </w:lvl>
    <w:lvl w:ilvl="1" w:tplc="A198C9A0">
      <w:start w:val="1"/>
      <w:numFmt w:val="bullet"/>
      <w:pStyle w:val="TOC2"/>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0" w15:restartNumberingAfterBreak="0">
    <w:nsid w:val="6458475C"/>
    <w:multiLevelType w:val="hybridMultilevel"/>
    <w:tmpl w:val="CFA43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170A2"/>
    <w:multiLevelType w:val="hybridMultilevel"/>
    <w:tmpl w:val="8786B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75F6C"/>
    <w:multiLevelType w:val="hybridMultilevel"/>
    <w:tmpl w:val="029C55FC"/>
    <w:lvl w:ilvl="0" w:tplc="FA0AE150">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5A3BC6"/>
    <w:multiLevelType w:val="hybridMultilevel"/>
    <w:tmpl w:val="9270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95D63"/>
    <w:multiLevelType w:val="hybridMultilevel"/>
    <w:tmpl w:val="C0DC6A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CA0237"/>
    <w:multiLevelType w:val="hybridMultilevel"/>
    <w:tmpl w:val="E7FA1EAA"/>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B97300"/>
    <w:multiLevelType w:val="hybridMultilevel"/>
    <w:tmpl w:val="1C787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5874514">
    <w:abstractNumId w:val="10"/>
  </w:num>
  <w:num w:numId="2" w16cid:durableId="1439326366">
    <w:abstractNumId w:val="21"/>
  </w:num>
  <w:num w:numId="3" w16cid:durableId="380521508">
    <w:abstractNumId w:val="11"/>
  </w:num>
  <w:num w:numId="4" w16cid:durableId="1787581666">
    <w:abstractNumId w:val="7"/>
  </w:num>
  <w:num w:numId="5" w16cid:durableId="5775179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744200">
    <w:abstractNumId w:val="9"/>
  </w:num>
  <w:num w:numId="7" w16cid:durableId="1728524849">
    <w:abstractNumId w:val="18"/>
  </w:num>
  <w:num w:numId="8" w16cid:durableId="608397306">
    <w:abstractNumId w:val="12"/>
  </w:num>
  <w:num w:numId="9" w16cid:durableId="17534288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29095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329321">
    <w:abstractNumId w:val="1"/>
  </w:num>
  <w:num w:numId="12" w16cid:durableId="1475297730">
    <w:abstractNumId w:val="0"/>
  </w:num>
  <w:num w:numId="13" w16cid:durableId="459804329">
    <w:abstractNumId w:val="8"/>
  </w:num>
  <w:num w:numId="14" w16cid:durableId="1292319110">
    <w:abstractNumId w:val="26"/>
  </w:num>
  <w:num w:numId="15" w16cid:durableId="1489202098">
    <w:abstractNumId w:val="17"/>
  </w:num>
  <w:num w:numId="16" w16cid:durableId="1569732361">
    <w:abstractNumId w:val="3"/>
  </w:num>
  <w:num w:numId="17" w16cid:durableId="372072329">
    <w:abstractNumId w:val="19"/>
  </w:num>
  <w:num w:numId="18" w16cid:durableId="1146362643">
    <w:abstractNumId w:val="20"/>
  </w:num>
  <w:num w:numId="19" w16cid:durableId="1855996464">
    <w:abstractNumId w:val="16"/>
  </w:num>
  <w:num w:numId="20" w16cid:durableId="839346984">
    <w:abstractNumId w:val="13"/>
  </w:num>
  <w:num w:numId="21" w16cid:durableId="629942093">
    <w:abstractNumId w:val="25"/>
  </w:num>
  <w:num w:numId="22" w16cid:durableId="419641988">
    <w:abstractNumId w:val="22"/>
  </w:num>
  <w:num w:numId="23" w16cid:durableId="1279483266">
    <w:abstractNumId w:val="6"/>
  </w:num>
  <w:num w:numId="24" w16cid:durableId="109053968">
    <w:abstractNumId w:val="2"/>
  </w:num>
  <w:num w:numId="25" w16cid:durableId="1543711842">
    <w:abstractNumId w:val="23"/>
  </w:num>
  <w:num w:numId="26" w16cid:durableId="1171068328">
    <w:abstractNumId w:val="4"/>
  </w:num>
  <w:num w:numId="27" w16cid:durableId="162693489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5C"/>
    <w:rsid w:val="00001565"/>
    <w:rsid w:val="000113BB"/>
    <w:rsid w:val="00014D70"/>
    <w:rsid w:val="000170A9"/>
    <w:rsid w:val="0001739E"/>
    <w:rsid w:val="00020E74"/>
    <w:rsid w:val="0002573E"/>
    <w:rsid w:val="0003788C"/>
    <w:rsid w:val="00037D67"/>
    <w:rsid w:val="000421D5"/>
    <w:rsid w:val="000423C7"/>
    <w:rsid w:val="00042AB2"/>
    <w:rsid w:val="00042FFB"/>
    <w:rsid w:val="00051EDA"/>
    <w:rsid w:val="00053B54"/>
    <w:rsid w:val="00056B9C"/>
    <w:rsid w:val="00061776"/>
    <w:rsid w:val="00062929"/>
    <w:rsid w:val="00067757"/>
    <w:rsid w:val="000713CE"/>
    <w:rsid w:val="00071A74"/>
    <w:rsid w:val="0007568C"/>
    <w:rsid w:val="00076CA6"/>
    <w:rsid w:val="00084222"/>
    <w:rsid w:val="00086616"/>
    <w:rsid w:val="00096AE7"/>
    <w:rsid w:val="000A21D3"/>
    <w:rsid w:val="000A2BCE"/>
    <w:rsid w:val="000A3BEA"/>
    <w:rsid w:val="000A45B5"/>
    <w:rsid w:val="000A4A82"/>
    <w:rsid w:val="000A5124"/>
    <w:rsid w:val="000A5B3A"/>
    <w:rsid w:val="000A6829"/>
    <w:rsid w:val="000B1625"/>
    <w:rsid w:val="000B57A8"/>
    <w:rsid w:val="000C572F"/>
    <w:rsid w:val="000C64F0"/>
    <w:rsid w:val="000D1E90"/>
    <w:rsid w:val="000D7AD0"/>
    <w:rsid w:val="000E224A"/>
    <w:rsid w:val="000E4A57"/>
    <w:rsid w:val="000F3BA0"/>
    <w:rsid w:val="00104B5B"/>
    <w:rsid w:val="00105149"/>
    <w:rsid w:val="00107B5E"/>
    <w:rsid w:val="00121654"/>
    <w:rsid w:val="00125062"/>
    <w:rsid w:val="00133CFE"/>
    <w:rsid w:val="00134034"/>
    <w:rsid w:val="00134100"/>
    <w:rsid w:val="00135FB1"/>
    <w:rsid w:val="00136019"/>
    <w:rsid w:val="00137FF3"/>
    <w:rsid w:val="00141867"/>
    <w:rsid w:val="001422C9"/>
    <w:rsid w:val="001426DB"/>
    <w:rsid w:val="00142F2D"/>
    <w:rsid w:val="00144C38"/>
    <w:rsid w:val="001458BE"/>
    <w:rsid w:val="00147D0C"/>
    <w:rsid w:val="00150D25"/>
    <w:rsid w:val="0015111B"/>
    <w:rsid w:val="001524B6"/>
    <w:rsid w:val="00153713"/>
    <w:rsid w:val="00153BF0"/>
    <w:rsid w:val="0015670A"/>
    <w:rsid w:val="0015687F"/>
    <w:rsid w:val="00165C12"/>
    <w:rsid w:val="00166FF1"/>
    <w:rsid w:val="00171D58"/>
    <w:rsid w:val="001770B3"/>
    <w:rsid w:val="00181A90"/>
    <w:rsid w:val="00182F78"/>
    <w:rsid w:val="00183A5B"/>
    <w:rsid w:val="001858AD"/>
    <w:rsid w:val="001A192A"/>
    <w:rsid w:val="001A2DCE"/>
    <w:rsid w:val="001A5F3F"/>
    <w:rsid w:val="001B10BC"/>
    <w:rsid w:val="001B7E0F"/>
    <w:rsid w:val="001C4B03"/>
    <w:rsid w:val="001C6427"/>
    <w:rsid w:val="001D026E"/>
    <w:rsid w:val="001D307C"/>
    <w:rsid w:val="001E1896"/>
    <w:rsid w:val="001E2002"/>
    <w:rsid w:val="001E2F81"/>
    <w:rsid w:val="001E5049"/>
    <w:rsid w:val="001E585C"/>
    <w:rsid w:val="001F2C63"/>
    <w:rsid w:val="00207481"/>
    <w:rsid w:val="00211A8F"/>
    <w:rsid w:val="00212AAE"/>
    <w:rsid w:val="00215954"/>
    <w:rsid w:val="00223340"/>
    <w:rsid w:val="00227F9E"/>
    <w:rsid w:val="0023367A"/>
    <w:rsid w:val="00241747"/>
    <w:rsid w:val="00241C6D"/>
    <w:rsid w:val="00241EF3"/>
    <w:rsid w:val="00242D4D"/>
    <w:rsid w:val="0024382D"/>
    <w:rsid w:val="00244131"/>
    <w:rsid w:val="00245465"/>
    <w:rsid w:val="00245BF2"/>
    <w:rsid w:val="0024704C"/>
    <w:rsid w:val="00247AE3"/>
    <w:rsid w:val="00251A78"/>
    <w:rsid w:val="0026172B"/>
    <w:rsid w:val="002619BF"/>
    <w:rsid w:val="00262E74"/>
    <w:rsid w:val="00263DD9"/>
    <w:rsid w:val="00264FD3"/>
    <w:rsid w:val="0026765A"/>
    <w:rsid w:val="00270BE2"/>
    <w:rsid w:val="00272219"/>
    <w:rsid w:val="002727B5"/>
    <w:rsid w:val="00272C01"/>
    <w:rsid w:val="0027420C"/>
    <w:rsid w:val="00284598"/>
    <w:rsid w:val="00292154"/>
    <w:rsid w:val="002B2BFC"/>
    <w:rsid w:val="002B425C"/>
    <w:rsid w:val="002B662F"/>
    <w:rsid w:val="002B7F28"/>
    <w:rsid w:val="002C4593"/>
    <w:rsid w:val="002D3A64"/>
    <w:rsid w:val="002D5207"/>
    <w:rsid w:val="002D61FD"/>
    <w:rsid w:val="002E0FE9"/>
    <w:rsid w:val="002E1995"/>
    <w:rsid w:val="002E1A2E"/>
    <w:rsid w:val="002F2F20"/>
    <w:rsid w:val="002F456E"/>
    <w:rsid w:val="002F6BD5"/>
    <w:rsid w:val="00300C06"/>
    <w:rsid w:val="00300E72"/>
    <w:rsid w:val="00302C83"/>
    <w:rsid w:val="00306B6B"/>
    <w:rsid w:val="0030766A"/>
    <w:rsid w:val="00311629"/>
    <w:rsid w:val="003121CD"/>
    <w:rsid w:val="0031338A"/>
    <w:rsid w:val="00316BF0"/>
    <w:rsid w:val="00317722"/>
    <w:rsid w:val="0032073D"/>
    <w:rsid w:val="003214D6"/>
    <w:rsid w:val="00327554"/>
    <w:rsid w:val="00327D11"/>
    <w:rsid w:val="0033050F"/>
    <w:rsid w:val="00332DB4"/>
    <w:rsid w:val="00334588"/>
    <w:rsid w:val="00337BC0"/>
    <w:rsid w:val="003506A6"/>
    <w:rsid w:val="00350CEC"/>
    <w:rsid w:val="00354755"/>
    <w:rsid w:val="00356078"/>
    <w:rsid w:val="003576C3"/>
    <w:rsid w:val="00360DE2"/>
    <w:rsid w:val="003634A6"/>
    <w:rsid w:val="0036725F"/>
    <w:rsid w:val="003730D7"/>
    <w:rsid w:val="00374DBD"/>
    <w:rsid w:val="00395018"/>
    <w:rsid w:val="00395EE2"/>
    <w:rsid w:val="00396211"/>
    <w:rsid w:val="00396658"/>
    <w:rsid w:val="003A4187"/>
    <w:rsid w:val="003B2E04"/>
    <w:rsid w:val="003B32BB"/>
    <w:rsid w:val="003B509C"/>
    <w:rsid w:val="003C28F4"/>
    <w:rsid w:val="003C40C5"/>
    <w:rsid w:val="003C6E26"/>
    <w:rsid w:val="003C7ABD"/>
    <w:rsid w:val="003D059C"/>
    <w:rsid w:val="003D1A38"/>
    <w:rsid w:val="003E21BB"/>
    <w:rsid w:val="003E4B0F"/>
    <w:rsid w:val="003E52C6"/>
    <w:rsid w:val="003E5B79"/>
    <w:rsid w:val="003F50E0"/>
    <w:rsid w:val="003F740D"/>
    <w:rsid w:val="0040546B"/>
    <w:rsid w:val="00415203"/>
    <w:rsid w:val="00415869"/>
    <w:rsid w:val="00430F5F"/>
    <w:rsid w:val="00434C17"/>
    <w:rsid w:val="00436A1D"/>
    <w:rsid w:val="004378E9"/>
    <w:rsid w:val="004417DE"/>
    <w:rsid w:val="00442DBD"/>
    <w:rsid w:val="004432C8"/>
    <w:rsid w:val="00445CBF"/>
    <w:rsid w:val="00447144"/>
    <w:rsid w:val="004544B7"/>
    <w:rsid w:val="004546E5"/>
    <w:rsid w:val="00461E35"/>
    <w:rsid w:val="00465FA6"/>
    <w:rsid w:val="00467016"/>
    <w:rsid w:val="00470FA3"/>
    <w:rsid w:val="00471EF5"/>
    <w:rsid w:val="00472171"/>
    <w:rsid w:val="004734AD"/>
    <w:rsid w:val="00474F32"/>
    <w:rsid w:val="00475BB7"/>
    <w:rsid w:val="004806F8"/>
    <w:rsid w:val="00481DB3"/>
    <w:rsid w:val="004848A0"/>
    <w:rsid w:val="00484ACC"/>
    <w:rsid w:val="00485E3E"/>
    <w:rsid w:val="00494674"/>
    <w:rsid w:val="00496A0C"/>
    <w:rsid w:val="00497973"/>
    <w:rsid w:val="004A5692"/>
    <w:rsid w:val="004B0201"/>
    <w:rsid w:val="004B2FCF"/>
    <w:rsid w:val="004B3DDB"/>
    <w:rsid w:val="004C4312"/>
    <w:rsid w:val="004C70FB"/>
    <w:rsid w:val="004E1B37"/>
    <w:rsid w:val="004E290B"/>
    <w:rsid w:val="004E42D1"/>
    <w:rsid w:val="004F0B13"/>
    <w:rsid w:val="004F4631"/>
    <w:rsid w:val="004F510E"/>
    <w:rsid w:val="005058C0"/>
    <w:rsid w:val="00511556"/>
    <w:rsid w:val="00511759"/>
    <w:rsid w:val="00516319"/>
    <w:rsid w:val="00521E60"/>
    <w:rsid w:val="0052378B"/>
    <w:rsid w:val="00524DF0"/>
    <w:rsid w:val="005258C5"/>
    <w:rsid w:val="00525D53"/>
    <w:rsid w:val="00526ACA"/>
    <w:rsid w:val="00530070"/>
    <w:rsid w:val="00531276"/>
    <w:rsid w:val="005314F5"/>
    <w:rsid w:val="005340A5"/>
    <w:rsid w:val="00536649"/>
    <w:rsid w:val="0053778C"/>
    <w:rsid w:val="00553195"/>
    <w:rsid w:val="00554441"/>
    <w:rsid w:val="00555069"/>
    <w:rsid w:val="00561464"/>
    <w:rsid w:val="005618C9"/>
    <w:rsid w:val="00561B8E"/>
    <w:rsid w:val="005636F6"/>
    <w:rsid w:val="00565CD8"/>
    <w:rsid w:val="00566616"/>
    <w:rsid w:val="0057048D"/>
    <w:rsid w:val="0057219E"/>
    <w:rsid w:val="0057261D"/>
    <w:rsid w:val="00572C85"/>
    <w:rsid w:val="00573FDC"/>
    <w:rsid w:val="00576202"/>
    <w:rsid w:val="0058013E"/>
    <w:rsid w:val="00583D61"/>
    <w:rsid w:val="00585521"/>
    <w:rsid w:val="005865C6"/>
    <w:rsid w:val="00590A17"/>
    <w:rsid w:val="00594560"/>
    <w:rsid w:val="00595923"/>
    <w:rsid w:val="00596316"/>
    <w:rsid w:val="00597061"/>
    <w:rsid w:val="005A05D3"/>
    <w:rsid w:val="005A13BC"/>
    <w:rsid w:val="005A5225"/>
    <w:rsid w:val="005A58D5"/>
    <w:rsid w:val="005B26C8"/>
    <w:rsid w:val="005B6B38"/>
    <w:rsid w:val="005C6887"/>
    <w:rsid w:val="005D1A6D"/>
    <w:rsid w:val="005D6239"/>
    <w:rsid w:val="005D632E"/>
    <w:rsid w:val="005E1FBA"/>
    <w:rsid w:val="005E3DCD"/>
    <w:rsid w:val="005E4D7A"/>
    <w:rsid w:val="005E6FCB"/>
    <w:rsid w:val="005F3BBE"/>
    <w:rsid w:val="005F3EC2"/>
    <w:rsid w:val="005F5EAF"/>
    <w:rsid w:val="00607B88"/>
    <w:rsid w:val="00613E5A"/>
    <w:rsid w:val="0061468D"/>
    <w:rsid w:val="00615EDA"/>
    <w:rsid w:val="006170C2"/>
    <w:rsid w:val="00617CB1"/>
    <w:rsid w:val="00620375"/>
    <w:rsid w:val="0062039D"/>
    <w:rsid w:val="006218CF"/>
    <w:rsid w:val="00622825"/>
    <w:rsid w:val="00622B1D"/>
    <w:rsid w:val="00622F5C"/>
    <w:rsid w:val="006239A7"/>
    <w:rsid w:val="006262E5"/>
    <w:rsid w:val="00627990"/>
    <w:rsid w:val="0063448E"/>
    <w:rsid w:val="00635500"/>
    <w:rsid w:val="0063589D"/>
    <w:rsid w:val="00640A28"/>
    <w:rsid w:val="00640DD4"/>
    <w:rsid w:val="006427FC"/>
    <w:rsid w:val="0065114F"/>
    <w:rsid w:val="006524ED"/>
    <w:rsid w:val="00652C94"/>
    <w:rsid w:val="00653427"/>
    <w:rsid w:val="00657098"/>
    <w:rsid w:val="00663206"/>
    <w:rsid w:val="00663C2E"/>
    <w:rsid w:val="00664F80"/>
    <w:rsid w:val="0066622C"/>
    <w:rsid w:val="00666309"/>
    <w:rsid w:val="00671895"/>
    <w:rsid w:val="006719E4"/>
    <w:rsid w:val="00677E26"/>
    <w:rsid w:val="00681913"/>
    <w:rsid w:val="00683DFA"/>
    <w:rsid w:val="006843BE"/>
    <w:rsid w:val="0068587A"/>
    <w:rsid w:val="00686B28"/>
    <w:rsid w:val="00687DDC"/>
    <w:rsid w:val="00687DFD"/>
    <w:rsid w:val="0069075B"/>
    <w:rsid w:val="006913B5"/>
    <w:rsid w:val="00693403"/>
    <w:rsid w:val="00695332"/>
    <w:rsid w:val="006A3819"/>
    <w:rsid w:val="006A3F6D"/>
    <w:rsid w:val="006A4A4D"/>
    <w:rsid w:val="006A5122"/>
    <w:rsid w:val="006A58DE"/>
    <w:rsid w:val="006B24ED"/>
    <w:rsid w:val="006C37A7"/>
    <w:rsid w:val="006C67F9"/>
    <w:rsid w:val="006D0626"/>
    <w:rsid w:val="006D21CA"/>
    <w:rsid w:val="006D3CED"/>
    <w:rsid w:val="006D422F"/>
    <w:rsid w:val="006D774B"/>
    <w:rsid w:val="006E0E21"/>
    <w:rsid w:val="006E5400"/>
    <w:rsid w:val="006E55B9"/>
    <w:rsid w:val="006E6AA4"/>
    <w:rsid w:val="006E7B17"/>
    <w:rsid w:val="006F0AD3"/>
    <w:rsid w:val="006F4EBC"/>
    <w:rsid w:val="00701584"/>
    <w:rsid w:val="00701961"/>
    <w:rsid w:val="0070522D"/>
    <w:rsid w:val="00706F17"/>
    <w:rsid w:val="0071253D"/>
    <w:rsid w:val="0071640A"/>
    <w:rsid w:val="00717D21"/>
    <w:rsid w:val="00721B49"/>
    <w:rsid w:val="00722309"/>
    <w:rsid w:val="00723011"/>
    <w:rsid w:val="00724EF8"/>
    <w:rsid w:val="00725A94"/>
    <w:rsid w:val="0072664C"/>
    <w:rsid w:val="00727684"/>
    <w:rsid w:val="00730A80"/>
    <w:rsid w:val="00730EAE"/>
    <w:rsid w:val="00732BA8"/>
    <w:rsid w:val="007353B7"/>
    <w:rsid w:val="00735438"/>
    <w:rsid w:val="00735E50"/>
    <w:rsid w:val="00740015"/>
    <w:rsid w:val="00742225"/>
    <w:rsid w:val="00745346"/>
    <w:rsid w:val="0075392B"/>
    <w:rsid w:val="00761B2D"/>
    <w:rsid w:val="0076260B"/>
    <w:rsid w:val="00762969"/>
    <w:rsid w:val="00762CFF"/>
    <w:rsid w:val="007655AE"/>
    <w:rsid w:val="0076609F"/>
    <w:rsid w:val="007675C3"/>
    <w:rsid w:val="007701B5"/>
    <w:rsid w:val="00773EF5"/>
    <w:rsid w:val="00774225"/>
    <w:rsid w:val="007742C0"/>
    <w:rsid w:val="0077438B"/>
    <w:rsid w:val="00775E7C"/>
    <w:rsid w:val="0077732C"/>
    <w:rsid w:val="0078368F"/>
    <w:rsid w:val="007841A2"/>
    <w:rsid w:val="007918C9"/>
    <w:rsid w:val="00791A4C"/>
    <w:rsid w:val="0079324E"/>
    <w:rsid w:val="007952A5"/>
    <w:rsid w:val="00796B4B"/>
    <w:rsid w:val="007A0ED1"/>
    <w:rsid w:val="007A1094"/>
    <w:rsid w:val="007B0D3A"/>
    <w:rsid w:val="007B271C"/>
    <w:rsid w:val="007B33E1"/>
    <w:rsid w:val="007C256D"/>
    <w:rsid w:val="007D1823"/>
    <w:rsid w:val="007D2559"/>
    <w:rsid w:val="007D2997"/>
    <w:rsid w:val="007D2BB9"/>
    <w:rsid w:val="007D4016"/>
    <w:rsid w:val="007D4E75"/>
    <w:rsid w:val="007D6BA5"/>
    <w:rsid w:val="007E1080"/>
    <w:rsid w:val="007E2E9F"/>
    <w:rsid w:val="007E3E94"/>
    <w:rsid w:val="007E7344"/>
    <w:rsid w:val="007F1D0E"/>
    <w:rsid w:val="007F5EE4"/>
    <w:rsid w:val="00802331"/>
    <w:rsid w:val="008052F8"/>
    <w:rsid w:val="00805754"/>
    <w:rsid w:val="00807830"/>
    <w:rsid w:val="008107FB"/>
    <w:rsid w:val="00810C56"/>
    <w:rsid w:val="0081168D"/>
    <w:rsid w:val="00812D1E"/>
    <w:rsid w:val="008147D4"/>
    <w:rsid w:val="00814F4D"/>
    <w:rsid w:val="00815227"/>
    <w:rsid w:val="00815668"/>
    <w:rsid w:val="008217B1"/>
    <w:rsid w:val="00822215"/>
    <w:rsid w:val="0082337F"/>
    <w:rsid w:val="00824D14"/>
    <w:rsid w:val="00831ADA"/>
    <w:rsid w:val="00836EF9"/>
    <w:rsid w:val="00841AD4"/>
    <w:rsid w:val="00842FC0"/>
    <w:rsid w:val="0084618F"/>
    <w:rsid w:val="00850ECF"/>
    <w:rsid w:val="0085348B"/>
    <w:rsid w:val="00854354"/>
    <w:rsid w:val="0085725E"/>
    <w:rsid w:val="00857ECA"/>
    <w:rsid w:val="008645C2"/>
    <w:rsid w:val="008648D3"/>
    <w:rsid w:val="00864AC8"/>
    <w:rsid w:val="00864DF5"/>
    <w:rsid w:val="008675A3"/>
    <w:rsid w:val="00874CAF"/>
    <w:rsid w:val="0087571B"/>
    <w:rsid w:val="0087673C"/>
    <w:rsid w:val="0088259F"/>
    <w:rsid w:val="00885FC5"/>
    <w:rsid w:val="0088745D"/>
    <w:rsid w:val="00887728"/>
    <w:rsid w:val="00887805"/>
    <w:rsid w:val="0089403F"/>
    <w:rsid w:val="0089520A"/>
    <w:rsid w:val="008A00A1"/>
    <w:rsid w:val="008A3ABF"/>
    <w:rsid w:val="008A5988"/>
    <w:rsid w:val="008B1A33"/>
    <w:rsid w:val="008B36E3"/>
    <w:rsid w:val="008B78AF"/>
    <w:rsid w:val="008C0A21"/>
    <w:rsid w:val="008C1584"/>
    <w:rsid w:val="008C267B"/>
    <w:rsid w:val="008C7F7E"/>
    <w:rsid w:val="008D0F00"/>
    <w:rsid w:val="008E056F"/>
    <w:rsid w:val="008E1557"/>
    <w:rsid w:val="008E28FC"/>
    <w:rsid w:val="008F0596"/>
    <w:rsid w:val="008F6137"/>
    <w:rsid w:val="008F69DB"/>
    <w:rsid w:val="00900140"/>
    <w:rsid w:val="00900C2A"/>
    <w:rsid w:val="00910434"/>
    <w:rsid w:val="0091365E"/>
    <w:rsid w:val="009166A0"/>
    <w:rsid w:val="009202C1"/>
    <w:rsid w:val="009213C9"/>
    <w:rsid w:val="00924AB6"/>
    <w:rsid w:val="00925D7C"/>
    <w:rsid w:val="00926ABE"/>
    <w:rsid w:val="00931922"/>
    <w:rsid w:val="00934719"/>
    <w:rsid w:val="00935AD8"/>
    <w:rsid w:val="00941818"/>
    <w:rsid w:val="00941E56"/>
    <w:rsid w:val="009426C5"/>
    <w:rsid w:val="00943B7E"/>
    <w:rsid w:val="00946AFD"/>
    <w:rsid w:val="00946BF7"/>
    <w:rsid w:val="0094744B"/>
    <w:rsid w:val="00947DC6"/>
    <w:rsid w:val="00951FBB"/>
    <w:rsid w:val="00952234"/>
    <w:rsid w:val="009614E0"/>
    <w:rsid w:val="00961FA4"/>
    <w:rsid w:val="00964FE6"/>
    <w:rsid w:val="0097503B"/>
    <w:rsid w:val="00980616"/>
    <w:rsid w:val="009844C0"/>
    <w:rsid w:val="00993D0B"/>
    <w:rsid w:val="00994E9E"/>
    <w:rsid w:val="009A1FD6"/>
    <w:rsid w:val="009B4350"/>
    <w:rsid w:val="009B5B7F"/>
    <w:rsid w:val="009C2D41"/>
    <w:rsid w:val="009C38D4"/>
    <w:rsid w:val="009C54CE"/>
    <w:rsid w:val="009C5685"/>
    <w:rsid w:val="009D06C2"/>
    <w:rsid w:val="009D096E"/>
    <w:rsid w:val="009D2CD0"/>
    <w:rsid w:val="009D3FCF"/>
    <w:rsid w:val="009E003D"/>
    <w:rsid w:val="009F7614"/>
    <w:rsid w:val="00A0225E"/>
    <w:rsid w:val="00A03D2F"/>
    <w:rsid w:val="00A05569"/>
    <w:rsid w:val="00A06171"/>
    <w:rsid w:val="00A06A5D"/>
    <w:rsid w:val="00A15245"/>
    <w:rsid w:val="00A22B9C"/>
    <w:rsid w:val="00A2693A"/>
    <w:rsid w:val="00A30C15"/>
    <w:rsid w:val="00A326BB"/>
    <w:rsid w:val="00A355E3"/>
    <w:rsid w:val="00A40139"/>
    <w:rsid w:val="00A42648"/>
    <w:rsid w:val="00A450F3"/>
    <w:rsid w:val="00A47F0B"/>
    <w:rsid w:val="00A5426B"/>
    <w:rsid w:val="00A54FA5"/>
    <w:rsid w:val="00A55597"/>
    <w:rsid w:val="00A64391"/>
    <w:rsid w:val="00A66E70"/>
    <w:rsid w:val="00A70889"/>
    <w:rsid w:val="00A712B9"/>
    <w:rsid w:val="00A71A5A"/>
    <w:rsid w:val="00A73EE1"/>
    <w:rsid w:val="00A75A7B"/>
    <w:rsid w:val="00A7755C"/>
    <w:rsid w:val="00A8510E"/>
    <w:rsid w:val="00A87271"/>
    <w:rsid w:val="00A91CF5"/>
    <w:rsid w:val="00A92090"/>
    <w:rsid w:val="00A97474"/>
    <w:rsid w:val="00AA3052"/>
    <w:rsid w:val="00AB18E3"/>
    <w:rsid w:val="00AB5BFF"/>
    <w:rsid w:val="00AB5FE8"/>
    <w:rsid w:val="00AB687E"/>
    <w:rsid w:val="00AB73EB"/>
    <w:rsid w:val="00AC0811"/>
    <w:rsid w:val="00AC16FA"/>
    <w:rsid w:val="00AD3F1E"/>
    <w:rsid w:val="00AE02AF"/>
    <w:rsid w:val="00AE1CEF"/>
    <w:rsid w:val="00AE3C3F"/>
    <w:rsid w:val="00AE6DD1"/>
    <w:rsid w:val="00B02F2E"/>
    <w:rsid w:val="00B07BA7"/>
    <w:rsid w:val="00B10930"/>
    <w:rsid w:val="00B10D06"/>
    <w:rsid w:val="00B111E2"/>
    <w:rsid w:val="00B15BC2"/>
    <w:rsid w:val="00B17552"/>
    <w:rsid w:val="00B17BFB"/>
    <w:rsid w:val="00B17E45"/>
    <w:rsid w:val="00B213D4"/>
    <w:rsid w:val="00B22C3D"/>
    <w:rsid w:val="00B23204"/>
    <w:rsid w:val="00B233C2"/>
    <w:rsid w:val="00B23A6D"/>
    <w:rsid w:val="00B23A8F"/>
    <w:rsid w:val="00B24370"/>
    <w:rsid w:val="00B25450"/>
    <w:rsid w:val="00B26457"/>
    <w:rsid w:val="00B26FB1"/>
    <w:rsid w:val="00B32532"/>
    <w:rsid w:val="00B3461F"/>
    <w:rsid w:val="00B41405"/>
    <w:rsid w:val="00B41D77"/>
    <w:rsid w:val="00B441CA"/>
    <w:rsid w:val="00B44978"/>
    <w:rsid w:val="00B52404"/>
    <w:rsid w:val="00B547B8"/>
    <w:rsid w:val="00B60B13"/>
    <w:rsid w:val="00B62910"/>
    <w:rsid w:val="00B643C5"/>
    <w:rsid w:val="00B64519"/>
    <w:rsid w:val="00B648A0"/>
    <w:rsid w:val="00B65B3A"/>
    <w:rsid w:val="00B67069"/>
    <w:rsid w:val="00B67AFB"/>
    <w:rsid w:val="00B72142"/>
    <w:rsid w:val="00B72B7D"/>
    <w:rsid w:val="00B7380B"/>
    <w:rsid w:val="00B805D2"/>
    <w:rsid w:val="00B81F80"/>
    <w:rsid w:val="00B8313A"/>
    <w:rsid w:val="00B83EC9"/>
    <w:rsid w:val="00B853FF"/>
    <w:rsid w:val="00B94778"/>
    <w:rsid w:val="00B96FC5"/>
    <w:rsid w:val="00B97CC2"/>
    <w:rsid w:val="00BA110F"/>
    <w:rsid w:val="00BA23CF"/>
    <w:rsid w:val="00BA3C0C"/>
    <w:rsid w:val="00BA60BD"/>
    <w:rsid w:val="00BA673D"/>
    <w:rsid w:val="00BB2258"/>
    <w:rsid w:val="00BB2AA6"/>
    <w:rsid w:val="00BB2F1D"/>
    <w:rsid w:val="00BB631E"/>
    <w:rsid w:val="00BC266F"/>
    <w:rsid w:val="00BC7F07"/>
    <w:rsid w:val="00BD126C"/>
    <w:rsid w:val="00BD383C"/>
    <w:rsid w:val="00BD3D42"/>
    <w:rsid w:val="00BD4B80"/>
    <w:rsid w:val="00BD53C1"/>
    <w:rsid w:val="00BD63C2"/>
    <w:rsid w:val="00BD7074"/>
    <w:rsid w:val="00BE12A5"/>
    <w:rsid w:val="00BE457F"/>
    <w:rsid w:val="00BE775E"/>
    <w:rsid w:val="00BF0ADB"/>
    <w:rsid w:val="00BF2043"/>
    <w:rsid w:val="00BF4029"/>
    <w:rsid w:val="00C02F15"/>
    <w:rsid w:val="00C02FB7"/>
    <w:rsid w:val="00C04B98"/>
    <w:rsid w:val="00C1048D"/>
    <w:rsid w:val="00C143C2"/>
    <w:rsid w:val="00C20D6D"/>
    <w:rsid w:val="00C20E12"/>
    <w:rsid w:val="00C21878"/>
    <w:rsid w:val="00C24359"/>
    <w:rsid w:val="00C24587"/>
    <w:rsid w:val="00C32373"/>
    <w:rsid w:val="00C439FD"/>
    <w:rsid w:val="00C43F8A"/>
    <w:rsid w:val="00C45156"/>
    <w:rsid w:val="00C46B90"/>
    <w:rsid w:val="00C47295"/>
    <w:rsid w:val="00C5274E"/>
    <w:rsid w:val="00C52C98"/>
    <w:rsid w:val="00C55960"/>
    <w:rsid w:val="00C60E67"/>
    <w:rsid w:val="00C62182"/>
    <w:rsid w:val="00C633D0"/>
    <w:rsid w:val="00C662C9"/>
    <w:rsid w:val="00C80915"/>
    <w:rsid w:val="00C82559"/>
    <w:rsid w:val="00C82997"/>
    <w:rsid w:val="00C83078"/>
    <w:rsid w:val="00C836A6"/>
    <w:rsid w:val="00C83E59"/>
    <w:rsid w:val="00C84B7C"/>
    <w:rsid w:val="00C86E5F"/>
    <w:rsid w:val="00C90B22"/>
    <w:rsid w:val="00C932AD"/>
    <w:rsid w:val="00C9410C"/>
    <w:rsid w:val="00C946E1"/>
    <w:rsid w:val="00C9558A"/>
    <w:rsid w:val="00CA65B8"/>
    <w:rsid w:val="00CB362B"/>
    <w:rsid w:val="00CB69E6"/>
    <w:rsid w:val="00CC1907"/>
    <w:rsid w:val="00CC59C3"/>
    <w:rsid w:val="00CD241C"/>
    <w:rsid w:val="00CD4D28"/>
    <w:rsid w:val="00CD557E"/>
    <w:rsid w:val="00CD7C7D"/>
    <w:rsid w:val="00CE0CF8"/>
    <w:rsid w:val="00CE2710"/>
    <w:rsid w:val="00CE3280"/>
    <w:rsid w:val="00CF0C7B"/>
    <w:rsid w:val="00CF1638"/>
    <w:rsid w:val="00CF243C"/>
    <w:rsid w:val="00CF426C"/>
    <w:rsid w:val="00CF5BC3"/>
    <w:rsid w:val="00CF6ED4"/>
    <w:rsid w:val="00CF7F88"/>
    <w:rsid w:val="00D0257C"/>
    <w:rsid w:val="00D04E21"/>
    <w:rsid w:val="00D10263"/>
    <w:rsid w:val="00D1223C"/>
    <w:rsid w:val="00D20194"/>
    <w:rsid w:val="00D22087"/>
    <w:rsid w:val="00D235D3"/>
    <w:rsid w:val="00D33669"/>
    <w:rsid w:val="00D3467D"/>
    <w:rsid w:val="00D4155F"/>
    <w:rsid w:val="00D558E1"/>
    <w:rsid w:val="00D630A9"/>
    <w:rsid w:val="00D67C67"/>
    <w:rsid w:val="00D719B2"/>
    <w:rsid w:val="00D71B42"/>
    <w:rsid w:val="00D73BEE"/>
    <w:rsid w:val="00D73C14"/>
    <w:rsid w:val="00D75800"/>
    <w:rsid w:val="00D75C5C"/>
    <w:rsid w:val="00D75FF6"/>
    <w:rsid w:val="00D77F46"/>
    <w:rsid w:val="00D846D4"/>
    <w:rsid w:val="00D86E24"/>
    <w:rsid w:val="00D874C9"/>
    <w:rsid w:val="00D92C9D"/>
    <w:rsid w:val="00D9488C"/>
    <w:rsid w:val="00D968D2"/>
    <w:rsid w:val="00DA0B10"/>
    <w:rsid w:val="00DA1961"/>
    <w:rsid w:val="00DA2DE5"/>
    <w:rsid w:val="00DA4C2C"/>
    <w:rsid w:val="00DA5CF5"/>
    <w:rsid w:val="00DA5E32"/>
    <w:rsid w:val="00DA5FA8"/>
    <w:rsid w:val="00DA6168"/>
    <w:rsid w:val="00DA622B"/>
    <w:rsid w:val="00DA714F"/>
    <w:rsid w:val="00DB16AF"/>
    <w:rsid w:val="00DC16EA"/>
    <w:rsid w:val="00DC2CE4"/>
    <w:rsid w:val="00DC5976"/>
    <w:rsid w:val="00DC6712"/>
    <w:rsid w:val="00DD608C"/>
    <w:rsid w:val="00DE0B9A"/>
    <w:rsid w:val="00DE16E2"/>
    <w:rsid w:val="00DE48FD"/>
    <w:rsid w:val="00DF0E97"/>
    <w:rsid w:val="00DF2245"/>
    <w:rsid w:val="00DF67D6"/>
    <w:rsid w:val="00DF6966"/>
    <w:rsid w:val="00E02189"/>
    <w:rsid w:val="00E2105E"/>
    <w:rsid w:val="00E210E3"/>
    <w:rsid w:val="00E234EC"/>
    <w:rsid w:val="00E23BAB"/>
    <w:rsid w:val="00E25445"/>
    <w:rsid w:val="00E2636B"/>
    <w:rsid w:val="00E4390F"/>
    <w:rsid w:val="00E45FBB"/>
    <w:rsid w:val="00E466F7"/>
    <w:rsid w:val="00E50A95"/>
    <w:rsid w:val="00E53BD3"/>
    <w:rsid w:val="00E60396"/>
    <w:rsid w:val="00E64764"/>
    <w:rsid w:val="00E65F80"/>
    <w:rsid w:val="00E6695E"/>
    <w:rsid w:val="00E71091"/>
    <w:rsid w:val="00E74E03"/>
    <w:rsid w:val="00E75907"/>
    <w:rsid w:val="00E8139D"/>
    <w:rsid w:val="00E81C3B"/>
    <w:rsid w:val="00E8554A"/>
    <w:rsid w:val="00E92BBC"/>
    <w:rsid w:val="00E92D82"/>
    <w:rsid w:val="00E94B20"/>
    <w:rsid w:val="00E94FB1"/>
    <w:rsid w:val="00EA37B2"/>
    <w:rsid w:val="00EA738E"/>
    <w:rsid w:val="00EB243D"/>
    <w:rsid w:val="00EC32A3"/>
    <w:rsid w:val="00EC41BE"/>
    <w:rsid w:val="00ED4D53"/>
    <w:rsid w:val="00ED56EF"/>
    <w:rsid w:val="00ED62ED"/>
    <w:rsid w:val="00ED7589"/>
    <w:rsid w:val="00EE097F"/>
    <w:rsid w:val="00EE175B"/>
    <w:rsid w:val="00EE1B25"/>
    <w:rsid w:val="00EE3DCE"/>
    <w:rsid w:val="00EE7829"/>
    <w:rsid w:val="00EE7BEC"/>
    <w:rsid w:val="00EF05C8"/>
    <w:rsid w:val="00EF28A1"/>
    <w:rsid w:val="00EF45C3"/>
    <w:rsid w:val="00EF5EB8"/>
    <w:rsid w:val="00EF65F5"/>
    <w:rsid w:val="00F0009F"/>
    <w:rsid w:val="00F0230C"/>
    <w:rsid w:val="00F1310B"/>
    <w:rsid w:val="00F17DD5"/>
    <w:rsid w:val="00F20927"/>
    <w:rsid w:val="00F2282F"/>
    <w:rsid w:val="00F250B6"/>
    <w:rsid w:val="00F277DF"/>
    <w:rsid w:val="00F307ED"/>
    <w:rsid w:val="00F31207"/>
    <w:rsid w:val="00F32EDC"/>
    <w:rsid w:val="00F330F2"/>
    <w:rsid w:val="00F4418F"/>
    <w:rsid w:val="00F454C5"/>
    <w:rsid w:val="00F52359"/>
    <w:rsid w:val="00F529F6"/>
    <w:rsid w:val="00F52C6B"/>
    <w:rsid w:val="00F52FC1"/>
    <w:rsid w:val="00F621CE"/>
    <w:rsid w:val="00F65842"/>
    <w:rsid w:val="00F722EE"/>
    <w:rsid w:val="00F72643"/>
    <w:rsid w:val="00F73F85"/>
    <w:rsid w:val="00F74212"/>
    <w:rsid w:val="00F819BA"/>
    <w:rsid w:val="00F821BF"/>
    <w:rsid w:val="00F8392A"/>
    <w:rsid w:val="00F8485F"/>
    <w:rsid w:val="00F84EEF"/>
    <w:rsid w:val="00F850F9"/>
    <w:rsid w:val="00F86A0E"/>
    <w:rsid w:val="00FA051B"/>
    <w:rsid w:val="00FA1E81"/>
    <w:rsid w:val="00FA68B9"/>
    <w:rsid w:val="00FB234C"/>
    <w:rsid w:val="00FC0CB7"/>
    <w:rsid w:val="00FC408B"/>
    <w:rsid w:val="00FD215D"/>
    <w:rsid w:val="00FD34BC"/>
    <w:rsid w:val="00FD4E48"/>
    <w:rsid w:val="00FD4F2E"/>
    <w:rsid w:val="00FE1B38"/>
    <w:rsid w:val="00FE5BBB"/>
    <w:rsid w:val="00FE6AA0"/>
    <w:rsid w:val="00FE7AB6"/>
    <w:rsid w:val="00FF0A5D"/>
    <w:rsid w:val="00FF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ABD8"/>
  <w15:chartTrackingRefBased/>
  <w15:docId w15:val="{03BE2ECE-8DE8-4A99-8D55-1833C7F9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5C"/>
  </w:style>
  <w:style w:type="paragraph" w:styleId="Heading1">
    <w:name w:val="heading 1"/>
    <w:basedOn w:val="ListNumber"/>
    <w:next w:val="Normal"/>
    <w:link w:val="Heading1Char"/>
    <w:uiPriority w:val="9"/>
    <w:qFormat/>
    <w:rsid w:val="007F5EE4"/>
    <w:pPr>
      <w:keepNext/>
      <w:keepLines/>
      <w:numPr>
        <w:numId w:val="22"/>
      </w:numPr>
      <w:spacing w:after="0" w:line="240" w:lineRule="auto"/>
      <w:ind w:left="357" w:hanging="357"/>
      <w:outlineLvl w:val="0"/>
    </w:pPr>
    <w:rPr>
      <w:rFonts w:ascii="Calibri" w:eastAsiaTheme="majorEastAsia" w:hAnsi="Calibri" w:cstheme="majorBidi"/>
      <w:b/>
      <w:color w:val="61207F"/>
      <w:sz w:val="24"/>
      <w:szCs w:val="32"/>
    </w:rPr>
  </w:style>
  <w:style w:type="paragraph" w:styleId="Heading2">
    <w:name w:val="heading 2"/>
    <w:basedOn w:val="Normal"/>
    <w:next w:val="Normal"/>
    <w:link w:val="Heading2Char"/>
    <w:uiPriority w:val="9"/>
    <w:unhideWhenUsed/>
    <w:qFormat/>
    <w:rsid w:val="00AB73EB"/>
    <w:pPr>
      <w:keepNext/>
      <w:keepLines/>
      <w:spacing w:after="0" w:line="240" w:lineRule="auto"/>
      <w:outlineLvl w:val="1"/>
    </w:pPr>
    <w:rPr>
      <w:rFonts w:ascii="Calibri" w:eastAsiaTheme="majorEastAsia" w:hAnsi="Calibri" w:cstheme="majorBidi"/>
      <w:b/>
      <w:color w:val="244D7A"/>
      <w:sz w:val="24"/>
      <w:szCs w:val="26"/>
    </w:rPr>
  </w:style>
  <w:style w:type="paragraph" w:styleId="Heading3">
    <w:name w:val="heading 3"/>
    <w:basedOn w:val="Normal"/>
    <w:next w:val="Normal"/>
    <w:link w:val="Heading3Char"/>
    <w:uiPriority w:val="9"/>
    <w:unhideWhenUsed/>
    <w:qFormat/>
    <w:rsid w:val="0088259F"/>
    <w:pPr>
      <w:tabs>
        <w:tab w:val="left" w:pos="1125"/>
      </w:tabs>
      <w:spacing w:after="0" w:line="240" w:lineRule="auto"/>
      <w:outlineLvl w:val="2"/>
    </w:pPr>
    <w:rPr>
      <w:rFonts w:eastAsia="Times New Roman" w:cstheme="minorHAnsi"/>
      <w:b/>
      <w:sz w:val="24"/>
      <w:szCs w:val="24"/>
      <w:lang w:eastAsia="en-GB"/>
    </w:rPr>
  </w:style>
  <w:style w:type="paragraph" w:styleId="Heading4">
    <w:name w:val="heading 4"/>
    <w:basedOn w:val="Normal"/>
    <w:next w:val="Normal"/>
    <w:link w:val="Heading4Char"/>
    <w:uiPriority w:val="9"/>
    <w:unhideWhenUsed/>
    <w:qFormat/>
    <w:rsid w:val="00F17DD5"/>
    <w:pPr>
      <w:tabs>
        <w:tab w:val="left" w:pos="1125"/>
      </w:tabs>
      <w:spacing w:after="0" w:line="240" w:lineRule="auto"/>
      <w:outlineLvl w:val="3"/>
    </w:pPr>
    <w:rPr>
      <w:rFonts w:eastAsia="Times New Roman" w:cstheme="minorHAnsi"/>
      <w:b/>
      <w:color w:val="6120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07B5E"/>
    <w:rPr>
      <w:color w:val="0000FF"/>
      <w:u w:val="single"/>
    </w:rPr>
  </w:style>
  <w:style w:type="character" w:styleId="CommentReference">
    <w:name w:val="annotation reference"/>
    <w:basedOn w:val="DefaultParagraphFont"/>
    <w:uiPriority w:val="99"/>
    <w:semiHidden/>
    <w:unhideWhenUsed/>
    <w:rsid w:val="00107B5E"/>
    <w:rPr>
      <w:sz w:val="16"/>
      <w:szCs w:val="16"/>
    </w:rPr>
  </w:style>
  <w:style w:type="paragraph" w:styleId="CommentText">
    <w:name w:val="annotation text"/>
    <w:basedOn w:val="Normal"/>
    <w:link w:val="CommentTextChar"/>
    <w:uiPriority w:val="99"/>
    <w:semiHidden/>
    <w:unhideWhenUsed/>
    <w:rsid w:val="00107B5E"/>
    <w:pPr>
      <w:spacing w:line="240" w:lineRule="auto"/>
    </w:pPr>
    <w:rPr>
      <w:sz w:val="20"/>
      <w:szCs w:val="20"/>
    </w:rPr>
  </w:style>
  <w:style w:type="character" w:customStyle="1" w:styleId="CommentTextChar">
    <w:name w:val="Comment Text Char"/>
    <w:basedOn w:val="DefaultParagraphFont"/>
    <w:link w:val="CommentText"/>
    <w:uiPriority w:val="99"/>
    <w:semiHidden/>
    <w:rsid w:val="00107B5E"/>
    <w:rPr>
      <w:sz w:val="20"/>
      <w:szCs w:val="20"/>
    </w:rPr>
  </w:style>
  <w:style w:type="paragraph" w:styleId="CommentSubject">
    <w:name w:val="annotation subject"/>
    <w:basedOn w:val="CommentText"/>
    <w:next w:val="CommentText"/>
    <w:link w:val="CommentSubjectChar"/>
    <w:uiPriority w:val="99"/>
    <w:semiHidden/>
    <w:unhideWhenUsed/>
    <w:rsid w:val="00107B5E"/>
    <w:rPr>
      <w:b/>
      <w:bCs/>
    </w:rPr>
  </w:style>
  <w:style w:type="character" w:customStyle="1" w:styleId="CommentSubjectChar">
    <w:name w:val="Comment Subject Char"/>
    <w:basedOn w:val="CommentTextChar"/>
    <w:link w:val="CommentSubject"/>
    <w:uiPriority w:val="99"/>
    <w:semiHidden/>
    <w:rsid w:val="00107B5E"/>
    <w:rPr>
      <w:b/>
      <w:bCs/>
      <w:sz w:val="20"/>
      <w:szCs w:val="20"/>
    </w:rPr>
  </w:style>
  <w:style w:type="paragraph" w:styleId="ListParagraph">
    <w:name w:val="List Paragraph"/>
    <w:basedOn w:val="Normal"/>
    <w:uiPriority w:val="34"/>
    <w:qFormat/>
    <w:rsid w:val="00BE457F"/>
    <w:pPr>
      <w:ind w:left="720"/>
      <w:contextualSpacing/>
    </w:pPr>
  </w:style>
  <w:style w:type="character" w:customStyle="1" w:styleId="Heading1Char">
    <w:name w:val="Heading 1 Char"/>
    <w:basedOn w:val="DefaultParagraphFont"/>
    <w:link w:val="Heading1"/>
    <w:uiPriority w:val="9"/>
    <w:rsid w:val="007F5EE4"/>
    <w:rPr>
      <w:rFonts w:ascii="Calibri" w:eastAsiaTheme="majorEastAsia" w:hAnsi="Calibri" w:cstheme="majorBidi"/>
      <w:b/>
      <w:color w:val="61207F"/>
      <w:sz w:val="24"/>
      <w:szCs w:val="32"/>
    </w:rPr>
  </w:style>
  <w:style w:type="character" w:customStyle="1" w:styleId="Heading2Char">
    <w:name w:val="Heading 2 Char"/>
    <w:basedOn w:val="DefaultParagraphFont"/>
    <w:link w:val="Heading2"/>
    <w:uiPriority w:val="9"/>
    <w:rsid w:val="00AB73EB"/>
    <w:rPr>
      <w:rFonts w:ascii="Calibri" w:eastAsiaTheme="majorEastAsia" w:hAnsi="Calibri" w:cstheme="majorBidi"/>
      <w:b/>
      <w:color w:val="244D7A"/>
      <w:sz w:val="24"/>
      <w:szCs w:val="26"/>
    </w:rPr>
  </w:style>
  <w:style w:type="character" w:styleId="UnresolvedMention">
    <w:name w:val="Unresolved Mention"/>
    <w:basedOn w:val="DefaultParagraphFont"/>
    <w:uiPriority w:val="99"/>
    <w:semiHidden/>
    <w:unhideWhenUsed/>
    <w:rsid w:val="009A1FD6"/>
    <w:rPr>
      <w:color w:val="605E5C"/>
      <w:shd w:val="clear" w:color="auto" w:fill="E1DFDD"/>
    </w:rPr>
  </w:style>
  <w:style w:type="character" w:customStyle="1" w:styleId="Heading3Char">
    <w:name w:val="Heading 3 Char"/>
    <w:basedOn w:val="DefaultParagraphFont"/>
    <w:link w:val="Heading3"/>
    <w:uiPriority w:val="9"/>
    <w:rsid w:val="0088259F"/>
    <w:rPr>
      <w:rFonts w:eastAsia="Times New Roman" w:cstheme="minorHAnsi"/>
      <w:b/>
      <w:sz w:val="24"/>
      <w:szCs w:val="24"/>
      <w:lang w:eastAsia="en-GB"/>
    </w:rPr>
  </w:style>
  <w:style w:type="paragraph" w:styleId="ListNumber">
    <w:name w:val="List Number"/>
    <w:basedOn w:val="Normal"/>
    <w:uiPriority w:val="99"/>
    <w:unhideWhenUsed/>
    <w:rsid w:val="00C45156"/>
    <w:pPr>
      <w:numPr>
        <w:numId w:val="11"/>
      </w:numPr>
      <w:contextualSpacing/>
    </w:pPr>
  </w:style>
  <w:style w:type="paragraph" w:styleId="ListNumber2">
    <w:name w:val="List Number 2"/>
    <w:basedOn w:val="Normal"/>
    <w:uiPriority w:val="99"/>
    <w:semiHidden/>
    <w:unhideWhenUsed/>
    <w:rsid w:val="00FD4F2E"/>
    <w:pPr>
      <w:numPr>
        <w:numId w:val="12"/>
      </w:numPr>
      <w:contextualSpacing/>
    </w:pPr>
  </w:style>
  <w:style w:type="paragraph" w:styleId="TOCHeading">
    <w:name w:val="TOC Heading"/>
    <w:basedOn w:val="Heading1"/>
    <w:next w:val="Normal"/>
    <w:uiPriority w:val="39"/>
    <w:unhideWhenUsed/>
    <w:qFormat/>
    <w:rsid w:val="005A58D5"/>
    <w:pPr>
      <w:numPr>
        <w:numId w:val="0"/>
      </w:numPr>
      <w:spacing w:before="240" w:line="259" w:lineRule="auto"/>
      <w:contextualSpacing w:val="0"/>
      <w:outlineLvl w:val="9"/>
    </w:pPr>
    <w:rPr>
      <w:b w:val="0"/>
      <w:color w:val="2F5496" w:themeColor="accent1" w:themeShade="BF"/>
      <w:sz w:val="32"/>
      <w:lang w:val="en-US"/>
    </w:rPr>
  </w:style>
  <w:style w:type="paragraph" w:styleId="TOC1">
    <w:name w:val="toc 1"/>
    <w:basedOn w:val="Normal"/>
    <w:next w:val="Normal"/>
    <w:autoRedefine/>
    <w:uiPriority w:val="39"/>
    <w:unhideWhenUsed/>
    <w:rsid w:val="005A58D5"/>
    <w:pPr>
      <w:tabs>
        <w:tab w:val="right" w:leader="dot" w:pos="10456"/>
      </w:tabs>
      <w:spacing w:after="100"/>
      <w:ind w:left="567" w:hanging="567"/>
    </w:pPr>
  </w:style>
  <w:style w:type="paragraph" w:styleId="TOC2">
    <w:name w:val="toc 2"/>
    <w:basedOn w:val="Normal"/>
    <w:next w:val="Normal"/>
    <w:autoRedefine/>
    <w:uiPriority w:val="39"/>
    <w:unhideWhenUsed/>
    <w:rsid w:val="00DA2DE5"/>
    <w:pPr>
      <w:numPr>
        <w:ilvl w:val="1"/>
        <w:numId w:val="17"/>
      </w:numPr>
      <w:tabs>
        <w:tab w:val="right" w:leader="dot" w:pos="10456"/>
      </w:tabs>
      <w:spacing w:after="100"/>
    </w:pPr>
  </w:style>
  <w:style w:type="paragraph" w:styleId="TOC3">
    <w:name w:val="toc 3"/>
    <w:basedOn w:val="Normal"/>
    <w:next w:val="Normal"/>
    <w:autoRedefine/>
    <w:uiPriority w:val="39"/>
    <w:unhideWhenUsed/>
    <w:rsid w:val="005A58D5"/>
    <w:pPr>
      <w:spacing w:after="100"/>
      <w:ind w:left="440"/>
    </w:pPr>
  </w:style>
  <w:style w:type="paragraph" w:styleId="Header">
    <w:name w:val="header"/>
    <w:basedOn w:val="Normal"/>
    <w:link w:val="HeaderChar"/>
    <w:uiPriority w:val="99"/>
    <w:unhideWhenUsed/>
    <w:rsid w:val="005A5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8D5"/>
  </w:style>
  <w:style w:type="paragraph" w:styleId="Footer">
    <w:name w:val="footer"/>
    <w:basedOn w:val="Normal"/>
    <w:link w:val="FooterChar"/>
    <w:uiPriority w:val="99"/>
    <w:unhideWhenUsed/>
    <w:rsid w:val="005A5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8D5"/>
  </w:style>
  <w:style w:type="character" w:styleId="FollowedHyperlink">
    <w:name w:val="FollowedHyperlink"/>
    <w:basedOn w:val="DefaultParagraphFont"/>
    <w:uiPriority w:val="99"/>
    <w:semiHidden/>
    <w:unhideWhenUsed/>
    <w:rsid w:val="00300C06"/>
    <w:rPr>
      <w:color w:val="954F72" w:themeColor="followedHyperlink"/>
      <w:u w:val="single"/>
    </w:rPr>
  </w:style>
  <w:style w:type="character" w:customStyle="1" w:styleId="Heading4Char">
    <w:name w:val="Heading 4 Char"/>
    <w:basedOn w:val="DefaultParagraphFont"/>
    <w:link w:val="Heading4"/>
    <w:uiPriority w:val="9"/>
    <w:rsid w:val="00F17DD5"/>
    <w:rPr>
      <w:rFonts w:eastAsia="Times New Roman" w:cstheme="minorHAnsi"/>
      <w:b/>
      <w:color w:val="6120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4859">
      <w:bodyDiv w:val="1"/>
      <w:marLeft w:val="0"/>
      <w:marRight w:val="0"/>
      <w:marTop w:val="0"/>
      <w:marBottom w:val="0"/>
      <w:divBdr>
        <w:top w:val="none" w:sz="0" w:space="0" w:color="auto"/>
        <w:left w:val="none" w:sz="0" w:space="0" w:color="auto"/>
        <w:bottom w:val="none" w:sz="0" w:space="0" w:color="auto"/>
        <w:right w:val="none" w:sz="0" w:space="0" w:color="auto"/>
      </w:divBdr>
    </w:div>
    <w:div w:id="430322058">
      <w:bodyDiv w:val="1"/>
      <w:marLeft w:val="0"/>
      <w:marRight w:val="0"/>
      <w:marTop w:val="0"/>
      <w:marBottom w:val="0"/>
      <w:divBdr>
        <w:top w:val="none" w:sz="0" w:space="0" w:color="auto"/>
        <w:left w:val="none" w:sz="0" w:space="0" w:color="auto"/>
        <w:bottom w:val="none" w:sz="0" w:space="0" w:color="auto"/>
        <w:right w:val="none" w:sz="0" w:space="0" w:color="auto"/>
      </w:divBdr>
    </w:div>
    <w:div w:id="548809483">
      <w:bodyDiv w:val="1"/>
      <w:marLeft w:val="0"/>
      <w:marRight w:val="0"/>
      <w:marTop w:val="0"/>
      <w:marBottom w:val="0"/>
      <w:divBdr>
        <w:top w:val="none" w:sz="0" w:space="0" w:color="auto"/>
        <w:left w:val="none" w:sz="0" w:space="0" w:color="auto"/>
        <w:bottom w:val="none" w:sz="0" w:space="0" w:color="auto"/>
        <w:right w:val="none" w:sz="0" w:space="0" w:color="auto"/>
      </w:divBdr>
    </w:div>
    <w:div w:id="890962050">
      <w:bodyDiv w:val="1"/>
      <w:marLeft w:val="0"/>
      <w:marRight w:val="0"/>
      <w:marTop w:val="0"/>
      <w:marBottom w:val="0"/>
      <w:divBdr>
        <w:top w:val="none" w:sz="0" w:space="0" w:color="auto"/>
        <w:left w:val="none" w:sz="0" w:space="0" w:color="auto"/>
        <w:bottom w:val="none" w:sz="0" w:space="0" w:color="auto"/>
        <w:right w:val="none" w:sz="0" w:space="0" w:color="auto"/>
      </w:divBdr>
    </w:div>
    <w:div w:id="972757397">
      <w:bodyDiv w:val="1"/>
      <w:marLeft w:val="0"/>
      <w:marRight w:val="0"/>
      <w:marTop w:val="0"/>
      <w:marBottom w:val="0"/>
      <w:divBdr>
        <w:top w:val="none" w:sz="0" w:space="0" w:color="auto"/>
        <w:left w:val="none" w:sz="0" w:space="0" w:color="auto"/>
        <w:bottom w:val="none" w:sz="0" w:space="0" w:color="auto"/>
        <w:right w:val="none" w:sz="0" w:space="0" w:color="auto"/>
      </w:divBdr>
    </w:div>
    <w:div w:id="15461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nsions.cambridgeshire.gov.uk/" TargetMode="External"/><Relationship Id="rId18" Type="http://schemas.openxmlformats.org/officeDocument/2006/relationships/hyperlink" Target="https://pensions.cambridgeshire.gov.uk/" TargetMode="External"/><Relationship Id="rId3" Type="http://schemas.openxmlformats.org/officeDocument/2006/relationships/customXml" Target="../customXml/item3.xml"/><Relationship Id="rId21" Type="http://schemas.openxmlformats.org/officeDocument/2006/relationships/hyperlink" Target="https://lgpsregs.org/resources/guidesetc.php" TargetMode="External"/><Relationship Id="rId7" Type="http://schemas.openxmlformats.org/officeDocument/2006/relationships/settings" Target="settings.xml"/><Relationship Id="rId12" Type="http://schemas.openxmlformats.org/officeDocument/2006/relationships/hyperlink" Target="mailto:penemployers@westnorthants.gov.uk" TargetMode="External"/><Relationship Id="rId17" Type="http://schemas.openxmlformats.org/officeDocument/2006/relationships/hyperlink" Target="https://pensions.westnorthant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ensions@westnorthants.gov.uk" TargetMode="External"/><Relationship Id="rId20" Type="http://schemas.openxmlformats.org/officeDocument/2006/relationships/hyperlink" Target="https://www.lgpsregs.org/employer-resources/guidesetc.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ontent.govdelivery.com/attachments/UKCAMBSCC/2022/10/21/file_attachments/2304986/i-Connect%20-%20Employer%20Guide%20%20-%20v1.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gpsregs.org/employer-resources/guidesetc.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nsions.westnorthants.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331BAD-48D6-41C4-8C99-D6E655B66654}">
  <ds:schemaRefs>
    <ds:schemaRef ds:uri="http://schemas.microsoft.com/sharepoint/v3/contenttype/forms"/>
  </ds:schemaRefs>
</ds:datastoreItem>
</file>

<file path=customXml/itemProps2.xml><?xml version="1.0" encoding="utf-8"?>
<ds:datastoreItem xmlns:ds="http://schemas.openxmlformats.org/officeDocument/2006/customXml" ds:itemID="{040E485C-5E80-494D-823E-0E55006E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E339E-20F5-4D25-9FD3-6EE5214B1785}">
  <ds:schemaRefs>
    <ds:schemaRef ds:uri="http://schemas.openxmlformats.org/officeDocument/2006/bibliography"/>
  </ds:schemaRefs>
</ds:datastoreItem>
</file>

<file path=customXml/itemProps4.xml><?xml version="1.0" encoding="utf-8"?>
<ds:datastoreItem xmlns:ds="http://schemas.openxmlformats.org/officeDocument/2006/customXml" ds:itemID="{9DDE5B44-D7CF-46DF-8A90-144275F1279E}">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3394</Words>
  <Characters>19348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Merrett</dc:creator>
  <cp:keywords/>
  <dc:description/>
  <cp:lastModifiedBy>Clare Lomer-Hill</cp:lastModifiedBy>
  <cp:revision>2</cp:revision>
  <cp:lastPrinted>2021-11-19T14:04:00Z</cp:lastPrinted>
  <dcterms:created xsi:type="dcterms:W3CDTF">2025-01-31T10:30:00Z</dcterms:created>
  <dcterms:modified xsi:type="dcterms:W3CDTF">2025-01-31T10:30:00Z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5cf3e9-e8fc-4e4f-869e-f25a19fdd432_Enabled">
    <vt:lpwstr>true</vt:lpwstr>
  </property>
  <property fmtid="{D5CDD505-2E9C-101B-9397-08002B2CF9AE}" pid="3" name="MSIP_Label_cc5cf3e9-e8fc-4e4f-869e-f25a19fdd432_SetDate">
    <vt:lpwstr>2021-11-12T12:13:12Z</vt:lpwstr>
  </property>
  <property fmtid="{D5CDD505-2E9C-101B-9397-08002B2CF9AE}" pid="4" name="MSIP_Label_cc5cf3e9-e8fc-4e4f-869e-f25a19fdd432_Method">
    <vt:lpwstr>Standard</vt:lpwstr>
  </property>
  <property fmtid="{D5CDD505-2E9C-101B-9397-08002B2CF9AE}" pid="5" name="MSIP_Label_cc5cf3e9-e8fc-4e4f-869e-f25a19fdd432_Name">
    <vt:lpwstr>Official - Public</vt:lpwstr>
  </property>
  <property fmtid="{D5CDD505-2E9C-101B-9397-08002B2CF9AE}" pid="6" name="MSIP_Label_cc5cf3e9-e8fc-4e4f-869e-f25a19fdd432_SiteId">
    <vt:lpwstr>d96ab1f6-e660-4d50-9ecf-5a0af2121797</vt:lpwstr>
  </property>
  <property fmtid="{D5CDD505-2E9C-101B-9397-08002B2CF9AE}" pid="7" name="MSIP_Label_cc5cf3e9-e8fc-4e4f-869e-f25a19fdd432_ActionId">
    <vt:lpwstr>3c412af6-a6fa-4a2c-8b27-8c29ac63011d</vt:lpwstr>
  </property>
  <property fmtid="{D5CDD505-2E9C-101B-9397-08002B2CF9AE}" pid="8" name="MSIP_Label_cc5cf3e9-e8fc-4e4f-869e-f25a19fdd432_ContentBits">
    <vt:lpwstr>0</vt:lpwstr>
  </property>
  <property fmtid="{D5CDD505-2E9C-101B-9397-08002B2CF9AE}" pid="9" name="ContentTypeId">
    <vt:lpwstr>0x01010006BF8BD689F87643A05EA967DD0A9B6B</vt:lpwstr>
  </property>
  <property fmtid="{D5CDD505-2E9C-101B-9397-08002B2CF9AE}" pid="10" name="MediaServiceImageTags">
    <vt:lpwstr/>
  </property>
</Properties>
</file>