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0B64" w14:textId="77777777" w:rsidR="00B16112" w:rsidRPr="005E43FA" w:rsidRDefault="00B16112" w:rsidP="00B16112">
      <w:pPr>
        <w:autoSpaceDE w:val="0"/>
        <w:autoSpaceDN w:val="0"/>
        <w:adjustRightInd w:val="0"/>
        <w:jc w:val="right"/>
        <w:rPr>
          <w:rFonts w:cs="Arial"/>
          <w:b/>
          <w:bCs/>
          <w:color w:val="244D7A"/>
          <w:sz w:val="32"/>
          <w:szCs w:val="32"/>
          <w:lang w:eastAsia="en-GB"/>
        </w:rPr>
      </w:pPr>
      <w:r w:rsidRPr="005E43FA">
        <w:rPr>
          <w:rFonts w:cs="Arial"/>
          <w:b/>
          <w:bCs/>
          <w:color w:val="244D7A"/>
          <w:sz w:val="32"/>
          <w:szCs w:val="32"/>
          <w:lang w:eastAsia="en-GB"/>
        </w:rPr>
        <w:t>Northamptonshire</w:t>
      </w:r>
    </w:p>
    <w:p w14:paraId="3373D398" w14:textId="77777777" w:rsidR="00B16112" w:rsidRPr="00CA0606" w:rsidRDefault="00B16112" w:rsidP="00B16112">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1675FAEF" w14:textId="7BAD947B" w:rsidR="00B16112" w:rsidRPr="002711D3" w:rsidRDefault="00B16112" w:rsidP="009B5EE0">
      <w:pPr>
        <w:pStyle w:val="Heading1"/>
        <w:rPr>
          <w:lang w:eastAsia="en-GB"/>
        </w:rPr>
      </w:pPr>
      <w:bookmarkStart w:id="0" w:name="_Hlk103196275"/>
      <w:r>
        <w:rPr>
          <w:lang w:eastAsia="en-GB"/>
        </w:rPr>
        <w:t>S</w:t>
      </w:r>
      <w:r w:rsidRPr="002711D3">
        <w:rPr>
          <w:lang w:eastAsia="en-GB"/>
        </w:rPr>
        <w:t xml:space="preserve">tatement of policy on Administering Authority Discretions </w:t>
      </w:r>
    </w:p>
    <w:bookmarkEnd w:id="0"/>
    <w:p w14:paraId="4728692F" w14:textId="77777777" w:rsidR="00B16112" w:rsidRPr="005E43FA" w:rsidRDefault="00B16112" w:rsidP="00B16112">
      <w:pPr>
        <w:ind w:left="284"/>
        <w:rPr>
          <w:rFonts w:asciiTheme="minorHAnsi" w:hAnsiTheme="minorHAnsi" w:cstheme="minorHAnsi"/>
          <w:sz w:val="22"/>
          <w:szCs w:val="22"/>
        </w:rPr>
      </w:pPr>
    </w:p>
    <w:p w14:paraId="7457F90D" w14:textId="77777777" w:rsidR="00B16112" w:rsidRPr="007C3E08" w:rsidRDefault="00B16112" w:rsidP="00B16112">
      <w:pPr>
        <w:pStyle w:val="Heading2"/>
      </w:pPr>
      <w:r w:rsidRPr="007C3E08">
        <w:t>Key strategies and policies</w:t>
      </w:r>
    </w:p>
    <w:p w14:paraId="6DFA64C7" w14:textId="77777777" w:rsidR="00B16112" w:rsidRPr="005E43FA" w:rsidRDefault="00B16112" w:rsidP="00B16112">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693"/>
        <w:gridCol w:w="6379"/>
        <w:gridCol w:w="5906"/>
      </w:tblGrid>
      <w:tr w:rsidR="00B16112" w:rsidRPr="005E43FA" w14:paraId="0BBC64EB" w14:textId="77777777" w:rsidTr="00DE440C">
        <w:trPr>
          <w:tblHeader/>
        </w:trPr>
        <w:tc>
          <w:tcPr>
            <w:tcW w:w="2693" w:type="dxa"/>
            <w:shd w:val="clear" w:color="auto" w:fill="244D7A"/>
          </w:tcPr>
          <w:p w14:paraId="39F90647" w14:textId="77777777" w:rsidR="00B16112" w:rsidRPr="005E43FA" w:rsidRDefault="00B16112"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1729F7F" w14:textId="77777777" w:rsidR="00B16112" w:rsidRPr="005E43FA" w:rsidRDefault="00B16112" w:rsidP="00DE440C">
            <w:pPr>
              <w:ind w:firstLine="720"/>
              <w:rPr>
                <w:rFonts w:asciiTheme="minorHAnsi" w:hAnsiTheme="minorHAnsi" w:cstheme="minorHAnsi"/>
                <w:b/>
                <w:color w:val="FFFFFF" w:themeColor="background1"/>
                <w:sz w:val="22"/>
                <w:szCs w:val="22"/>
              </w:rPr>
            </w:pPr>
          </w:p>
        </w:tc>
        <w:tc>
          <w:tcPr>
            <w:tcW w:w="6379" w:type="dxa"/>
            <w:shd w:val="clear" w:color="auto" w:fill="244D7A"/>
          </w:tcPr>
          <w:p w14:paraId="455D8C79"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5906" w:type="dxa"/>
            <w:shd w:val="clear" w:color="auto" w:fill="244D7A"/>
          </w:tcPr>
          <w:p w14:paraId="30E2E6C8"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B16112" w:rsidRPr="005E43FA" w14:paraId="18E6416B" w14:textId="77777777" w:rsidTr="00DE440C">
        <w:tc>
          <w:tcPr>
            <w:tcW w:w="2693" w:type="dxa"/>
          </w:tcPr>
          <w:p w14:paraId="5578522D" w14:textId="77777777" w:rsidR="00B16112" w:rsidRPr="005E43FA" w:rsidRDefault="008037F3" w:rsidP="00DE440C">
            <w:pPr>
              <w:pStyle w:val="BodyTextGrey"/>
              <w:spacing w:after="0"/>
              <w:rPr>
                <w:rFonts w:asciiTheme="minorHAnsi" w:hAnsiTheme="minorHAnsi" w:cstheme="minorHAnsi"/>
                <w:iCs w:val="0"/>
                <w:color w:val="auto"/>
                <w:sz w:val="22"/>
                <w:szCs w:val="22"/>
              </w:rPr>
            </w:pPr>
            <w:hyperlink r:id="rId8" w:anchor="r55" w:history="1">
              <w:r w:rsidR="00B16112" w:rsidRPr="005E43FA">
                <w:rPr>
                  <w:rStyle w:val="Hyperlink"/>
                  <w:rFonts w:asciiTheme="minorHAnsi" w:hAnsiTheme="minorHAnsi" w:cstheme="minorHAnsi"/>
                  <w:b/>
                  <w:sz w:val="22"/>
                  <w:szCs w:val="22"/>
                </w:rPr>
                <w:t>R 55</w:t>
              </w:r>
            </w:hyperlink>
          </w:p>
          <w:p w14:paraId="03F57B2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7B81D20A" w14:textId="77777777" w:rsidR="00B16112" w:rsidRPr="005E43FA" w:rsidRDefault="00B16112" w:rsidP="00DE440C">
            <w:pPr>
              <w:jc w:val="left"/>
              <w:rPr>
                <w:rFonts w:asciiTheme="minorHAnsi" w:hAnsiTheme="minorHAnsi" w:cstheme="minorHAnsi"/>
                <w:b/>
                <w:sz w:val="22"/>
                <w:szCs w:val="22"/>
              </w:rPr>
            </w:pPr>
          </w:p>
        </w:tc>
        <w:tc>
          <w:tcPr>
            <w:tcW w:w="6379" w:type="dxa"/>
          </w:tcPr>
          <w:p w14:paraId="3E63D2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sub-committee or an officer of the administering authority.</w:t>
            </w:r>
          </w:p>
          <w:p w14:paraId="1681FA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1368AD81"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delegation; </w:t>
            </w:r>
          </w:p>
          <w:p w14:paraId="31D4F712"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the frequency of any committee or sub-committee meetings, whether such a committee or sub-committee includes representatives of Scheme employers or members and, if so, whether they have voting rights;</w:t>
            </w:r>
          </w:p>
          <w:p w14:paraId="521732C6"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5F03A979"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5906" w:type="dxa"/>
          </w:tcPr>
          <w:p w14:paraId="2A89751A" w14:textId="7C72215A"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sidR="0085350F">
              <w:rPr>
                <w:rFonts w:asciiTheme="minorHAnsi" w:hAnsiTheme="minorHAnsi" w:cstheme="minorHAnsi"/>
                <w:iCs w:val="0"/>
                <w:color w:val="auto"/>
                <w:sz w:val="22"/>
                <w:szCs w:val="22"/>
              </w:rPr>
              <w:t xml:space="preserve"> in the </w:t>
            </w:r>
            <w:hyperlink r:id="rId9" w:anchor="main" w:history="1">
              <w:r w:rsidR="0085350F" w:rsidRPr="00995006">
                <w:rPr>
                  <w:rStyle w:val="Hyperlink"/>
                  <w:rFonts w:asciiTheme="minorHAnsi" w:hAnsiTheme="minorHAnsi" w:cstheme="minorHAnsi"/>
                  <w:iCs w:val="0"/>
                  <w:sz w:val="22"/>
                  <w:szCs w:val="22"/>
                </w:rPr>
                <w:t xml:space="preserve">Governance policies </w:t>
              </w:r>
              <w:r w:rsidR="00554ED2" w:rsidRPr="00995006">
                <w:rPr>
                  <w:rStyle w:val="Hyperlink"/>
                  <w:rFonts w:asciiTheme="minorHAnsi" w:hAnsiTheme="minorHAnsi" w:cstheme="minorHAnsi"/>
                  <w:iCs w:val="0"/>
                  <w:sz w:val="22"/>
                  <w:szCs w:val="22"/>
                </w:rPr>
                <w:t>section of</w:t>
              </w:r>
              <w:r w:rsidR="00DA422E" w:rsidRPr="00995006">
                <w:rPr>
                  <w:rStyle w:val="Hyperlink"/>
                  <w:rFonts w:asciiTheme="minorHAnsi" w:hAnsiTheme="minorHAnsi" w:cstheme="minorHAnsi"/>
                  <w:iCs w:val="0"/>
                  <w:sz w:val="22"/>
                  <w:szCs w:val="22"/>
                </w:rPr>
                <w:t xml:space="preserve"> the key documents pages of our website</w:t>
              </w:r>
            </w:hyperlink>
            <w:r w:rsidR="00995006">
              <w:rPr>
                <w:rFonts w:asciiTheme="minorHAnsi" w:hAnsiTheme="minorHAnsi" w:cstheme="minorHAnsi"/>
                <w:iCs w:val="0"/>
                <w:sz w:val="22"/>
                <w:szCs w:val="22"/>
              </w:rPr>
              <w:t>.</w:t>
            </w:r>
            <w:r w:rsidR="00E70E18">
              <w:rPr>
                <w:rFonts w:asciiTheme="minorHAnsi" w:hAnsiTheme="minorHAnsi" w:cstheme="minorHAnsi"/>
                <w:iCs w:val="0"/>
                <w:sz w:val="22"/>
                <w:szCs w:val="22"/>
              </w:rPr>
              <w:t xml:space="preserve"> </w:t>
            </w:r>
          </w:p>
          <w:p w14:paraId="765E40BB" w14:textId="77777777" w:rsidR="00B16112" w:rsidRPr="005E43FA" w:rsidRDefault="00B16112" w:rsidP="00DE440C">
            <w:pPr>
              <w:pStyle w:val="BodyTextGrey"/>
              <w:spacing w:after="0"/>
              <w:rPr>
                <w:rFonts w:asciiTheme="minorHAnsi" w:hAnsiTheme="minorHAnsi" w:cstheme="minorHAnsi"/>
                <w:b/>
                <w:sz w:val="22"/>
                <w:szCs w:val="22"/>
                <w:lang w:eastAsia="en-GB"/>
              </w:rPr>
            </w:pPr>
          </w:p>
        </w:tc>
      </w:tr>
      <w:tr w:rsidR="00B16112" w:rsidRPr="005E43FA" w14:paraId="43AC204D" w14:textId="77777777" w:rsidTr="00DE440C">
        <w:tc>
          <w:tcPr>
            <w:tcW w:w="2693" w:type="dxa"/>
          </w:tcPr>
          <w:p w14:paraId="54686689"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0" w:anchor="r58" w:history="1">
              <w:r w:rsidR="00B16112" w:rsidRPr="005E43FA">
                <w:rPr>
                  <w:rStyle w:val="Hyperlink"/>
                  <w:rFonts w:asciiTheme="minorHAnsi" w:hAnsiTheme="minorHAnsi" w:cstheme="minorHAnsi"/>
                  <w:b/>
                  <w:sz w:val="22"/>
                  <w:szCs w:val="22"/>
                </w:rPr>
                <w:t>R 58</w:t>
              </w:r>
            </w:hyperlink>
          </w:p>
          <w:p w14:paraId="4432663E"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6379" w:type="dxa"/>
          </w:tcPr>
          <w:p w14:paraId="5C89358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5906" w:type="dxa"/>
          </w:tcPr>
          <w:p w14:paraId="16D6A607" w14:textId="4A7858EE" w:rsidR="00B16112" w:rsidRPr="00B36E9F"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Funding Strategy Statement</w:t>
            </w:r>
            <w:r w:rsidR="00031C2F">
              <w:rPr>
                <w:rFonts w:asciiTheme="minorHAnsi" w:hAnsiTheme="minorHAnsi" w:cstheme="minorHAnsi"/>
                <w:iCs w:val="0"/>
                <w:color w:val="auto"/>
                <w:sz w:val="22"/>
                <w:szCs w:val="22"/>
              </w:rPr>
              <w:t xml:space="preserve"> in the </w:t>
            </w:r>
            <w:hyperlink r:id="rId11" w:anchor="main" w:history="1">
              <w:r w:rsidR="00B00200" w:rsidRPr="005271AC">
                <w:rPr>
                  <w:rStyle w:val="Hyperlink"/>
                  <w:rFonts w:asciiTheme="minorHAnsi" w:hAnsiTheme="minorHAnsi" w:cstheme="minorHAnsi"/>
                  <w:iCs w:val="0"/>
                  <w:sz w:val="22"/>
                  <w:szCs w:val="22"/>
                </w:rPr>
                <w:t xml:space="preserve">Funding and investment policies section of the </w:t>
              </w:r>
              <w:r w:rsidR="00B00200" w:rsidRPr="00516C91">
                <w:rPr>
                  <w:rStyle w:val="Hyperlink"/>
                </w:rPr>
                <w:t>key documents pages of our website</w:t>
              </w:r>
            </w:hyperlink>
            <w:r w:rsidR="00031C2F">
              <w:rPr>
                <w:rFonts w:asciiTheme="minorHAnsi" w:hAnsiTheme="minorHAnsi" w:cstheme="minorHAnsi"/>
                <w:iCs w:val="0"/>
                <w:color w:val="auto"/>
                <w:sz w:val="22"/>
                <w:szCs w:val="22"/>
              </w:rPr>
              <w:t>.</w:t>
            </w:r>
          </w:p>
        </w:tc>
      </w:tr>
      <w:tr w:rsidR="00B16112" w:rsidRPr="005E43FA" w14:paraId="2764B36D" w14:textId="77777777" w:rsidTr="00DE440C">
        <w:trPr>
          <w:trHeight w:val="2258"/>
        </w:trPr>
        <w:tc>
          <w:tcPr>
            <w:tcW w:w="2693" w:type="dxa"/>
          </w:tcPr>
          <w:p w14:paraId="3D6007EF" w14:textId="77777777" w:rsidR="00B16112" w:rsidRPr="005E43FA" w:rsidRDefault="008037F3" w:rsidP="00DE440C">
            <w:pPr>
              <w:pStyle w:val="BodyTextGrey"/>
              <w:spacing w:after="0"/>
              <w:rPr>
                <w:rFonts w:asciiTheme="minorHAnsi" w:hAnsiTheme="minorHAnsi" w:cstheme="minorHAnsi"/>
                <w:iCs w:val="0"/>
                <w:color w:val="auto"/>
                <w:sz w:val="22"/>
                <w:szCs w:val="22"/>
              </w:rPr>
            </w:pPr>
            <w:hyperlink r:id="rId12" w:anchor="r59" w:history="1">
              <w:r w:rsidR="00B16112" w:rsidRPr="005E43FA">
                <w:rPr>
                  <w:rStyle w:val="Hyperlink"/>
                  <w:rFonts w:asciiTheme="minorHAnsi" w:hAnsiTheme="minorHAnsi" w:cstheme="minorHAnsi"/>
                  <w:b/>
                  <w:sz w:val="22"/>
                  <w:szCs w:val="22"/>
                </w:rPr>
                <w:t>R 59(1) and (2)</w:t>
              </w:r>
            </w:hyperlink>
          </w:p>
          <w:p w14:paraId="281D2D20"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6379" w:type="dxa"/>
          </w:tcPr>
          <w:p w14:paraId="0258DB2D"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5906" w:type="dxa"/>
          </w:tcPr>
          <w:p w14:paraId="25DD09D1" w14:textId="05F88D16"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Fund has a </w:t>
            </w:r>
            <w:r w:rsidR="00315919">
              <w:rPr>
                <w:rFonts w:asciiTheme="minorHAnsi" w:hAnsiTheme="minorHAnsi" w:cstheme="minorHAnsi"/>
                <w:iCs w:val="0"/>
                <w:color w:val="auto"/>
                <w:sz w:val="22"/>
                <w:szCs w:val="22"/>
              </w:rPr>
              <w:t>p</w:t>
            </w:r>
            <w:r w:rsidRPr="005E43FA">
              <w:rPr>
                <w:rFonts w:asciiTheme="minorHAnsi" w:hAnsiTheme="minorHAnsi" w:cstheme="minorHAnsi"/>
                <w:iCs w:val="0"/>
                <w:color w:val="auto"/>
                <w:sz w:val="22"/>
                <w:szCs w:val="22"/>
              </w:rPr>
              <w:t>ension Administration Strategy which will be reviewed on a regular basis. Performance of the administering authority and the employers in the Fund will also be monitored against the targets and standards in the strategy and reported to the Pension Fund Board.</w:t>
            </w:r>
          </w:p>
          <w:p w14:paraId="2BCE60CF" w14:textId="333FFB91" w:rsidR="00B16112" w:rsidRPr="00B36E9F" w:rsidRDefault="008F5B22" w:rsidP="00642FE1">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version in the </w:t>
            </w:r>
            <w:hyperlink r:id="rId13" w:anchor="main" w:history="1">
              <w:r w:rsidRPr="00642FE1">
                <w:rPr>
                  <w:rStyle w:val="Hyperlink"/>
                  <w:rFonts w:asciiTheme="minorHAnsi" w:hAnsiTheme="minorHAnsi" w:cstheme="minorHAnsi"/>
                  <w:iCs w:val="0"/>
                  <w:sz w:val="22"/>
                  <w:szCs w:val="22"/>
                </w:rPr>
                <w:t>Employer policies section of the key documents pages of our website</w:t>
              </w:r>
            </w:hyperlink>
            <w:r>
              <w:rPr>
                <w:rFonts w:asciiTheme="minorHAnsi" w:hAnsiTheme="minorHAnsi" w:cstheme="minorHAnsi"/>
                <w:iCs w:val="0"/>
                <w:color w:val="auto"/>
                <w:sz w:val="22"/>
                <w:szCs w:val="22"/>
              </w:rPr>
              <w:t>.</w:t>
            </w:r>
          </w:p>
        </w:tc>
      </w:tr>
      <w:tr w:rsidR="00B16112" w:rsidRPr="005E43FA" w14:paraId="5ECDA6C3" w14:textId="77777777" w:rsidTr="00DE440C">
        <w:trPr>
          <w:trHeight w:val="1076"/>
        </w:trPr>
        <w:tc>
          <w:tcPr>
            <w:tcW w:w="2693" w:type="dxa"/>
          </w:tcPr>
          <w:p w14:paraId="5D442859" w14:textId="77777777" w:rsidR="00B16112" w:rsidRPr="005E43FA" w:rsidRDefault="008037F3" w:rsidP="00DE440C">
            <w:pPr>
              <w:pStyle w:val="BodyTextGrey"/>
              <w:spacing w:after="0"/>
              <w:rPr>
                <w:rFonts w:asciiTheme="minorHAnsi" w:hAnsiTheme="minorHAnsi" w:cstheme="minorHAnsi"/>
                <w:iCs w:val="0"/>
                <w:color w:val="auto"/>
                <w:sz w:val="22"/>
                <w:szCs w:val="22"/>
              </w:rPr>
            </w:pPr>
            <w:hyperlink r:id="rId14" w:anchor="r61" w:history="1">
              <w:r w:rsidR="00B16112" w:rsidRPr="005E43FA">
                <w:rPr>
                  <w:rStyle w:val="Hyperlink"/>
                  <w:rFonts w:asciiTheme="minorHAnsi" w:hAnsiTheme="minorHAnsi" w:cstheme="minorHAnsi"/>
                  <w:b/>
                  <w:sz w:val="22"/>
                  <w:szCs w:val="22"/>
                </w:rPr>
                <w:t>R 61</w:t>
              </w:r>
            </w:hyperlink>
          </w:p>
          <w:p w14:paraId="1ACCD0AD"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6379" w:type="dxa"/>
          </w:tcPr>
          <w:p w14:paraId="3E6E375E" w14:textId="77777777" w:rsidR="00B16112" w:rsidRPr="005E43FA" w:rsidRDefault="00B16112"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Communication policy must set out the policy on provision of information and publicity to, and communicating with, members, representatives of members, prospective members and Scheme employers; the format, frequency and method of communications; and the promotion of the Scheme to prospective members and their employers.</w:t>
            </w:r>
          </w:p>
        </w:tc>
        <w:tc>
          <w:tcPr>
            <w:tcW w:w="5906" w:type="dxa"/>
          </w:tcPr>
          <w:p w14:paraId="254EE5AB" w14:textId="2342D88D" w:rsidR="00B16112" w:rsidRPr="00B36E9F" w:rsidRDefault="00B16112" w:rsidP="00FD2B05">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sidR="0011388A">
              <w:rPr>
                <w:rFonts w:asciiTheme="minorHAnsi" w:hAnsiTheme="minorHAnsi" w:cstheme="minorHAnsi"/>
                <w:iCs w:val="0"/>
                <w:color w:val="auto"/>
                <w:sz w:val="22"/>
                <w:szCs w:val="22"/>
              </w:rPr>
              <w:t xml:space="preserve">in the </w:t>
            </w:r>
            <w:hyperlink r:id="rId15" w:anchor="main" w:history="1">
              <w:r w:rsidR="00FD2B05" w:rsidRPr="00FD2B05">
                <w:rPr>
                  <w:rStyle w:val="Hyperlink"/>
                  <w:rFonts w:asciiTheme="minorHAnsi" w:hAnsiTheme="minorHAnsi" w:cstheme="minorHAnsi"/>
                  <w:iCs w:val="0"/>
                  <w:sz w:val="22"/>
                  <w:szCs w:val="22"/>
                </w:rPr>
                <w:t>Business plan and communications</w:t>
              </w:r>
              <w:r w:rsidR="0011388A" w:rsidRPr="00FD2B05">
                <w:rPr>
                  <w:rStyle w:val="Hyperlink"/>
                  <w:rFonts w:asciiTheme="minorHAnsi" w:hAnsiTheme="minorHAnsi" w:cstheme="minorHAnsi"/>
                  <w:iCs w:val="0"/>
                  <w:sz w:val="22"/>
                  <w:szCs w:val="22"/>
                </w:rPr>
                <w:t xml:space="preserve"> policies section of the key documents pages of our website</w:t>
              </w:r>
            </w:hyperlink>
            <w:r w:rsidR="0011388A">
              <w:rPr>
                <w:rFonts w:asciiTheme="minorHAnsi" w:hAnsiTheme="minorHAnsi" w:cstheme="minorHAnsi"/>
                <w:iCs w:val="0"/>
                <w:color w:val="auto"/>
                <w:sz w:val="22"/>
                <w:szCs w:val="22"/>
              </w:rPr>
              <w:t>.</w:t>
            </w:r>
          </w:p>
        </w:tc>
      </w:tr>
    </w:tbl>
    <w:p w14:paraId="12837849" w14:textId="77777777" w:rsidR="00B16112" w:rsidRDefault="00B16112" w:rsidP="00B16112">
      <w:pPr>
        <w:pStyle w:val="Heading2"/>
      </w:pPr>
      <w:r>
        <w:t>Scheme m</w:t>
      </w:r>
      <w:r w:rsidRPr="00A359FE">
        <w:t>anagement</w:t>
      </w:r>
    </w:p>
    <w:p w14:paraId="58AA3C25" w14:textId="77777777" w:rsidR="00B16112" w:rsidRPr="00A359FE" w:rsidRDefault="00B16112" w:rsidP="00B16112">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B16112" w:rsidRPr="005E43FA" w14:paraId="0E2349F8" w14:textId="77777777" w:rsidTr="00DE440C">
        <w:trPr>
          <w:tblHeader/>
        </w:trPr>
        <w:tc>
          <w:tcPr>
            <w:tcW w:w="2693" w:type="dxa"/>
            <w:tcBorders>
              <w:bottom w:val="single" w:sz="4" w:space="0" w:color="auto"/>
            </w:tcBorders>
            <w:shd w:val="clear" w:color="auto" w:fill="244D7A"/>
          </w:tcPr>
          <w:p w14:paraId="15D2370E"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C96BEDF"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E253FFC"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614919E" w14:textId="77777777" w:rsidR="00B16112" w:rsidRPr="00A359FE" w:rsidRDefault="00B16112" w:rsidP="00DE440C">
            <w:pPr>
              <w:rPr>
                <w:rFonts w:asciiTheme="minorHAnsi" w:hAnsiTheme="minorHAnsi" w:cstheme="minorHAnsi"/>
                <w:b/>
                <w:color w:val="FFFFFF" w:themeColor="background1"/>
                <w:sz w:val="22"/>
                <w:szCs w:val="22"/>
              </w:rPr>
            </w:pPr>
          </w:p>
        </w:tc>
      </w:tr>
      <w:tr w:rsidR="00B16112" w:rsidRPr="005E43FA" w14:paraId="573ED6B7" w14:textId="77777777" w:rsidTr="00DE440C">
        <w:tc>
          <w:tcPr>
            <w:tcW w:w="2693" w:type="dxa"/>
            <w:shd w:val="clear" w:color="auto" w:fill="auto"/>
          </w:tcPr>
          <w:p w14:paraId="7AD97466" w14:textId="77777777" w:rsidR="00B16112" w:rsidRPr="00A34501" w:rsidRDefault="008037F3" w:rsidP="00DE440C">
            <w:pPr>
              <w:pStyle w:val="BodyTextGrey"/>
              <w:spacing w:after="0"/>
              <w:rPr>
                <w:rFonts w:asciiTheme="minorHAnsi" w:hAnsiTheme="minorHAnsi" w:cstheme="minorHAnsi"/>
                <w:b/>
                <w:color w:val="auto"/>
                <w:sz w:val="22"/>
                <w:szCs w:val="22"/>
              </w:rPr>
            </w:pPr>
            <w:hyperlink r:id="rId16" w:anchor="r105" w:history="1">
              <w:r w:rsidR="00B16112" w:rsidRPr="00A34501">
                <w:rPr>
                  <w:rStyle w:val="Hyperlink"/>
                  <w:rFonts w:asciiTheme="minorHAnsi" w:hAnsiTheme="minorHAnsi" w:cstheme="minorHAnsi"/>
                  <w:b/>
                  <w:sz w:val="22"/>
                  <w:szCs w:val="22"/>
                </w:rPr>
                <w:t>R 105(2)</w:t>
              </w:r>
            </w:hyperlink>
          </w:p>
          <w:p w14:paraId="03536DEF" w14:textId="77777777" w:rsidR="00B16112" w:rsidRPr="00A34501" w:rsidRDefault="00B16112" w:rsidP="00DE440C">
            <w:pPr>
              <w:jc w:val="left"/>
              <w:rPr>
                <w:rFonts w:asciiTheme="minorHAnsi" w:hAnsiTheme="minorHAnsi" w:cstheme="minorHAnsi"/>
                <w:sz w:val="22"/>
                <w:szCs w:val="22"/>
              </w:rPr>
            </w:pPr>
            <w:r w:rsidRPr="00A34501">
              <w:rPr>
                <w:rFonts w:asciiTheme="minorHAnsi" w:eastAsia="Arial Unicode MS" w:hAnsiTheme="minorHAnsi" w:cstheme="minorHAnsi"/>
                <w:sz w:val="22"/>
                <w:szCs w:val="22"/>
              </w:rPr>
              <w:t>Delegations</w:t>
            </w:r>
          </w:p>
        </w:tc>
        <w:tc>
          <w:tcPr>
            <w:tcW w:w="6379" w:type="dxa"/>
            <w:shd w:val="clear" w:color="auto" w:fill="auto"/>
          </w:tcPr>
          <w:p w14:paraId="32AD2D7C"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auto"/>
          </w:tcPr>
          <w:p w14:paraId="38B6C8B7" w14:textId="44BC989C" w:rsidR="00B16112" w:rsidRPr="00B36E9F" w:rsidRDefault="00B16112" w:rsidP="00DE440C">
            <w:pPr>
              <w:pStyle w:val="BodyTextGrey"/>
              <w:spacing w:after="0"/>
              <w:rPr>
                <w:rFonts w:asciiTheme="minorHAnsi" w:hAnsiTheme="minorHAnsi" w:cstheme="minorHAnsi"/>
                <w:iCs w:val="0"/>
                <w:color w:val="auto"/>
                <w:sz w:val="22"/>
                <w:szCs w:val="22"/>
              </w:rPr>
            </w:pPr>
            <w:r w:rsidRPr="00A34501">
              <w:rPr>
                <w:rFonts w:asciiTheme="minorHAnsi" w:hAnsiTheme="minorHAnsi" w:cstheme="minorHAnsi"/>
                <w:color w:val="auto"/>
                <w:sz w:val="22"/>
                <w:szCs w:val="22"/>
              </w:rPr>
              <w:t>The administering authority does delegate certain functions to senior officers and to the Pension Fund Committee as appropriate. Details of these are set out in the Council’s Constitution and summarised in the Governance Policy and Compliance Statement</w:t>
            </w:r>
            <w:r w:rsidR="008536E5">
              <w:rPr>
                <w:rFonts w:asciiTheme="minorHAnsi" w:hAnsiTheme="minorHAnsi" w:cstheme="minorHAnsi"/>
                <w:color w:val="auto"/>
                <w:sz w:val="22"/>
                <w:szCs w:val="22"/>
              </w:rPr>
              <w:t xml:space="preserve"> which is available</w:t>
            </w:r>
            <w:r w:rsidRPr="00A34501">
              <w:rPr>
                <w:rFonts w:asciiTheme="minorHAnsi" w:hAnsiTheme="minorHAnsi" w:cstheme="minorHAnsi"/>
                <w:iCs w:val="0"/>
                <w:color w:val="auto"/>
                <w:sz w:val="22"/>
                <w:szCs w:val="22"/>
              </w:rPr>
              <w:t xml:space="preserve"> </w:t>
            </w:r>
            <w:r w:rsidR="008536E5">
              <w:rPr>
                <w:rFonts w:asciiTheme="minorHAnsi" w:hAnsiTheme="minorHAnsi" w:cstheme="minorHAnsi"/>
                <w:iCs w:val="0"/>
                <w:color w:val="auto"/>
                <w:sz w:val="22"/>
                <w:szCs w:val="22"/>
              </w:rPr>
              <w:t xml:space="preserve">in the </w:t>
            </w:r>
            <w:hyperlink r:id="rId17" w:anchor="main" w:history="1">
              <w:r w:rsidR="008536E5" w:rsidRPr="00995006">
                <w:rPr>
                  <w:rStyle w:val="Hyperlink"/>
                  <w:rFonts w:asciiTheme="minorHAnsi" w:hAnsiTheme="minorHAnsi" w:cstheme="minorHAnsi"/>
                  <w:iCs w:val="0"/>
                  <w:sz w:val="22"/>
                  <w:szCs w:val="22"/>
                </w:rPr>
                <w:t>Governance policies section of the key documents pages of our website</w:t>
              </w:r>
            </w:hyperlink>
            <w:r w:rsidR="008536E5">
              <w:rPr>
                <w:rFonts w:asciiTheme="minorHAnsi" w:hAnsiTheme="minorHAnsi" w:cstheme="minorHAnsi"/>
                <w:iCs w:val="0"/>
                <w:sz w:val="22"/>
                <w:szCs w:val="22"/>
              </w:rPr>
              <w:t>.</w:t>
            </w:r>
          </w:p>
        </w:tc>
      </w:tr>
      <w:tr w:rsidR="00B16112" w:rsidRPr="005E43FA" w14:paraId="118A7B65" w14:textId="77777777" w:rsidTr="00DE440C">
        <w:tc>
          <w:tcPr>
            <w:tcW w:w="2693" w:type="dxa"/>
            <w:shd w:val="clear" w:color="auto" w:fill="auto"/>
          </w:tcPr>
          <w:p w14:paraId="20C01A33" w14:textId="77777777" w:rsidR="00B16112" w:rsidRPr="00A34501" w:rsidRDefault="008037F3" w:rsidP="00DE440C">
            <w:pPr>
              <w:pStyle w:val="BodyTextGrey"/>
              <w:spacing w:after="0"/>
              <w:rPr>
                <w:rFonts w:asciiTheme="minorHAnsi" w:hAnsiTheme="minorHAnsi" w:cstheme="minorHAnsi"/>
                <w:b/>
                <w:color w:val="auto"/>
                <w:sz w:val="22"/>
                <w:szCs w:val="22"/>
              </w:rPr>
            </w:pPr>
            <w:hyperlink r:id="rId18" w:anchor="r106" w:history="1">
              <w:r w:rsidR="00B16112" w:rsidRPr="00A34501">
                <w:rPr>
                  <w:rStyle w:val="Hyperlink"/>
                  <w:rFonts w:asciiTheme="minorHAnsi" w:hAnsiTheme="minorHAnsi" w:cstheme="minorHAnsi"/>
                  <w:b/>
                  <w:sz w:val="22"/>
                  <w:szCs w:val="22"/>
                </w:rPr>
                <w:t>R 106(3)</w:t>
              </w:r>
            </w:hyperlink>
          </w:p>
          <w:p w14:paraId="04B9E9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6B47435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7EEDC69"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The Administering Authority did not establish a joint pension board.</w:t>
            </w:r>
          </w:p>
        </w:tc>
      </w:tr>
      <w:tr w:rsidR="00B16112" w:rsidRPr="005E43FA" w14:paraId="442C5B89" w14:textId="77777777" w:rsidTr="00DE440C">
        <w:tc>
          <w:tcPr>
            <w:tcW w:w="2693" w:type="dxa"/>
            <w:shd w:val="clear" w:color="auto" w:fill="auto"/>
          </w:tcPr>
          <w:p w14:paraId="08AC7D9A" w14:textId="77777777" w:rsidR="00B16112" w:rsidRPr="00A34501" w:rsidRDefault="008037F3" w:rsidP="00DE440C">
            <w:pPr>
              <w:pStyle w:val="BodyTextGrey"/>
              <w:spacing w:after="0"/>
              <w:rPr>
                <w:rFonts w:asciiTheme="minorHAnsi" w:hAnsiTheme="minorHAnsi" w:cstheme="minorHAnsi"/>
                <w:b/>
                <w:color w:val="auto"/>
                <w:sz w:val="22"/>
                <w:szCs w:val="22"/>
              </w:rPr>
            </w:pPr>
            <w:hyperlink r:id="rId19" w:anchor="r106" w:history="1">
              <w:r w:rsidR="00B16112" w:rsidRPr="00A34501">
                <w:rPr>
                  <w:rStyle w:val="Hyperlink"/>
                  <w:rFonts w:asciiTheme="minorHAnsi" w:hAnsiTheme="minorHAnsi" w:cstheme="minorHAnsi"/>
                  <w:b/>
                  <w:sz w:val="22"/>
                  <w:szCs w:val="22"/>
                </w:rPr>
                <w:t>R 106(6)</w:t>
              </w:r>
            </w:hyperlink>
          </w:p>
          <w:p w14:paraId="5C5B415A"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33E713AE"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42EAC8F6"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Procedures have been decided, and are detailed in the local pension board's terms of reference, which can be provided upon request.</w:t>
            </w:r>
          </w:p>
        </w:tc>
      </w:tr>
      <w:tr w:rsidR="00B16112" w:rsidRPr="005E43FA" w14:paraId="5FCE36A7" w14:textId="77777777" w:rsidTr="00DE440C">
        <w:tc>
          <w:tcPr>
            <w:tcW w:w="2693" w:type="dxa"/>
            <w:shd w:val="clear" w:color="auto" w:fill="auto"/>
          </w:tcPr>
          <w:p w14:paraId="74C06C43" w14:textId="77777777" w:rsidR="00B16112" w:rsidRPr="00A34501" w:rsidRDefault="008037F3" w:rsidP="00DE440C">
            <w:pPr>
              <w:pStyle w:val="BodyTextGrey"/>
              <w:spacing w:after="0"/>
              <w:rPr>
                <w:rFonts w:asciiTheme="minorHAnsi" w:hAnsiTheme="minorHAnsi" w:cstheme="minorHAnsi"/>
                <w:b/>
                <w:color w:val="auto"/>
                <w:sz w:val="22"/>
                <w:szCs w:val="22"/>
              </w:rPr>
            </w:pPr>
            <w:hyperlink r:id="rId20" w:anchor="r107" w:history="1">
              <w:r w:rsidR="00B16112" w:rsidRPr="00A34501">
                <w:rPr>
                  <w:rStyle w:val="Hyperlink"/>
                  <w:rFonts w:asciiTheme="minorHAnsi" w:hAnsiTheme="minorHAnsi" w:cstheme="minorHAnsi"/>
                  <w:b/>
                  <w:sz w:val="22"/>
                  <w:szCs w:val="22"/>
                </w:rPr>
                <w:t>R 107(1)</w:t>
              </w:r>
            </w:hyperlink>
          </w:p>
          <w:p w14:paraId="150629D9"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Local Pension Board</w:t>
            </w:r>
          </w:p>
        </w:tc>
        <w:tc>
          <w:tcPr>
            <w:tcW w:w="6379" w:type="dxa"/>
            <w:shd w:val="clear" w:color="auto" w:fill="auto"/>
          </w:tcPr>
          <w:p w14:paraId="288025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573322E3" w14:textId="65D6068E" w:rsidR="00B16112" w:rsidRPr="00A34501" w:rsidRDefault="00B16112" w:rsidP="00FF781D">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 xml:space="preserve">The appointment procedures and terms have been decided, and are detailed in the local pension board's terms of reference. The membership of the local pension board is set out </w:t>
            </w:r>
            <w:r w:rsidR="005271F3">
              <w:rPr>
                <w:rFonts w:asciiTheme="minorHAnsi" w:eastAsia="Arial Unicode MS" w:hAnsiTheme="minorHAnsi" w:cstheme="minorHAnsi"/>
                <w:color w:val="auto"/>
                <w:sz w:val="22"/>
                <w:szCs w:val="22"/>
              </w:rPr>
              <w:t>i</w:t>
            </w:r>
            <w:r w:rsidRPr="00A34501">
              <w:rPr>
                <w:rFonts w:asciiTheme="minorHAnsi" w:eastAsia="Arial Unicode MS" w:hAnsiTheme="minorHAnsi" w:cstheme="minorHAnsi"/>
                <w:color w:val="auto"/>
                <w:sz w:val="22"/>
                <w:szCs w:val="22"/>
              </w:rPr>
              <w:t>n the</w:t>
            </w:r>
            <w:r w:rsidR="0012590A">
              <w:rPr>
                <w:rFonts w:asciiTheme="minorHAnsi" w:eastAsia="Arial Unicode MS" w:hAnsiTheme="minorHAnsi" w:cstheme="minorHAnsi"/>
                <w:color w:val="auto"/>
                <w:sz w:val="22"/>
                <w:szCs w:val="22"/>
              </w:rPr>
              <w:t xml:space="preserve"> </w:t>
            </w:r>
            <w:hyperlink r:id="rId21" w:history="1">
              <w:r w:rsidR="0012590A" w:rsidRPr="005271F3">
                <w:rPr>
                  <w:rStyle w:val="Hyperlink"/>
                  <w:rFonts w:asciiTheme="minorHAnsi" w:eastAsia="Arial Unicode MS" w:hAnsiTheme="minorHAnsi" w:cstheme="minorHAnsi"/>
                  <w:sz w:val="22"/>
                  <w:szCs w:val="22"/>
                </w:rPr>
                <w:t>Local Pension Board section of the How we manage Northamptonshire Pension Fund pages of our website</w:t>
              </w:r>
            </w:hyperlink>
            <w:r w:rsidR="005271F3">
              <w:rPr>
                <w:rFonts w:asciiTheme="minorHAnsi" w:eastAsia="Arial Unicode MS" w:hAnsiTheme="minorHAnsi" w:cstheme="minorHAnsi"/>
                <w:sz w:val="22"/>
                <w:szCs w:val="22"/>
              </w:rPr>
              <w:t>.</w:t>
            </w:r>
          </w:p>
        </w:tc>
      </w:tr>
    </w:tbl>
    <w:p w14:paraId="5C753E85" w14:textId="77777777" w:rsidR="00B16112" w:rsidRDefault="00B16112" w:rsidP="00B16112">
      <w:pPr>
        <w:pStyle w:val="Heading2"/>
      </w:pPr>
      <w:r w:rsidRPr="00A359FE">
        <w:t xml:space="preserve">Disputes </w:t>
      </w:r>
    </w:p>
    <w:p w14:paraId="18EC60AA"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B16112" w:rsidRPr="005E43FA" w14:paraId="1B603DEE" w14:textId="77777777" w:rsidTr="00DE440C">
        <w:trPr>
          <w:tblHeader/>
        </w:trPr>
        <w:tc>
          <w:tcPr>
            <w:tcW w:w="2693" w:type="dxa"/>
            <w:tcBorders>
              <w:bottom w:val="single" w:sz="4" w:space="0" w:color="auto"/>
            </w:tcBorders>
            <w:shd w:val="clear" w:color="auto" w:fill="244D7A"/>
          </w:tcPr>
          <w:p w14:paraId="3F45264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AD99D46"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9736476"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AE20180" w14:textId="77777777" w:rsidR="00B16112" w:rsidRPr="005E43FA" w:rsidRDefault="00B16112" w:rsidP="00DE440C">
            <w:pPr>
              <w:rPr>
                <w:rFonts w:asciiTheme="minorHAnsi" w:hAnsiTheme="minorHAnsi" w:cstheme="minorHAnsi"/>
                <w:sz w:val="22"/>
                <w:szCs w:val="22"/>
              </w:rPr>
            </w:pPr>
          </w:p>
        </w:tc>
      </w:tr>
      <w:tr w:rsidR="00B16112" w:rsidRPr="005E43FA" w14:paraId="360A31C3" w14:textId="77777777" w:rsidTr="00DE440C">
        <w:tc>
          <w:tcPr>
            <w:tcW w:w="2693" w:type="dxa"/>
            <w:shd w:val="clear" w:color="auto" w:fill="auto"/>
          </w:tcPr>
          <w:p w14:paraId="5634904D"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22" w:anchor="r74" w:history="1">
              <w:r w:rsidR="00B16112" w:rsidRPr="005E43FA">
                <w:rPr>
                  <w:rStyle w:val="Hyperlink"/>
                  <w:rFonts w:asciiTheme="minorHAnsi" w:hAnsiTheme="minorHAnsi" w:cstheme="minorHAnsi"/>
                  <w:b/>
                  <w:sz w:val="22"/>
                  <w:szCs w:val="22"/>
                </w:rPr>
                <w:t>R 74(1)</w:t>
              </w:r>
            </w:hyperlink>
          </w:p>
          <w:p w14:paraId="3990C6B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022363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22B287A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B16112" w:rsidRPr="005E43FA" w14:paraId="5B67D5A5" w14:textId="77777777" w:rsidTr="00DE440C">
        <w:tc>
          <w:tcPr>
            <w:tcW w:w="2693" w:type="dxa"/>
          </w:tcPr>
          <w:p w14:paraId="4023E380" w14:textId="77777777" w:rsidR="00B16112" w:rsidRPr="005E43FA" w:rsidRDefault="008037F3" w:rsidP="00DE440C">
            <w:pPr>
              <w:pStyle w:val="BodyTextGrey"/>
              <w:spacing w:after="0"/>
              <w:rPr>
                <w:rFonts w:asciiTheme="minorHAnsi" w:hAnsiTheme="minorHAnsi" w:cstheme="minorHAnsi"/>
                <w:b/>
                <w:iCs w:val="0"/>
                <w:color w:val="auto"/>
                <w:sz w:val="22"/>
                <w:szCs w:val="22"/>
              </w:rPr>
            </w:pPr>
            <w:hyperlink r:id="rId23" w:anchor="r74" w:history="1">
              <w:r w:rsidR="00B16112" w:rsidRPr="005E43FA">
                <w:rPr>
                  <w:rStyle w:val="Hyperlink"/>
                  <w:rFonts w:asciiTheme="minorHAnsi" w:hAnsiTheme="minorHAnsi" w:cstheme="minorHAnsi"/>
                  <w:b/>
                  <w:iCs w:val="0"/>
                  <w:sz w:val="22"/>
                  <w:szCs w:val="22"/>
                </w:rPr>
                <w:t>R 74(4)</w:t>
              </w:r>
            </w:hyperlink>
            <w:r w:rsidR="00B16112" w:rsidRPr="005E43FA">
              <w:rPr>
                <w:rFonts w:asciiTheme="minorHAnsi" w:hAnsiTheme="minorHAnsi" w:cstheme="minorHAnsi"/>
                <w:b/>
                <w:iCs w:val="0"/>
                <w:color w:val="auto"/>
                <w:sz w:val="22"/>
                <w:szCs w:val="22"/>
              </w:rPr>
              <w:t xml:space="preserve"> </w:t>
            </w:r>
            <w:r w:rsidR="00B16112">
              <w:rPr>
                <w:rFonts w:asciiTheme="minorHAnsi" w:hAnsiTheme="minorHAnsi" w:cstheme="minorHAnsi"/>
                <w:b/>
                <w:iCs w:val="0"/>
                <w:color w:val="auto"/>
                <w:sz w:val="22"/>
                <w:szCs w:val="22"/>
              </w:rPr>
              <w:t>and</w:t>
            </w:r>
            <w:r w:rsidR="00B16112" w:rsidRPr="005E43FA">
              <w:rPr>
                <w:rFonts w:asciiTheme="minorHAnsi" w:hAnsiTheme="minorHAnsi" w:cstheme="minorHAnsi"/>
                <w:b/>
                <w:iCs w:val="0"/>
                <w:color w:val="auto"/>
                <w:sz w:val="22"/>
                <w:szCs w:val="22"/>
              </w:rPr>
              <w:t xml:space="preserve"> </w:t>
            </w:r>
            <w:hyperlink r:id="rId24" w:anchor="r23" w:history="1">
              <w:r w:rsidR="00B16112" w:rsidRPr="005E43FA">
                <w:rPr>
                  <w:rStyle w:val="Hyperlink"/>
                  <w:rFonts w:asciiTheme="minorHAnsi" w:hAnsiTheme="minorHAnsi" w:cstheme="minorHAnsi"/>
                  <w:b/>
                  <w:iCs w:val="0"/>
                  <w:sz w:val="22"/>
                  <w:szCs w:val="22"/>
                </w:rPr>
                <w:t>TP 23</w:t>
              </w:r>
            </w:hyperlink>
          </w:p>
          <w:p w14:paraId="3BDB814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6EFBBA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extend six month period to lodge a stage one IDRP appeal.</w:t>
            </w:r>
          </w:p>
        </w:tc>
        <w:tc>
          <w:tcPr>
            <w:tcW w:w="5906" w:type="dxa"/>
          </w:tcPr>
          <w:p w14:paraId="4A3E845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B16112" w:rsidRPr="005E43FA" w14:paraId="740DE7F8" w14:textId="77777777" w:rsidTr="00DE440C">
        <w:tc>
          <w:tcPr>
            <w:tcW w:w="2693" w:type="dxa"/>
            <w:tcBorders>
              <w:bottom w:val="single" w:sz="4" w:space="0" w:color="auto"/>
            </w:tcBorders>
          </w:tcPr>
          <w:p w14:paraId="397C0531" w14:textId="77777777" w:rsidR="00B16112" w:rsidRPr="005E43FA" w:rsidRDefault="008037F3" w:rsidP="00DE440C">
            <w:pPr>
              <w:pStyle w:val="BodyTextGrey"/>
              <w:spacing w:after="0"/>
              <w:rPr>
                <w:rFonts w:asciiTheme="minorHAnsi" w:hAnsiTheme="minorHAnsi" w:cstheme="minorHAnsi"/>
                <w:b/>
                <w:iCs w:val="0"/>
                <w:color w:val="auto"/>
                <w:sz w:val="22"/>
                <w:szCs w:val="22"/>
              </w:rPr>
            </w:pPr>
            <w:hyperlink r:id="rId25" w:anchor="r74" w:history="1">
              <w:r w:rsidR="00B16112" w:rsidRPr="005E43FA">
                <w:rPr>
                  <w:rStyle w:val="Hyperlink"/>
                  <w:rFonts w:asciiTheme="minorHAnsi" w:hAnsiTheme="minorHAnsi" w:cstheme="minorHAnsi"/>
                  <w:b/>
                  <w:iCs w:val="0"/>
                  <w:sz w:val="22"/>
                  <w:szCs w:val="22"/>
                </w:rPr>
                <w:t>R 74(6)</w:t>
              </w:r>
            </w:hyperlink>
            <w:r w:rsidR="00B16112" w:rsidRPr="005E43FA">
              <w:rPr>
                <w:rFonts w:asciiTheme="minorHAnsi" w:hAnsiTheme="minorHAnsi" w:cstheme="minorHAnsi"/>
                <w:b/>
                <w:iCs w:val="0"/>
                <w:color w:val="auto"/>
                <w:sz w:val="22"/>
                <w:szCs w:val="22"/>
              </w:rPr>
              <w:t xml:space="preserve"> </w:t>
            </w:r>
            <w:r w:rsidR="00B16112">
              <w:rPr>
                <w:rFonts w:asciiTheme="minorHAnsi" w:hAnsiTheme="minorHAnsi" w:cstheme="minorHAnsi"/>
                <w:b/>
                <w:iCs w:val="0"/>
                <w:color w:val="auto"/>
                <w:sz w:val="22"/>
                <w:szCs w:val="22"/>
              </w:rPr>
              <w:t>and</w:t>
            </w:r>
            <w:r w:rsidR="00B16112" w:rsidRPr="005E43FA">
              <w:rPr>
                <w:rFonts w:asciiTheme="minorHAnsi" w:hAnsiTheme="minorHAnsi" w:cstheme="minorHAnsi"/>
                <w:b/>
                <w:iCs w:val="0"/>
                <w:color w:val="auto"/>
                <w:sz w:val="22"/>
                <w:szCs w:val="22"/>
              </w:rPr>
              <w:t xml:space="preserve"> </w:t>
            </w:r>
            <w:hyperlink r:id="rId26" w:anchor="r23" w:history="1">
              <w:r w:rsidR="00B16112" w:rsidRPr="005E43FA">
                <w:rPr>
                  <w:rStyle w:val="Hyperlink"/>
                  <w:rFonts w:asciiTheme="minorHAnsi" w:hAnsiTheme="minorHAnsi" w:cstheme="minorHAnsi"/>
                  <w:b/>
                  <w:iCs w:val="0"/>
                  <w:sz w:val="22"/>
                  <w:szCs w:val="22"/>
                </w:rPr>
                <w:t>TP 23</w:t>
              </w:r>
            </w:hyperlink>
            <w:r w:rsidR="00B16112" w:rsidRPr="005E43FA">
              <w:rPr>
                <w:rFonts w:asciiTheme="minorHAnsi" w:hAnsiTheme="minorHAnsi" w:cstheme="minorHAnsi"/>
                <w:b/>
                <w:iCs w:val="0"/>
                <w:color w:val="auto"/>
                <w:sz w:val="22"/>
                <w:szCs w:val="22"/>
              </w:rPr>
              <w:t xml:space="preserve">  </w:t>
            </w:r>
          </w:p>
          <w:p w14:paraId="65DFF20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53FBF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procedure to be followed by adjudicator when exercising stage one IDRP functions and decide the manner in which those functions are to be exercised.</w:t>
            </w:r>
          </w:p>
        </w:tc>
        <w:tc>
          <w:tcPr>
            <w:tcW w:w="5906" w:type="dxa"/>
            <w:tcBorders>
              <w:bottom w:val="single" w:sz="4" w:space="0" w:color="auto"/>
            </w:tcBorders>
          </w:tcPr>
          <w:p w14:paraId="3FF5DF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569BDBC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344BAEAC"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To Resolving Disputes About An Administering Authority Pension Decision </w:t>
            </w:r>
          </w:p>
          <w:p w14:paraId="5678D19A" w14:textId="242F1694" w:rsidR="00B16112" w:rsidRPr="005E43FA" w:rsidRDefault="00581B9F" w:rsidP="00FF781D">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i</w:t>
            </w:r>
            <w:r w:rsidR="00B16112">
              <w:rPr>
                <w:rFonts w:asciiTheme="minorHAnsi" w:hAnsiTheme="minorHAnsi" w:cstheme="minorHAnsi"/>
                <w:iCs w:val="0"/>
                <w:color w:val="auto"/>
                <w:sz w:val="22"/>
                <w:szCs w:val="22"/>
              </w:rPr>
              <w:t>n the</w:t>
            </w:r>
            <w:r>
              <w:rPr>
                <w:rFonts w:asciiTheme="minorHAnsi" w:hAnsiTheme="minorHAnsi" w:cstheme="minorHAnsi"/>
                <w:iCs w:val="0"/>
                <w:color w:val="auto"/>
                <w:sz w:val="22"/>
                <w:szCs w:val="22"/>
              </w:rPr>
              <w:t xml:space="preserve"> </w:t>
            </w:r>
            <w:hyperlink r:id="rId27" w:history="1">
              <w:r w:rsidRPr="00F0344B">
                <w:rPr>
                  <w:rStyle w:val="Hyperlink"/>
                  <w:rFonts w:asciiTheme="minorHAnsi" w:hAnsiTheme="minorHAnsi" w:cstheme="minorHAnsi"/>
                  <w:iCs w:val="0"/>
                  <w:sz w:val="22"/>
                  <w:szCs w:val="22"/>
                </w:rPr>
                <w:t xml:space="preserve">Disputes section of the </w:t>
              </w:r>
              <w:r w:rsidR="007929AD" w:rsidRPr="00F0344B">
                <w:rPr>
                  <w:rStyle w:val="Hyperlink"/>
                  <w:rFonts w:asciiTheme="minorHAnsi" w:hAnsiTheme="minorHAnsi" w:cstheme="minorHAnsi"/>
                  <w:iCs w:val="0"/>
                  <w:sz w:val="22"/>
                  <w:szCs w:val="22"/>
                </w:rPr>
                <w:t>Forms &amp; guides for members pages of our website</w:t>
              </w:r>
            </w:hyperlink>
            <w:r w:rsidR="007929AD">
              <w:rPr>
                <w:rFonts w:asciiTheme="minorHAnsi" w:hAnsiTheme="minorHAnsi" w:cstheme="minorHAnsi"/>
                <w:iCs w:val="0"/>
                <w:color w:val="auto"/>
                <w:sz w:val="22"/>
                <w:szCs w:val="22"/>
              </w:rPr>
              <w:t>.</w:t>
            </w:r>
          </w:p>
        </w:tc>
      </w:tr>
      <w:tr w:rsidR="00B16112" w:rsidRPr="005E43FA" w14:paraId="185595EA" w14:textId="77777777" w:rsidTr="00DE440C">
        <w:tc>
          <w:tcPr>
            <w:tcW w:w="2693" w:type="dxa"/>
            <w:tcBorders>
              <w:bottom w:val="single" w:sz="4" w:space="0" w:color="auto"/>
            </w:tcBorders>
            <w:shd w:val="clear" w:color="auto" w:fill="auto"/>
          </w:tcPr>
          <w:p w14:paraId="54890BEE"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28" w:anchor="r76" w:history="1">
              <w:r w:rsidR="00B16112" w:rsidRPr="005E43FA">
                <w:rPr>
                  <w:rStyle w:val="Hyperlink"/>
                  <w:rFonts w:asciiTheme="minorHAnsi" w:hAnsiTheme="minorHAnsi" w:cstheme="minorHAnsi"/>
                  <w:b/>
                  <w:sz w:val="22"/>
                  <w:szCs w:val="22"/>
                </w:rPr>
                <w:t>R 76(4)</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29" w:anchor="r23" w:history="1">
              <w:r w:rsidR="00B16112" w:rsidRPr="005E43FA">
                <w:rPr>
                  <w:rStyle w:val="Hyperlink"/>
                  <w:rFonts w:asciiTheme="minorHAnsi" w:hAnsiTheme="minorHAnsi" w:cstheme="minorHAnsi"/>
                  <w:b/>
                  <w:sz w:val="22"/>
                  <w:szCs w:val="22"/>
                </w:rPr>
                <w:t>TP 23</w:t>
              </w:r>
            </w:hyperlink>
          </w:p>
          <w:p w14:paraId="289B869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auto"/>
          </w:tcPr>
          <w:p w14:paraId="71876CF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manner in which those functions are to be exercised. </w:t>
            </w:r>
          </w:p>
        </w:tc>
        <w:tc>
          <w:tcPr>
            <w:tcW w:w="5906" w:type="dxa"/>
            <w:tcBorders>
              <w:bottom w:val="single" w:sz="4" w:space="0" w:color="auto"/>
            </w:tcBorders>
            <w:shd w:val="clear" w:color="auto" w:fill="auto"/>
          </w:tcPr>
          <w:p w14:paraId="736BB08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055FBD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To Resolving Disputes About An Employer’s Pension Decision, and </w:t>
            </w:r>
          </w:p>
          <w:p w14:paraId="44E65FBE"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A Guide To Resolving Disputes About An Administering Authority Pension Decision</w:t>
            </w:r>
          </w:p>
          <w:p w14:paraId="54F3D8EF" w14:textId="3B2D15E2"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w:t>
            </w:r>
            <w:r w:rsidR="00AE7B30">
              <w:rPr>
                <w:rFonts w:asciiTheme="minorHAnsi" w:hAnsiTheme="minorHAnsi" w:cstheme="minorHAnsi"/>
                <w:iCs w:val="0"/>
                <w:color w:val="auto"/>
                <w:sz w:val="22"/>
                <w:szCs w:val="22"/>
              </w:rPr>
              <w:t xml:space="preserve">in the </w:t>
            </w:r>
            <w:hyperlink r:id="rId30" w:history="1">
              <w:r w:rsidR="00AE7B30" w:rsidRPr="00F0344B">
                <w:rPr>
                  <w:rStyle w:val="Hyperlink"/>
                  <w:rFonts w:asciiTheme="minorHAnsi" w:hAnsiTheme="minorHAnsi" w:cstheme="minorHAnsi"/>
                  <w:iCs w:val="0"/>
                  <w:sz w:val="22"/>
                  <w:szCs w:val="22"/>
                </w:rPr>
                <w:t>Disputes section of the Forms &amp; guides for members pages of our website</w:t>
              </w:r>
            </w:hyperlink>
            <w:r w:rsidRPr="005E43FA">
              <w:rPr>
                <w:rFonts w:asciiTheme="minorHAnsi" w:hAnsiTheme="minorHAnsi" w:cstheme="minorHAnsi"/>
                <w:iCs w:val="0"/>
                <w:color w:val="auto"/>
                <w:sz w:val="22"/>
                <w:szCs w:val="22"/>
              </w:rPr>
              <w:t>.</w:t>
            </w:r>
          </w:p>
          <w:p w14:paraId="29D62BA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Pr>
                <w:rFonts w:asciiTheme="minorHAnsi" w:hAnsiTheme="minorHAnsi" w:cstheme="minorHAnsi"/>
                <w:iCs w:val="0"/>
                <w:color w:val="auto"/>
                <w:sz w:val="22"/>
                <w:szCs w:val="22"/>
              </w:rPr>
              <w:t xml:space="preserve">West </w:t>
            </w:r>
            <w:r w:rsidRPr="005E43FA">
              <w:rPr>
                <w:rFonts w:asciiTheme="minorHAnsi" w:hAnsiTheme="minorHAnsi" w:cstheme="minorHAnsi"/>
                <w:iCs w:val="0"/>
                <w:color w:val="auto"/>
                <w:sz w:val="22"/>
                <w:szCs w:val="22"/>
              </w:rPr>
              <w:t>Northamptonshire Council’s Monitoring Officer.</w:t>
            </w:r>
          </w:p>
        </w:tc>
      </w:tr>
      <w:tr w:rsidR="00B16112" w:rsidRPr="005E43FA" w14:paraId="69F29D61" w14:textId="77777777" w:rsidTr="00DE440C">
        <w:tc>
          <w:tcPr>
            <w:tcW w:w="2693" w:type="dxa"/>
            <w:shd w:val="clear" w:color="auto" w:fill="auto"/>
          </w:tcPr>
          <w:p w14:paraId="2664E93B"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31" w:anchor="r79" w:history="1">
              <w:r w:rsidR="00B16112" w:rsidRPr="005E43FA">
                <w:rPr>
                  <w:rStyle w:val="Hyperlink"/>
                  <w:rFonts w:asciiTheme="minorHAnsi" w:hAnsiTheme="minorHAnsi" w:cstheme="minorHAnsi"/>
                  <w:b/>
                  <w:sz w:val="22"/>
                  <w:szCs w:val="22"/>
                </w:rPr>
                <w:t>R 79(2)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32" w:anchor="r23" w:history="1">
              <w:r w:rsidR="00B16112" w:rsidRPr="005E43FA">
                <w:rPr>
                  <w:rStyle w:val="Hyperlink"/>
                  <w:rFonts w:asciiTheme="minorHAnsi" w:hAnsiTheme="minorHAnsi" w:cstheme="minorHAnsi"/>
                  <w:b/>
                  <w:sz w:val="22"/>
                  <w:szCs w:val="22"/>
                </w:rPr>
                <w:t>TP23</w:t>
              </w:r>
            </w:hyperlink>
          </w:p>
          <w:p w14:paraId="0854514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5BDF5C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038A412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1B8C8A20" w14:textId="77777777" w:rsidR="00B16112" w:rsidRPr="005E43FA" w:rsidRDefault="00B16112" w:rsidP="00B16112">
      <w:pPr>
        <w:ind w:left="284"/>
        <w:rPr>
          <w:rFonts w:asciiTheme="minorHAnsi" w:hAnsiTheme="minorHAnsi" w:cstheme="minorHAnsi"/>
          <w:sz w:val="22"/>
          <w:szCs w:val="22"/>
        </w:rPr>
      </w:pPr>
    </w:p>
    <w:p w14:paraId="799BB913" w14:textId="77777777" w:rsidR="00B16112" w:rsidRDefault="00B16112" w:rsidP="00B16112">
      <w:pPr>
        <w:pStyle w:val="Heading2"/>
        <w:rPr>
          <w:sz w:val="22"/>
          <w:szCs w:val="22"/>
        </w:rPr>
      </w:pPr>
      <w:r w:rsidRPr="00A359FE">
        <w:t xml:space="preserve">Admission </w:t>
      </w:r>
      <w:r>
        <w:t>a</w:t>
      </w:r>
      <w:r w:rsidRPr="00A359FE">
        <w:t xml:space="preserve">greements and </w:t>
      </w:r>
      <w:r>
        <w:t>employer m</w:t>
      </w:r>
      <w:r w:rsidRPr="00A359FE">
        <w:t>anagement</w:t>
      </w:r>
      <w:r w:rsidRPr="005E43FA">
        <w:rPr>
          <w:sz w:val="22"/>
          <w:szCs w:val="22"/>
        </w:rPr>
        <w:t xml:space="preserve"> </w:t>
      </w:r>
    </w:p>
    <w:p w14:paraId="66180ABB"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2693"/>
        <w:gridCol w:w="6379"/>
        <w:gridCol w:w="5906"/>
      </w:tblGrid>
      <w:tr w:rsidR="00B16112" w:rsidRPr="005E43FA" w14:paraId="50A1A3D2" w14:textId="77777777" w:rsidTr="00DE440C">
        <w:trPr>
          <w:tblHeader/>
        </w:trPr>
        <w:tc>
          <w:tcPr>
            <w:tcW w:w="2693" w:type="dxa"/>
            <w:shd w:val="clear" w:color="auto" w:fill="244D7A"/>
          </w:tcPr>
          <w:p w14:paraId="4360997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6BEBB1BB"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C0E54C9"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CD7749D" w14:textId="77777777" w:rsidR="00B16112" w:rsidRPr="005E43FA" w:rsidRDefault="00B16112" w:rsidP="00DE440C">
            <w:pPr>
              <w:rPr>
                <w:rFonts w:asciiTheme="minorHAnsi" w:hAnsiTheme="minorHAnsi" w:cstheme="minorHAnsi"/>
                <w:sz w:val="22"/>
                <w:szCs w:val="22"/>
              </w:rPr>
            </w:pPr>
          </w:p>
        </w:tc>
      </w:tr>
      <w:tr w:rsidR="00B16112" w:rsidRPr="005E43FA" w14:paraId="1DB268BE" w14:textId="77777777" w:rsidTr="00DE440C">
        <w:tc>
          <w:tcPr>
            <w:tcW w:w="2693" w:type="dxa"/>
          </w:tcPr>
          <w:p w14:paraId="641681A2" w14:textId="55AF9669" w:rsidR="00B16112" w:rsidRPr="005E43FA" w:rsidRDefault="008037F3" w:rsidP="00DE440C">
            <w:pPr>
              <w:pStyle w:val="BodyTextGrey"/>
              <w:spacing w:after="0"/>
              <w:rPr>
                <w:rFonts w:asciiTheme="minorHAnsi" w:hAnsiTheme="minorHAnsi" w:cstheme="minorHAnsi"/>
                <w:b/>
                <w:color w:val="auto"/>
                <w:sz w:val="22"/>
                <w:szCs w:val="22"/>
              </w:rPr>
            </w:pPr>
            <w:hyperlink r:id="rId33" w:anchor="r3" w:history="1">
              <w:r w:rsidR="00B16112" w:rsidRPr="005E43FA">
                <w:rPr>
                  <w:rStyle w:val="Hyperlink"/>
                  <w:rFonts w:asciiTheme="minorHAnsi" w:hAnsiTheme="minorHAnsi" w:cstheme="minorHAnsi"/>
                  <w:b/>
                  <w:sz w:val="22"/>
                  <w:szCs w:val="22"/>
                </w:rPr>
                <w:t>R 3(1A), R 3(5)</w:t>
              </w:r>
            </w:hyperlink>
            <w:r w:rsidR="00B16112" w:rsidRPr="005E43FA">
              <w:rPr>
                <w:rFonts w:asciiTheme="minorHAnsi" w:hAnsiTheme="minorHAnsi" w:cstheme="minorHAnsi"/>
                <w:b/>
                <w:color w:val="auto"/>
                <w:sz w:val="22"/>
                <w:szCs w:val="22"/>
              </w:rPr>
              <w:t xml:space="preserve"> and </w:t>
            </w:r>
            <w:hyperlink r:id="rId34" w:anchor="s2p3" w:history="1">
              <w:r w:rsidR="008506B4">
                <w:rPr>
                  <w:rStyle w:val="Hyperlink"/>
                  <w:rFonts w:asciiTheme="minorHAnsi" w:hAnsiTheme="minorHAnsi" w:cstheme="minorHAnsi"/>
                  <w:b/>
                  <w:sz w:val="22"/>
                  <w:szCs w:val="22"/>
                </w:rPr>
                <w:t>R Sch 2, Part 3, Para 1</w:t>
              </w:r>
            </w:hyperlink>
          </w:p>
          <w:p w14:paraId="4E781598"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6FE137B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2E235CF8" w14:textId="29C31BDD"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7A3ED1">
              <w:rPr>
                <w:rFonts w:asciiTheme="minorHAnsi" w:hAnsiTheme="minorHAnsi" w:cstheme="minorHAnsi"/>
                <w:color w:val="auto"/>
                <w:sz w:val="22"/>
                <w:szCs w:val="22"/>
              </w:rPr>
              <w:t xml:space="preserve">s </w:t>
            </w:r>
            <w:r w:rsidRPr="005E43FA">
              <w:rPr>
                <w:rFonts w:asciiTheme="minorHAnsi" w:hAnsiTheme="minorHAnsi" w:cstheme="minorHAnsi"/>
                <w:color w:val="auto"/>
                <w:sz w:val="22"/>
                <w:szCs w:val="22"/>
              </w:rPr>
              <w:t>and Bulk Transfer Policy</w:t>
            </w:r>
            <w:r>
              <w:rPr>
                <w:rFonts w:asciiTheme="minorHAnsi" w:hAnsiTheme="minorHAnsi" w:cstheme="minorHAnsi"/>
                <w:iCs w:val="0"/>
                <w:color w:val="auto"/>
                <w:sz w:val="22"/>
                <w:szCs w:val="22"/>
              </w:rPr>
              <w:t xml:space="preserve"> </w:t>
            </w:r>
            <w:r w:rsidR="008F4805">
              <w:rPr>
                <w:rFonts w:asciiTheme="minorHAnsi" w:hAnsiTheme="minorHAnsi" w:cstheme="minorHAnsi"/>
                <w:iCs w:val="0"/>
                <w:color w:val="auto"/>
                <w:sz w:val="22"/>
                <w:szCs w:val="22"/>
              </w:rPr>
              <w:t xml:space="preserve">in the </w:t>
            </w:r>
            <w:hyperlink r:id="rId35" w:anchor="main" w:history="1">
              <w:r w:rsidR="008F4805" w:rsidRPr="00642FE1">
                <w:rPr>
                  <w:rStyle w:val="Hyperlink"/>
                  <w:rFonts w:asciiTheme="minorHAnsi" w:hAnsiTheme="minorHAnsi" w:cstheme="minorHAnsi"/>
                  <w:iCs w:val="0"/>
                  <w:sz w:val="22"/>
                  <w:szCs w:val="22"/>
                </w:rPr>
                <w:t>Employer policies section of the key documents pages of our website</w:t>
              </w:r>
            </w:hyperlink>
            <w:r w:rsidR="008F4805">
              <w:rPr>
                <w:rFonts w:asciiTheme="minorHAnsi" w:hAnsiTheme="minorHAnsi" w:cstheme="minorHAnsi"/>
                <w:iCs w:val="0"/>
                <w:color w:val="auto"/>
                <w:sz w:val="22"/>
                <w:szCs w:val="22"/>
              </w:rPr>
              <w:t xml:space="preserve">. </w:t>
            </w:r>
          </w:p>
        </w:tc>
      </w:tr>
      <w:tr w:rsidR="00B16112" w:rsidRPr="005E43FA" w14:paraId="02DA0241" w14:textId="77777777" w:rsidTr="00DE440C">
        <w:tc>
          <w:tcPr>
            <w:tcW w:w="2693" w:type="dxa"/>
          </w:tcPr>
          <w:p w14:paraId="606901E9" w14:textId="77777777" w:rsidR="00B16112" w:rsidRPr="005E43FA" w:rsidRDefault="008037F3" w:rsidP="00DE440C">
            <w:pPr>
              <w:pStyle w:val="BodyTextGrey"/>
              <w:spacing w:after="0"/>
              <w:rPr>
                <w:rFonts w:asciiTheme="minorHAnsi" w:hAnsiTheme="minorHAnsi" w:cstheme="minorHAnsi"/>
                <w:color w:val="auto"/>
                <w:sz w:val="22"/>
                <w:szCs w:val="22"/>
              </w:rPr>
            </w:pPr>
            <w:hyperlink r:id="rId36" w:anchor="r4" w:history="1">
              <w:r w:rsidR="00B16112" w:rsidRPr="005E43FA">
                <w:rPr>
                  <w:rStyle w:val="Hyperlink"/>
                  <w:rFonts w:asciiTheme="minorHAnsi" w:hAnsiTheme="minorHAnsi" w:cstheme="minorHAnsi"/>
                  <w:b/>
                  <w:sz w:val="22"/>
                  <w:szCs w:val="22"/>
                </w:rPr>
                <w:t>R 4(2)(b)</w:t>
              </w:r>
            </w:hyperlink>
          </w:p>
          <w:p w14:paraId="377B2D0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0B7B0FCE"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0B1A1666" w14:textId="7054BB7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597A46">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597A46">
              <w:rPr>
                <w:rFonts w:asciiTheme="minorHAnsi" w:hAnsiTheme="minorHAnsi" w:cstheme="minorHAnsi"/>
                <w:iCs w:val="0"/>
                <w:color w:val="auto"/>
                <w:sz w:val="22"/>
                <w:szCs w:val="22"/>
              </w:rPr>
              <w:t xml:space="preserve">in the </w:t>
            </w:r>
            <w:hyperlink r:id="rId37" w:anchor="main" w:history="1">
              <w:r w:rsidR="00597A46" w:rsidRPr="00642FE1">
                <w:rPr>
                  <w:rStyle w:val="Hyperlink"/>
                  <w:rFonts w:asciiTheme="minorHAnsi" w:hAnsiTheme="minorHAnsi" w:cstheme="minorHAnsi"/>
                  <w:iCs w:val="0"/>
                  <w:sz w:val="22"/>
                  <w:szCs w:val="22"/>
                </w:rPr>
                <w:t>Employer policies section of the key documents pages of our website</w:t>
              </w:r>
            </w:hyperlink>
            <w:r w:rsidR="00597A46">
              <w:rPr>
                <w:rFonts w:asciiTheme="minorHAnsi" w:hAnsiTheme="minorHAnsi" w:cstheme="minorHAnsi"/>
                <w:iCs w:val="0"/>
                <w:color w:val="auto"/>
                <w:sz w:val="22"/>
                <w:szCs w:val="22"/>
              </w:rPr>
              <w:t xml:space="preserve">. </w:t>
            </w:r>
          </w:p>
        </w:tc>
      </w:tr>
      <w:tr w:rsidR="00B16112" w:rsidRPr="005E43FA" w14:paraId="008A58C3" w14:textId="77777777" w:rsidTr="00DE440C">
        <w:tc>
          <w:tcPr>
            <w:tcW w:w="2693" w:type="dxa"/>
            <w:tcBorders>
              <w:bottom w:val="single" w:sz="4" w:space="0" w:color="auto"/>
            </w:tcBorders>
          </w:tcPr>
          <w:p w14:paraId="009517C3"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38" w:anchor="s2p3" w:history="1">
              <w:r w:rsidR="00B16112" w:rsidRPr="005E43FA">
                <w:rPr>
                  <w:rStyle w:val="Hyperlink"/>
                  <w:rFonts w:asciiTheme="minorHAnsi" w:hAnsiTheme="minorHAnsi" w:cstheme="minorHAnsi"/>
                  <w:b/>
                  <w:sz w:val="22"/>
                  <w:szCs w:val="22"/>
                </w:rPr>
                <w:t>R Sch 2, Part 3, para 9(d)</w:t>
              </w:r>
            </w:hyperlink>
          </w:p>
          <w:p w14:paraId="72BD4465"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Borders>
              <w:bottom w:val="single" w:sz="4" w:space="0" w:color="auto"/>
            </w:tcBorders>
          </w:tcPr>
          <w:p w14:paraId="61F5BC2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2B3F75A4"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3C90CFC6"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1A7FA571"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DFA909B" w14:textId="420FD682"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597A46">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597A46">
              <w:rPr>
                <w:rFonts w:asciiTheme="minorHAnsi" w:hAnsiTheme="minorHAnsi" w:cstheme="minorHAnsi"/>
                <w:iCs w:val="0"/>
                <w:color w:val="auto"/>
                <w:sz w:val="22"/>
                <w:szCs w:val="22"/>
              </w:rPr>
              <w:t xml:space="preserve">in the </w:t>
            </w:r>
            <w:hyperlink r:id="rId39" w:anchor="main" w:history="1">
              <w:r w:rsidR="00597A46" w:rsidRPr="00642FE1">
                <w:rPr>
                  <w:rStyle w:val="Hyperlink"/>
                  <w:rFonts w:asciiTheme="minorHAnsi" w:hAnsiTheme="minorHAnsi" w:cstheme="minorHAnsi"/>
                  <w:iCs w:val="0"/>
                  <w:sz w:val="22"/>
                  <w:szCs w:val="22"/>
                </w:rPr>
                <w:t>Employer policies section of the key documents pages of our website</w:t>
              </w:r>
            </w:hyperlink>
            <w:r w:rsidR="00597A46">
              <w:rPr>
                <w:rFonts w:asciiTheme="minorHAnsi" w:hAnsiTheme="minorHAnsi" w:cstheme="minorHAnsi"/>
                <w:iCs w:val="0"/>
                <w:color w:val="auto"/>
                <w:sz w:val="22"/>
                <w:szCs w:val="22"/>
              </w:rPr>
              <w:t>.</w:t>
            </w:r>
          </w:p>
        </w:tc>
      </w:tr>
      <w:tr w:rsidR="00B16112" w:rsidRPr="005E43FA" w14:paraId="4D03F164" w14:textId="77777777" w:rsidTr="00DE440C">
        <w:tc>
          <w:tcPr>
            <w:tcW w:w="2693" w:type="dxa"/>
            <w:shd w:val="clear" w:color="auto" w:fill="auto"/>
          </w:tcPr>
          <w:p w14:paraId="567BEB22"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40" w:anchor="s2p3" w:history="1">
              <w:r w:rsidR="00B16112" w:rsidRPr="005E43FA">
                <w:rPr>
                  <w:rStyle w:val="Hyperlink"/>
                  <w:rFonts w:asciiTheme="minorHAnsi" w:hAnsiTheme="minorHAnsi" w:cstheme="minorHAnsi"/>
                  <w:b/>
                  <w:sz w:val="22"/>
                  <w:szCs w:val="22"/>
                </w:rPr>
                <w:t>R Sch 2, Part 3, para 12(a)</w:t>
              </w:r>
            </w:hyperlink>
          </w:p>
          <w:p w14:paraId="6AF85D5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55214CF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799347E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223B038D" w14:textId="2FA8641D"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sidR="00597A46">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597A46">
              <w:rPr>
                <w:rFonts w:asciiTheme="minorHAnsi" w:hAnsiTheme="minorHAnsi" w:cstheme="minorHAnsi"/>
                <w:iCs w:val="0"/>
                <w:color w:val="auto"/>
                <w:sz w:val="22"/>
                <w:szCs w:val="22"/>
              </w:rPr>
              <w:t xml:space="preserve">in the </w:t>
            </w:r>
            <w:hyperlink r:id="rId41" w:anchor="main" w:history="1">
              <w:r w:rsidR="00597A46" w:rsidRPr="00642FE1">
                <w:rPr>
                  <w:rStyle w:val="Hyperlink"/>
                  <w:rFonts w:asciiTheme="minorHAnsi" w:hAnsiTheme="minorHAnsi" w:cstheme="minorHAnsi"/>
                  <w:iCs w:val="0"/>
                  <w:sz w:val="22"/>
                  <w:szCs w:val="22"/>
                </w:rPr>
                <w:t>Employer policies section of the key documents pages of our website</w:t>
              </w:r>
            </w:hyperlink>
            <w:r w:rsidR="00597A46">
              <w:rPr>
                <w:rFonts w:asciiTheme="minorHAnsi" w:hAnsiTheme="minorHAnsi" w:cstheme="minorHAnsi"/>
                <w:iCs w:val="0"/>
                <w:color w:val="auto"/>
                <w:sz w:val="22"/>
                <w:szCs w:val="22"/>
              </w:rPr>
              <w:t xml:space="preserve">. </w:t>
            </w:r>
          </w:p>
        </w:tc>
      </w:tr>
      <w:tr w:rsidR="00B16112" w:rsidRPr="005E43FA" w14:paraId="301A7A9C" w14:textId="77777777" w:rsidTr="00DE440C">
        <w:tc>
          <w:tcPr>
            <w:tcW w:w="2693" w:type="dxa"/>
            <w:shd w:val="clear" w:color="auto" w:fill="auto"/>
          </w:tcPr>
          <w:p w14:paraId="2B5079DF"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42" w:anchor="s2p3" w:history="1">
              <w:r w:rsidR="00B16112" w:rsidRPr="005E43FA">
                <w:rPr>
                  <w:rStyle w:val="Hyperlink"/>
                  <w:rFonts w:asciiTheme="minorHAnsi" w:hAnsiTheme="minorHAnsi" w:cstheme="minorHAnsi"/>
                  <w:b/>
                  <w:sz w:val="22"/>
                  <w:szCs w:val="22"/>
                </w:rPr>
                <w:t>R Sch 2, Part 3, para 14</w:t>
              </w:r>
            </w:hyperlink>
          </w:p>
          <w:p w14:paraId="4960331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0A957D8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23FCB0E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B16112" w:rsidRPr="005E43FA" w14:paraId="39F2C505" w14:textId="77777777" w:rsidTr="00516C91">
        <w:tc>
          <w:tcPr>
            <w:tcW w:w="2693" w:type="dxa"/>
            <w:tcBorders>
              <w:bottom w:val="single" w:sz="4" w:space="0" w:color="auto"/>
            </w:tcBorders>
            <w:shd w:val="clear" w:color="auto" w:fill="auto"/>
          </w:tcPr>
          <w:p w14:paraId="02DE8878" w14:textId="77777777" w:rsidR="00B16112" w:rsidRPr="005E43FA" w:rsidRDefault="008037F3" w:rsidP="00DE440C">
            <w:pPr>
              <w:pStyle w:val="BodyTextGrey"/>
              <w:spacing w:after="0"/>
              <w:rPr>
                <w:rFonts w:asciiTheme="minorHAnsi" w:hAnsiTheme="minorHAnsi" w:cstheme="minorHAnsi"/>
                <w:iCs w:val="0"/>
                <w:color w:val="auto"/>
                <w:sz w:val="22"/>
                <w:szCs w:val="22"/>
              </w:rPr>
            </w:pPr>
            <w:hyperlink r:id="rId43" w:anchor="r54" w:history="1">
              <w:r w:rsidR="00B16112" w:rsidRPr="005E43FA">
                <w:rPr>
                  <w:rStyle w:val="Hyperlink"/>
                  <w:rFonts w:asciiTheme="minorHAnsi" w:hAnsiTheme="minorHAnsi" w:cstheme="minorHAnsi"/>
                  <w:b/>
                  <w:sz w:val="22"/>
                  <w:szCs w:val="22"/>
                </w:rPr>
                <w:t>R 54(1)</w:t>
              </w:r>
            </w:hyperlink>
          </w:p>
          <w:p w14:paraId="2E26163F"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6379" w:type="dxa"/>
            <w:tcBorders>
              <w:bottom w:val="single" w:sz="4" w:space="0" w:color="auto"/>
            </w:tcBorders>
            <w:shd w:val="clear" w:color="auto" w:fill="auto"/>
          </w:tcPr>
          <w:p w14:paraId="063040A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shd w:val="clear" w:color="auto" w:fill="auto"/>
          </w:tcPr>
          <w:p w14:paraId="042C7E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B16112" w:rsidRPr="005E43FA" w14:paraId="589D0663" w14:textId="77777777" w:rsidTr="00516C91">
        <w:tc>
          <w:tcPr>
            <w:tcW w:w="2693" w:type="dxa"/>
            <w:shd w:val="clear" w:color="auto" w:fill="auto"/>
          </w:tcPr>
          <w:p w14:paraId="317D1DC5" w14:textId="77777777" w:rsidR="00B16112" w:rsidRPr="0081720D" w:rsidRDefault="008037F3" w:rsidP="00DE440C">
            <w:pPr>
              <w:pStyle w:val="BodyTextGrey"/>
              <w:spacing w:after="0"/>
              <w:rPr>
                <w:rFonts w:asciiTheme="minorHAnsi" w:hAnsiTheme="minorHAnsi" w:cstheme="minorHAnsi"/>
                <w:b/>
                <w:color w:val="auto"/>
                <w:sz w:val="22"/>
                <w:szCs w:val="22"/>
              </w:rPr>
            </w:pPr>
            <w:hyperlink r:id="rId44" w:anchor="r64" w:history="1">
              <w:r w:rsidR="00B16112" w:rsidRPr="0081720D">
                <w:rPr>
                  <w:rStyle w:val="Hyperlink"/>
                  <w:rFonts w:asciiTheme="minorHAnsi" w:hAnsiTheme="minorHAnsi" w:cstheme="minorHAnsi"/>
                  <w:b/>
                  <w:sz w:val="22"/>
                  <w:szCs w:val="22"/>
                </w:rPr>
                <w:t>R 64(2A)</w:t>
              </w:r>
            </w:hyperlink>
          </w:p>
          <w:p w14:paraId="27EBD6F3"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Exiting employers</w:t>
            </w:r>
          </w:p>
        </w:tc>
        <w:tc>
          <w:tcPr>
            <w:tcW w:w="6379" w:type="dxa"/>
            <w:shd w:val="clear" w:color="auto" w:fill="auto"/>
          </w:tcPr>
          <w:p w14:paraId="1DA1ED97"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auto"/>
          </w:tcPr>
          <w:p w14:paraId="68246E01" w14:textId="31473F03"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 xml:space="preserve">This will be decided by the Employer Services </w:t>
            </w:r>
            <w:r w:rsidR="00843D6F" w:rsidRPr="0081720D">
              <w:rPr>
                <w:rFonts w:asciiTheme="minorHAnsi" w:hAnsiTheme="minorHAnsi" w:cstheme="minorHAnsi"/>
                <w:color w:val="auto"/>
                <w:sz w:val="22"/>
                <w:szCs w:val="22"/>
              </w:rPr>
              <w:t xml:space="preserve">and Communications </w:t>
            </w:r>
            <w:r w:rsidRPr="0081720D">
              <w:rPr>
                <w:rFonts w:asciiTheme="minorHAnsi" w:hAnsiTheme="minorHAnsi" w:cstheme="minorHAnsi"/>
                <w:color w:val="auto"/>
                <w:sz w:val="22"/>
                <w:szCs w:val="22"/>
              </w:rPr>
              <w:t>Manager taking into consideration the advice of the Fund Actuary.</w:t>
            </w:r>
          </w:p>
        </w:tc>
      </w:tr>
      <w:tr w:rsidR="00B16112" w:rsidRPr="005E43FA" w14:paraId="0DB774D7" w14:textId="77777777" w:rsidTr="00516C91">
        <w:tc>
          <w:tcPr>
            <w:tcW w:w="2693" w:type="dxa"/>
            <w:shd w:val="clear" w:color="auto" w:fill="auto"/>
          </w:tcPr>
          <w:p w14:paraId="1B0ADEA1" w14:textId="77777777" w:rsidR="00B16112" w:rsidRPr="0081720D" w:rsidRDefault="008037F3" w:rsidP="00DE440C">
            <w:pPr>
              <w:pStyle w:val="BodyTextGrey"/>
              <w:spacing w:after="0"/>
              <w:rPr>
                <w:rStyle w:val="Hyperlink"/>
                <w:rFonts w:asciiTheme="minorHAnsi" w:hAnsiTheme="minorHAnsi" w:cstheme="minorHAnsi"/>
                <w:b/>
                <w:sz w:val="22"/>
                <w:szCs w:val="22"/>
              </w:rPr>
            </w:pPr>
            <w:hyperlink r:id="rId45" w:anchor="r64" w:history="1">
              <w:r w:rsidR="00B16112" w:rsidRPr="0081720D">
                <w:rPr>
                  <w:rStyle w:val="Hyperlink"/>
                  <w:rFonts w:asciiTheme="minorHAnsi" w:hAnsiTheme="minorHAnsi" w:cstheme="minorHAnsi"/>
                  <w:b/>
                  <w:sz w:val="22"/>
                  <w:szCs w:val="22"/>
                </w:rPr>
                <w:t>R 64(2ZAB)</w:t>
              </w:r>
            </w:hyperlink>
          </w:p>
          <w:p w14:paraId="0B0B9817" w14:textId="77777777" w:rsidR="00B16112" w:rsidRPr="002D02E1" w:rsidRDefault="00B16112" w:rsidP="00DE440C">
            <w:pPr>
              <w:pStyle w:val="BodyTextGrey"/>
              <w:spacing w:after="0"/>
              <w:rPr>
                <w:rFonts w:asciiTheme="minorHAnsi" w:hAnsiTheme="minorHAnsi" w:cstheme="minorHAnsi"/>
                <w:sz w:val="22"/>
                <w:szCs w:val="22"/>
              </w:rPr>
            </w:pPr>
            <w:r w:rsidRPr="00516C91">
              <w:rPr>
                <w:rStyle w:val="Hyperlink"/>
                <w:rFonts w:asciiTheme="minorHAnsi" w:hAnsiTheme="minorHAnsi" w:cstheme="minorHAnsi"/>
                <w:color w:val="auto"/>
                <w:sz w:val="22"/>
                <w:szCs w:val="22"/>
                <w:u w:val="none"/>
              </w:rPr>
              <w:t xml:space="preserve">Exit credit  amount </w:t>
            </w:r>
          </w:p>
        </w:tc>
        <w:tc>
          <w:tcPr>
            <w:tcW w:w="6379" w:type="dxa"/>
            <w:shd w:val="clear" w:color="auto" w:fill="auto"/>
          </w:tcPr>
          <w:p w14:paraId="56D6566A"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Determine the amount of an exit credit, which may be zero, when an employer becomes an exiting employer in the Fund with a funding surplus.</w:t>
            </w:r>
          </w:p>
        </w:tc>
        <w:tc>
          <w:tcPr>
            <w:tcW w:w="5906" w:type="dxa"/>
            <w:shd w:val="clear" w:color="auto" w:fill="auto"/>
          </w:tcPr>
          <w:p w14:paraId="77BDF2DA" w14:textId="6CC98462" w:rsidR="00B16112" w:rsidRPr="0081720D" w:rsidRDefault="00B16112" w:rsidP="00DE440C">
            <w:pPr>
              <w:keepNext/>
              <w:keepLines/>
              <w:widowControl w:val="0"/>
              <w:jc w:val="left"/>
              <w:rPr>
                <w:rFonts w:asciiTheme="minorHAnsi" w:hAnsiTheme="minorHAnsi" w:cstheme="minorHAnsi"/>
                <w:sz w:val="22"/>
                <w:szCs w:val="22"/>
              </w:rPr>
            </w:pPr>
            <w:r w:rsidRPr="0081720D">
              <w:rPr>
                <w:rFonts w:asciiTheme="minorHAnsi" w:hAnsiTheme="minorHAnsi" w:cstheme="minorHAnsi"/>
                <w:sz w:val="22"/>
                <w:szCs w:val="22"/>
              </w:rPr>
              <w:t xml:space="preserve">Determining the amount of an exit credit delegated to the Employer Services </w:t>
            </w:r>
            <w:r w:rsidR="00A24FD5" w:rsidRPr="0081720D">
              <w:rPr>
                <w:rFonts w:asciiTheme="minorHAnsi" w:hAnsiTheme="minorHAnsi" w:cstheme="minorHAnsi"/>
                <w:sz w:val="22"/>
                <w:szCs w:val="22"/>
              </w:rPr>
              <w:t xml:space="preserve">and Communications </w:t>
            </w:r>
            <w:r w:rsidRPr="0081720D">
              <w:rPr>
                <w:rFonts w:asciiTheme="minorHAnsi" w:hAnsiTheme="minorHAnsi" w:cstheme="minorHAnsi"/>
                <w:sz w:val="22"/>
                <w:szCs w:val="22"/>
              </w:rPr>
              <w:t>Manager, and to be agreed in co-operation with the Fund Actuary.</w:t>
            </w:r>
          </w:p>
          <w:p w14:paraId="4D1A86F0" w14:textId="14EA3082"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color w:val="auto"/>
                <w:sz w:val="22"/>
                <w:szCs w:val="22"/>
              </w:rPr>
              <w:t>See separate Funding Strategy Statement</w:t>
            </w:r>
            <w:r w:rsidRPr="0081720D">
              <w:rPr>
                <w:rFonts w:asciiTheme="minorHAnsi" w:hAnsiTheme="minorHAnsi" w:cstheme="minorHAnsi"/>
                <w:iCs w:val="0"/>
                <w:color w:val="auto"/>
                <w:sz w:val="22"/>
                <w:szCs w:val="22"/>
              </w:rPr>
              <w:t xml:space="preserve"> </w:t>
            </w:r>
            <w:r w:rsidR="007B3AA1" w:rsidRPr="0081720D">
              <w:rPr>
                <w:rFonts w:asciiTheme="minorHAnsi" w:hAnsiTheme="minorHAnsi" w:cstheme="minorHAnsi"/>
                <w:iCs w:val="0"/>
                <w:color w:val="auto"/>
                <w:sz w:val="22"/>
                <w:szCs w:val="22"/>
              </w:rPr>
              <w:t xml:space="preserve">in the </w:t>
            </w:r>
            <w:hyperlink r:id="rId46" w:anchor="main" w:history="1">
              <w:r w:rsidR="007B3AA1" w:rsidRPr="0081720D">
                <w:rPr>
                  <w:rStyle w:val="Hyperlink"/>
                  <w:rFonts w:asciiTheme="minorHAnsi" w:hAnsiTheme="minorHAnsi" w:cstheme="minorHAnsi"/>
                  <w:iCs w:val="0"/>
                  <w:sz w:val="22"/>
                  <w:szCs w:val="22"/>
                </w:rPr>
                <w:t>Funding and investment policies section of the key documents pages of our website</w:t>
              </w:r>
            </w:hyperlink>
            <w:r w:rsidR="007B3AA1" w:rsidRPr="0081720D">
              <w:rPr>
                <w:rFonts w:asciiTheme="minorHAnsi" w:hAnsiTheme="minorHAnsi" w:cstheme="minorHAnsi"/>
                <w:iCs w:val="0"/>
                <w:color w:val="auto"/>
                <w:sz w:val="22"/>
                <w:szCs w:val="22"/>
              </w:rPr>
              <w:t>.</w:t>
            </w:r>
          </w:p>
        </w:tc>
      </w:tr>
      <w:tr w:rsidR="00B16112" w:rsidRPr="005E43FA" w14:paraId="78F42735" w14:textId="77777777" w:rsidTr="00516C91">
        <w:tc>
          <w:tcPr>
            <w:tcW w:w="2693" w:type="dxa"/>
            <w:shd w:val="clear" w:color="auto" w:fill="auto"/>
          </w:tcPr>
          <w:p w14:paraId="520A12CD" w14:textId="77777777" w:rsidR="00B16112" w:rsidRPr="0081720D" w:rsidRDefault="008037F3" w:rsidP="00DE440C">
            <w:pPr>
              <w:pStyle w:val="BodyTextGrey"/>
              <w:spacing w:after="0"/>
              <w:rPr>
                <w:rStyle w:val="Hyperlink"/>
                <w:rFonts w:asciiTheme="minorHAnsi" w:hAnsiTheme="minorHAnsi" w:cstheme="minorHAnsi"/>
                <w:b/>
                <w:sz w:val="22"/>
                <w:szCs w:val="22"/>
              </w:rPr>
            </w:pPr>
            <w:hyperlink r:id="rId47" w:anchor="r64" w:history="1">
              <w:r w:rsidR="00B16112" w:rsidRPr="0081720D">
                <w:rPr>
                  <w:rStyle w:val="Hyperlink"/>
                  <w:rFonts w:asciiTheme="minorHAnsi" w:hAnsiTheme="minorHAnsi" w:cstheme="minorHAnsi"/>
                  <w:b/>
                  <w:sz w:val="22"/>
                  <w:szCs w:val="22"/>
                </w:rPr>
                <w:t>R 64(2ZAB)(b)</w:t>
              </w:r>
            </w:hyperlink>
          </w:p>
          <w:p w14:paraId="6780333D" w14:textId="77777777" w:rsidR="00B16112" w:rsidRPr="00516C91" w:rsidRDefault="00B16112" w:rsidP="00DE440C">
            <w:pPr>
              <w:pStyle w:val="BodyTextGrey"/>
              <w:spacing w:after="0"/>
              <w:rPr>
                <w:rStyle w:val="Hyperlink"/>
                <w:rFonts w:asciiTheme="minorHAnsi" w:hAnsiTheme="minorHAnsi" w:cstheme="minorHAnsi"/>
                <w:b/>
                <w:sz w:val="22"/>
                <w:szCs w:val="22"/>
                <w:u w:val="none"/>
              </w:rPr>
            </w:pPr>
            <w:r w:rsidRPr="00516C91">
              <w:rPr>
                <w:rStyle w:val="Hyperlink"/>
                <w:rFonts w:asciiTheme="minorHAnsi" w:hAnsiTheme="minorHAnsi" w:cstheme="minorHAnsi"/>
                <w:color w:val="auto"/>
                <w:sz w:val="22"/>
                <w:szCs w:val="22"/>
                <w:u w:val="none"/>
              </w:rPr>
              <w:t>Timing of payment of exit credit to exiting employer</w:t>
            </w:r>
          </w:p>
        </w:tc>
        <w:tc>
          <w:tcPr>
            <w:tcW w:w="6379" w:type="dxa"/>
            <w:shd w:val="clear" w:color="auto" w:fill="auto"/>
          </w:tcPr>
          <w:p w14:paraId="3C3A9329"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If there is an exit credit payable to an exiting employer, decide whether to extend the period by which to pay it beyond 6 months from the date an employer ceases to be a Scheme Employer.</w:t>
            </w:r>
          </w:p>
        </w:tc>
        <w:tc>
          <w:tcPr>
            <w:tcW w:w="5906" w:type="dxa"/>
            <w:shd w:val="clear" w:color="auto" w:fill="auto"/>
          </w:tcPr>
          <w:p w14:paraId="2E2C6A3B" w14:textId="4986ABA9" w:rsidR="00B16112" w:rsidRPr="0081720D" w:rsidRDefault="00B16112" w:rsidP="00DE440C">
            <w:pPr>
              <w:keepNext/>
              <w:keepLines/>
              <w:widowControl w:val="0"/>
              <w:jc w:val="left"/>
              <w:rPr>
                <w:rFonts w:asciiTheme="minorHAnsi" w:hAnsiTheme="minorHAnsi" w:cstheme="minorHAnsi"/>
                <w:sz w:val="22"/>
                <w:szCs w:val="22"/>
              </w:rPr>
            </w:pPr>
            <w:r w:rsidRPr="0081720D">
              <w:rPr>
                <w:rFonts w:asciiTheme="minorHAnsi" w:hAnsiTheme="minorHAnsi" w:cstheme="minorHAnsi"/>
                <w:iCs/>
                <w:sz w:val="22"/>
                <w:szCs w:val="22"/>
              </w:rPr>
              <w:t xml:space="preserve">This will be decided by the </w:t>
            </w:r>
            <w:r w:rsidRPr="0081720D">
              <w:rPr>
                <w:rFonts w:asciiTheme="minorHAnsi" w:hAnsiTheme="minorHAnsi" w:cstheme="minorHAnsi"/>
                <w:sz w:val="22"/>
                <w:szCs w:val="22"/>
              </w:rPr>
              <w:t xml:space="preserve">Employer Services </w:t>
            </w:r>
            <w:r w:rsidR="00A24FD5" w:rsidRPr="0081720D">
              <w:rPr>
                <w:rFonts w:asciiTheme="minorHAnsi" w:hAnsiTheme="minorHAnsi" w:cstheme="minorHAnsi"/>
                <w:sz w:val="22"/>
                <w:szCs w:val="22"/>
              </w:rPr>
              <w:t xml:space="preserve">and Communications </w:t>
            </w:r>
            <w:r w:rsidRPr="0081720D">
              <w:rPr>
                <w:rFonts w:asciiTheme="minorHAnsi" w:hAnsiTheme="minorHAnsi" w:cstheme="minorHAnsi"/>
                <w:sz w:val="22"/>
                <w:szCs w:val="22"/>
              </w:rPr>
              <w:t>Manager</w:t>
            </w:r>
            <w:r w:rsidRPr="0081720D" w:rsidDel="000644E2">
              <w:rPr>
                <w:rFonts w:asciiTheme="minorHAnsi" w:hAnsiTheme="minorHAnsi" w:cstheme="minorHAnsi"/>
                <w:sz w:val="22"/>
                <w:szCs w:val="22"/>
              </w:rPr>
              <w:t xml:space="preserve"> </w:t>
            </w:r>
            <w:r w:rsidRPr="0081720D">
              <w:rPr>
                <w:rFonts w:asciiTheme="minorHAnsi" w:hAnsiTheme="minorHAnsi" w:cstheme="minorHAnsi"/>
                <w:iCs/>
                <w:sz w:val="22"/>
                <w:szCs w:val="22"/>
              </w:rPr>
              <w:t>, taking into consideration the advice of the Fund Actuary and by agreement with the exiting employer.</w:t>
            </w:r>
          </w:p>
        </w:tc>
      </w:tr>
      <w:tr w:rsidR="00B16112" w:rsidRPr="005E43FA" w14:paraId="6F49C887" w14:textId="77777777" w:rsidTr="00516C91">
        <w:tc>
          <w:tcPr>
            <w:tcW w:w="2693" w:type="dxa"/>
            <w:tcBorders>
              <w:bottom w:val="single" w:sz="4" w:space="0" w:color="auto"/>
            </w:tcBorders>
            <w:shd w:val="clear" w:color="auto" w:fill="auto"/>
          </w:tcPr>
          <w:p w14:paraId="49910AEC" w14:textId="77777777" w:rsidR="00B16112" w:rsidRPr="0081720D" w:rsidRDefault="008037F3" w:rsidP="00DE440C">
            <w:pPr>
              <w:pStyle w:val="BodyTextGrey"/>
              <w:spacing w:after="0"/>
              <w:rPr>
                <w:rFonts w:asciiTheme="minorHAnsi" w:hAnsiTheme="minorHAnsi" w:cstheme="minorHAnsi"/>
                <w:b/>
                <w:color w:val="auto"/>
                <w:sz w:val="22"/>
                <w:szCs w:val="22"/>
              </w:rPr>
            </w:pPr>
            <w:hyperlink r:id="rId48" w:anchor="r64" w:history="1">
              <w:r w:rsidR="00B16112" w:rsidRPr="0081720D">
                <w:rPr>
                  <w:rStyle w:val="Hyperlink"/>
                  <w:rFonts w:asciiTheme="minorHAnsi" w:hAnsiTheme="minorHAnsi" w:cstheme="minorHAnsi"/>
                  <w:b/>
                  <w:sz w:val="22"/>
                  <w:szCs w:val="22"/>
                </w:rPr>
                <w:t>R 64(4)</w:t>
              </w:r>
            </w:hyperlink>
            <w:r w:rsidR="00B16112" w:rsidRPr="0081720D">
              <w:rPr>
                <w:rFonts w:asciiTheme="minorHAnsi" w:hAnsiTheme="minorHAnsi" w:cstheme="minorHAnsi"/>
                <w:b/>
                <w:color w:val="auto"/>
                <w:sz w:val="22"/>
                <w:szCs w:val="22"/>
              </w:rPr>
              <w:t xml:space="preserve"> </w:t>
            </w:r>
          </w:p>
          <w:p w14:paraId="5C5CE483"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Revised Rates and Adjustment Certificates</w:t>
            </w:r>
          </w:p>
        </w:tc>
        <w:tc>
          <w:tcPr>
            <w:tcW w:w="6379" w:type="dxa"/>
            <w:tcBorders>
              <w:bottom w:val="single" w:sz="4" w:space="0" w:color="auto"/>
            </w:tcBorders>
            <w:shd w:val="clear" w:color="auto" w:fill="auto"/>
          </w:tcPr>
          <w:p w14:paraId="72B75B31" w14:textId="77777777"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 xml:space="preserve">Whether to obtain revision of employer’s contribution rate if there are circumstances which make it likely a Scheme employer will become an exiting employer. </w:t>
            </w:r>
          </w:p>
        </w:tc>
        <w:tc>
          <w:tcPr>
            <w:tcW w:w="5906" w:type="dxa"/>
            <w:tcBorders>
              <w:bottom w:val="single" w:sz="4" w:space="0" w:color="auto"/>
            </w:tcBorders>
            <w:shd w:val="clear" w:color="auto" w:fill="auto"/>
          </w:tcPr>
          <w:p w14:paraId="7F324C53" w14:textId="44BD9289"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Delegated to the Employer Services</w:t>
            </w:r>
            <w:r w:rsidR="00A24FD5" w:rsidRPr="0081720D">
              <w:t xml:space="preserve"> </w:t>
            </w:r>
            <w:r w:rsidR="00A24FD5" w:rsidRPr="0081720D">
              <w:rPr>
                <w:rFonts w:asciiTheme="minorHAnsi" w:hAnsiTheme="minorHAnsi" w:cstheme="minorHAnsi"/>
                <w:iCs w:val="0"/>
                <w:color w:val="auto"/>
                <w:sz w:val="22"/>
                <w:szCs w:val="22"/>
              </w:rPr>
              <w:t>and Communications</w:t>
            </w:r>
            <w:r w:rsidRPr="0081720D">
              <w:rPr>
                <w:rFonts w:asciiTheme="minorHAnsi" w:hAnsiTheme="minorHAnsi" w:cstheme="minorHAnsi"/>
                <w:iCs w:val="0"/>
                <w:color w:val="auto"/>
                <w:sz w:val="22"/>
                <w:szCs w:val="22"/>
              </w:rPr>
              <w:t xml:space="preserve"> Manager, and to be agreed in co-operation with the Fund Actuary</w:t>
            </w:r>
          </w:p>
          <w:p w14:paraId="47A71126" w14:textId="0F2FB74A" w:rsidR="00B16112" w:rsidRPr="0081720D" w:rsidRDefault="00B16112" w:rsidP="00DE440C">
            <w:pPr>
              <w:pStyle w:val="BodyTextGrey"/>
              <w:spacing w:after="0"/>
              <w:rPr>
                <w:rFonts w:asciiTheme="minorHAnsi" w:hAnsiTheme="minorHAnsi" w:cstheme="minorHAnsi"/>
                <w:iCs w:val="0"/>
                <w:color w:val="auto"/>
                <w:sz w:val="22"/>
                <w:szCs w:val="22"/>
              </w:rPr>
            </w:pPr>
            <w:r w:rsidRPr="0081720D">
              <w:rPr>
                <w:rFonts w:asciiTheme="minorHAnsi" w:hAnsiTheme="minorHAnsi" w:cstheme="minorHAnsi"/>
                <w:iCs w:val="0"/>
                <w:color w:val="auto"/>
                <w:sz w:val="22"/>
                <w:szCs w:val="22"/>
              </w:rPr>
              <w:t>See separate Admission</w:t>
            </w:r>
            <w:r w:rsidR="00B74B7B" w:rsidRPr="0081720D">
              <w:rPr>
                <w:rFonts w:asciiTheme="minorHAnsi" w:hAnsiTheme="minorHAnsi" w:cstheme="minorHAnsi"/>
                <w:iCs w:val="0"/>
                <w:color w:val="auto"/>
                <w:sz w:val="22"/>
                <w:szCs w:val="22"/>
              </w:rPr>
              <w:t>s</w:t>
            </w:r>
            <w:r w:rsidRPr="0081720D">
              <w:rPr>
                <w:rFonts w:asciiTheme="minorHAnsi" w:hAnsiTheme="minorHAnsi" w:cstheme="minorHAnsi"/>
                <w:color w:val="auto"/>
                <w:sz w:val="22"/>
                <w:szCs w:val="22"/>
              </w:rPr>
              <w:t xml:space="preserve"> </w:t>
            </w:r>
            <w:r w:rsidRPr="0081720D">
              <w:rPr>
                <w:rFonts w:asciiTheme="minorHAnsi" w:hAnsiTheme="minorHAnsi" w:cstheme="minorHAnsi"/>
                <w:iCs w:val="0"/>
                <w:color w:val="auto"/>
                <w:sz w:val="22"/>
                <w:szCs w:val="22"/>
              </w:rPr>
              <w:t xml:space="preserve">and Bulk Transfer Policy </w:t>
            </w:r>
            <w:r w:rsidR="007961A8" w:rsidRPr="0081720D">
              <w:rPr>
                <w:rFonts w:asciiTheme="minorHAnsi" w:hAnsiTheme="minorHAnsi" w:cstheme="minorHAnsi"/>
                <w:iCs w:val="0"/>
                <w:color w:val="auto"/>
                <w:sz w:val="22"/>
                <w:szCs w:val="22"/>
              </w:rPr>
              <w:t xml:space="preserve">in the </w:t>
            </w:r>
            <w:hyperlink r:id="rId49" w:anchor="main" w:history="1">
              <w:r w:rsidR="007961A8" w:rsidRPr="0081720D">
                <w:rPr>
                  <w:rStyle w:val="Hyperlink"/>
                  <w:rFonts w:asciiTheme="minorHAnsi" w:hAnsiTheme="minorHAnsi" w:cstheme="minorHAnsi"/>
                  <w:iCs w:val="0"/>
                  <w:sz w:val="22"/>
                  <w:szCs w:val="22"/>
                </w:rPr>
                <w:t>Employer policies section of the key documents pages of our website</w:t>
              </w:r>
            </w:hyperlink>
            <w:r w:rsidR="007961A8" w:rsidRPr="0081720D">
              <w:rPr>
                <w:rFonts w:asciiTheme="minorHAnsi" w:hAnsiTheme="minorHAnsi" w:cstheme="minorHAnsi"/>
                <w:iCs w:val="0"/>
                <w:color w:val="auto"/>
                <w:sz w:val="22"/>
                <w:szCs w:val="22"/>
              </w:rPr>
              <w:t>.</w:t>
            </w:r>
          </w:p>
        </w:tc>
      </w:tr>
      <w:tr w:rsidR="00B16112" w:rsidRPr="005E43FA" w14:paraId="3E2C1F06" w14:textId="77777777" w:rsidTr="00516C91">
        <w:trPr>
          <w:cantSplit/>
        </w:trPr>
        <w:tc>
          <w:tcPr>
            <w:tcW w:w="2693" w:type="dxa"/>
            <w:shd w:val="clear" w:color="auto" w:fill="auto"/>
          </w:tcPr>
          <w:p w14:paraId="7C9EC831" w14:textId="77777777" w:rsidR="00B16112" w:rsidRPr="00BB4C43" w:rsidRDefault="008037F3" w:rsidP="00DE440C">
            <w:pPr>
              <w:pStyle w:val="BodyTextGrey"/>
              <w:spacing w:after="0" w:line="240" w:lineRule="auto"/>
              <w:rPr>
                <w:rFonts w:asciiTheme="minorHAnsi" w:hAnsiTheme="minorHAnsi" w:cstheme="minorHAnsi"/>
                <w:b/>
                <w:color w:val="auto"/>
                <w:sz w:val="22"/>
                <w:szCs w:val="22"/>
                <w:lang w:val="de-DE"/>
              </w:rPr>
            </w:pPr>
            <w:hyperlink r:id="rId50" w:anchor="r68" w:history="1">
              <w:r w:rsidR="00B16112" w:rsidRPr="00BB4C43">
                <w:rPr>
                  <w:rStyle w:val="Hyperlink"/>
                  <w:rFonts w:asciiTheme="minorHAnsi" w:hAnsiTheme="minorHAnsi" w:cstheme="minorHAnsi"/>
                  <w:b/>
                  <w:sz w:val="22"/>
                  <w:szCs w:val="22"/>
                  <w:lang w:val="de-DE"/>
                </w:rPr>
                <w:t>R 68(2)</w:t>
              </w:r>
            </w:hyperlink>
          </w:p>
          <w:p w14:paraId="72730864" w14:textId="77777777" w:rsidR="00B16112" w:rsidRPr="00BB4C43" w:rsidRDefault="008037F3" w:rsidP="00DE440C">
            <w:pPr>
              <w:pStyle w:val="BodyTextGrey"/>
              <w:spacing w:after="0" w:line="240" w:lineRule="auto"/>
              <w:rPr>
                <w:rFonts w:asciiTheme="minorHAnsi" w:hAnsiTheme="minorHAnsi" w:cstheme="minorHAnsi"/>
                <w:b/>
                <w:color w:val="auto"/>
                <w:sz w:val="22"/>
                <w:szCs w:val="22"/>
                <w:lang w:val="de-DE"/>
              </w:rPr>
            </w:pPr>
            <w:hyperlink r:id="rId51" w:anchor="s2p1" w:history="1">
              <w:r w:rsidR="00B16112" w:rsidRPr="00BB4C43">
                <w:rPr>
                  <w:rStyle w:val="Hyperlink"/>
                  <w:rFonts w:asciiTheme="minorHAnsi" w:hAnsiTheme="minorHAnsi" w:cstheme="minorHAnsi"/>
                  <w:b/>
                  <w:sz w:val="22"/>
                  <w:szCs w:val="22"/>
                  <w:lang w:val="de-DE"/>
                </w:rPr>
                <w:t>TP Sch 2, Para 2(3)</w:t>
              </w:r>
            </w:hyperlink>
          </w:p>
          <w:p w14:paraId="4215E9A0" w14:textId="77777777" w:rsidR="00B16112" w:rsidRPr="00BB4C43" w:rsidRDefault="008037F3" w:rsidP="00DE440C">
            <w:pPr>
              <w:pStyle w:val="BodyTextGrey"/>
              <w:spacing w:after="0"/>
              <w:rPr>
                <w:rFonts w:asciiTheme="minorHAnsi" w:hAnsiTheme="minorHAnsi" w:cstheme="minorHAnsi"/>
                <w:b/>
                <w:color w:val="auto"/>
                <w:sz w:val="22"/>
                <w:szCs w:val="22"/>
                <w:lang w:val="de-DE"/>
              </w:rPr>
            </w:pPr>
            <w:hyperlink r:id="rId52" w:anchor="Reg80" w:history="1">
              <w:r w:rsidR="00B16112" w:rsidRPr="00BB4C43">
                <w:rPr>
                  <w:rStyle w:val="Hyperlink"/>
                  <w:rFonts w:asciiTheme="minorHAnsi" w:hAnsiTheme="minorHAnsi" w:cstheme="minorHAnsi"/>
                  <w:b/>
                  <w:sz w:val="22"/>
                  <w:szCs w:val="22"/>
                  <w:lang w:val="de-DE"/>
                </w:rPr>
                <w:t>L 80(5)</w:t>
              </w:r>
            </w:hyperlink>
          </w:p>
          <w:p w14:paraId="5DB07E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6379" w:type="dxa"/>
            <w:shd w:val="clear" w:color="auto" w:fill="auto"/>
          </w:tcPr>
          <w:p w14:paraId="56EC641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Sch 2, para 2(1).</w:t>
            </w:r>
          </w:p>
        </w:tc>
        <w:tc>
          <w:tcPr>
            <w:tcW w:w="5906" w:type="dxa"/>
            <w:shd w:val="clear" w:color="auto" w:fill="auto"/>
          </w:tcPr>
          <w:p w14:paraId="45C8A9EF" w14:textId="34B28585"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will recharge all strain on the fund costs in accordance with the Rates and Adjustment Certificate and guidance produced by the Fund Actuary. Payment should normally be made within 12 months of the effective</w:t>
            </w:r>
            <w:r>
              <w:rPr>
                <w:rFonts w:asciiTheme="minorHAnsi" w:hAnsiTheme="minorHAnsi" w:cstheme="minorHAnsi"/>
                <w:color w:val="auto"/>
                <w:sz w:val="22"/>
                <w:szCs w:val="22"/>
              </w:rPr>
              <w:t xml:space="preserve"> date in the form of lump sum. </w:t>
            </w:r>
            <w:r w:rsidRPr="005E43FA">
              <w:rPr>
                <w:rFonts w:asciiTheme="minorHAnsi" w:hAnsiTheme="minorHAnsi" w:cstheme="minorHAnsi"/>
                <w:color w:val="auto"/>
                <w:sz w:val="22"/>
                <w:szCs w:val="22"/>
              </w:rPr>
              <w:t>This may be extended to up to three years</w:t>
            </w:r>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 xml:space="preserve">if agreed by the </w:t>
            </w:r>
            <w:r w:rsidRPr="00031C7D">
              <w:rPr>
                <w:rFonts w:asciiTheme="minorHAnsi" w:hAnsiTheme="minorHAnsi" w:cstheme="minorHAnsi"/>
                <w:color w:val="auto"/>
                <w:sz w:val="22"/>
                <w:szCs w:val="22"/>
              </w:rPr>
              <w:t>Employer Services</w:t>
            </w:r>
            <w:r w:rsidR="00A24FD5">
              <w:t xml:space="preserve"> </w:t>
            </w:r>
            <w:r w:rsidR="00A24FD5" w:rsidRPr="00A24FD5">
              <w:rPr>
                <w:rFonts w:asciiTheme="minorHAnsi" w:hAnsiTheme="minorHAnsi" w:cstheme="minorHAnsi"/>
                <w:color w:val="auto"/>
                <w:sz w:val="22"/>
                <w:szCs w:val="22"/>
              </w:rPr>
              <w:t>and Communications</w:t>
            </w:r>
            <w:r w:rsidRPr="00031C7D">
              <w:rPr>
                <w:rFonts w:asciiTheme="minorHAnsi" w:hAnsiTheme="minorHAnsi" w:cstheme="minorHAnsi"/>
                <w:color w:val="auto"/>
                <w:sz w:val="22"/>
                <w:szCs w:val="22"/>
              </w:rPr>
              <w:t xml:space="preserve"> Manager</w:t>
            </w:r>
            <w:r w:rsidRPr="005E43FA">
              <w:rPr>
                <w:rFonts w:asciiTheme="minorHAnsi" w:hAnsiTheme="minorHAnsi" w:cstheme="minorHAnsi"/>
                <w:color w:val="auto"/>
                <w:sz w:val="22"/>
                <w:szCs w:val="22"/>
              </w:rPr>
              <w:t>.</w:t>
            </w:r>
          </w:p>
        </w:tc>
      </w:tr>
      <w:tr w:rsidR="00B16112" w:rsidRPr="005E43FA" w14:paraId="28831FAF" w14:textId="77777777" w:rsidTr="00DE440C">
        <w:tc>
          <w:tcPr>
            <w:tcW w:w="2693" w:type="dxa"/>
          </w:tcPr>
          <w:p w14:paraId="3DAF03EB"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53" w:anchor="r80" w:history="1">
              <w:r w:rsidR="00B16112" w:rsidRPr="005E43FA">
                <w:rPr>
                  <w:rStyle w:val="Hyperlink"/>
                  <w:rFonts w:asciiTheme="minorHAnsi" w:hAnsiTheme="minorHAnsi" w:cstheme="minorHAnsi"/>
                  <w:b/>
                  <w:sz w:val="22"/>
                  <w:szCs w:val="22"/>
                </w:rPr>
                <w:t>R 80(1)(b)</w:t>
              </w:r>
            </w:hyperlink>
          </w:p>
          <w:p w14:paraId="7E3626EF"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54" w:anchor="r22" w:history="1">
              <w:r w:rsidR="00B16112" w:rsidRPr="005E43FA">
                <w:rPr>
                  <w:rStyle w:val="Hyperlink"/>
                  <w:rFonts w:asciiTheme="minorHAnsi" w:hAnsiTheme="minorHAnsi" w:cstheme="minorHAnsi"/>
                  <w:b/>
                  <w:sz w:val="22"/>
                  <w:szCs w:val="22"/>
                </w:rPr>
                <w:t>TP 22(1)</w:t>
              </w:r>
            </w:hyperlink>
          </w:p>
          <w:p w14:paraId="7E80937C"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55" w:anchor="r23" w:history="1">
              <w:r w:rsidR="00B16112" w:rsidRPr="005E43FA">
                <w:rPr>
                  <w:rStyle w:val="Hyperlink"/>
                  <w:rFonts w:asciiTheme="minorHAnsi" w:hAnsiTheme="minorHAnsi" w:cstheme="minorHAnsi"/>
                  <w:b/>
                  <w:sz w:val="22"/>
                  <w:szCs w:val="22"/>
                </w:rPr>
                <w:t>TP 23</w:t>
              </w:r>
            </w:hyperlink>
          </w:p>
          <w:p w14:paraId="25A6F53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6379" w:type="dxa"/>
          </w:tcPr>
          <w:p w14:paraId="1119C12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2413D946" w14:textId="3C279902"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sidR="00756655">
              <w:rPr>
                <w:rFonts w:asciiTheme="minorHAnsi" w:hAnsiTheme="minorHAnsi" w:cstheme="minorHAnsi"/>
                <w:iCs w:val="0"/>
                <w:color w:val="auto"/>
                <w:sz w:val="22"/>
                <w:szCs w:val="22"/>
              </w:rPr>
              <w:t xml:space="preserve"> in the </w:t>
            </w:r>
            <w:hyperlink r:id="rId56" w:anchor="main" w:history="1">
              <w:r w:rsidR="00756655" w:rsidRPr="00642FE1">
                <w:rPr>
                  <w:rStyle w:val="Hyperlink"/>
                  <w:rFonts w:asciiTheme="minorHAnsi" w:hAnsiTheme="minorHAnsi" w:cstheme="minorHAnsi"/>
                  <w:iCs w:val="0"/>
                  <w:sz w:val="22"/>
                  <w:szCs w:val="22"/>
                </w:rPr>
                <w:t>Employer policies section of the key documents pages of our website</w:t>
              </w:r>
            </w:hyperlink>
            <w:r w:rsidR="00756655">
              <w:rPr>
                <w:rFonts w:asciiTheme="minorHAnsi" w:hAnsiTheme="minorHAnsi" w:cstheme="minorHAnsi"/>
                <w:iCs w:val="0"/>
                <w:color w:val="auto"/>
                <w:sz w:val="22"/>
                <w:szCs w:val="22"/>
              </w:rPr>
              <w:t>.</w:t>
            </w:r>
          </w:p>
        </w:tc>
      </w:tr>
      <w:tr w:rsidR="00B16112" w:rsidRPr="005E43FA" w14:paraId="6AD55108" w14:textId="77777777" w:rsidTr="00DE440C">
        <w:tc>
          <w:tcPr>
            <w:tcW w:w="2693" w:type="dxa"/>
          </w:tcPr>
          <w:p w14:paraId="49633A77"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57" w:anchor="r69" w:history="1">
              <w:r w:rsidR="00B16112" w:rsidRPr="005E43FA">
                <w:rPr>
                  <w:rStyle w:val="Hyperlink"/>
                  <w:rFonts w:asciiTheme="minorHAnsi" w:hAnsiTheme="minorHAnsi" w:cstheme="minorHAnsi"/>
                  <w:b/>
                  <w:sz w:val="22"/>
                  <w:szCs w:val="22"/>
                </w:rPr>
                <w:t>R 69(1)</w:t>
              </w:r>
            </w:hyperlink>
          </w:p>
          <w:p w14:paraId="7EC6C26A"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2A1D5EE2"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43CDE00A" w14:textId="5625BEDD"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w:t>
            </w:r>
            <w:r w:rsidR="00092442">
              <w:rPr>
                <w:rFonts w:asciiTheme="minorHAnsi" w:hAnsiTheme="minorHAnsi" w:cstheme="minorHAnsi"/>
                <w:iCs w:val="0"/>
                <w:color w:val="auto"/>
                <w:sz w:val="22"/>
                <w:szCs w:val="22"/>
              </w:rPr>
              <w:t xml:space="preserve"> </w:t>
            </w:r>
            <w:r w:rsidR="00EE4633">
              <w:rPr>
                <w:rFonts w:asciiTheme="minorHAnsi" w:hAnsiTheme="minorHAnsi" w:cstheme="minorHAnsi"/>
                <w:iCs w:val="0"/>
                <w:color w:val="auto"/>
                <w:sz w:val="22"/>
                <w:szCs w:val="22"/>
              </w:rPr>
              <w:t xml:space="preserve">in accordance with the </w:t>
            </w:r>
            <w:r w:rsidR="005E1A59">
              <w:rPr>
                <w:rFonts w:asciiTheme="minorHAnsi" w:hAnsiTheme="minorHAnsi" w:cstheme="minorHAnsi"/>
                <w:iCs w:val="0"/>
                <w:color w:val="auto"/>
                <w:sz w:val="22"/>
                <w:szCs w:val="22"/>
              </w:rPr>
              <w:t>Payment of</w:t>
            </w:r>
            <w:r w:rsidR="00BF08CD">
              <w:rPr>
                <w:rFonts w:asciiTheme="minorHAnsi" w:hAnsiTheme="minorHAnsi" w:cstheme="minorHAnsi"/>
                <w:iCs w:val="0"/>
                <w:color w:val="auto"/>
                <w:sz w:val="22"/>
                <w:szCs w:val="22"/>
              </w:rPr>
              <w:t xml:space="preserve"> </w:t>
            </w:r>
            <w:r w:rsidR="00EE4633" w:rsidRPr="00EE4633">
              <w:rPr>
                <w:rFonts w:asciiTheme="minorHAnsi" w:hAnsiTheme="minorHAnsi" w:cstheme="minorHAnsi"/>
                <w:iCs w:val="0"/>
                <w:color w:val="auto"/>
                <w:sz w:val="22"/>
                <w:szCs w:val="22"/>
              </w:rPr>
              <w:t>employe</w:t>
            </w:r>
            <w:r w:rsidR="00BF08CD">
              <w:rPr>
                <w:rFonts w:asciiTheme="minorHAnsi" w:hAnsiTheme="minorHAnsi" w:cstheme="minorHAnsi"/>
                <w:iCs w:val="0"/>
                <w:color w:val="auto"/>
                <w:sz w:val="22"/>
                <w:szCs w:val="22"/>
              </w:rPr>
              <w:t>e</w:t>
            </w:r>
            <w:r w:rsidR="00EE4633" w:rsidRPr="00EE4633">
              <w:rPr>
                <w:rFonts w:asciiTheme="minorHAnsi" w:hAnsiTheme="minorHAnsi" w:cstheme="minorHAnsi"/>
                <w:iCs w:val="0"/>
                <w:color w:val="auto"/>
                <w:sz w:val="22"/>
                <w:szCs w:val="22"/>
              </w:rPr>
              <w:t xml:space="preserve"> and employe</w:t>
            </w:r>
            <w:r w:rsidR="00BF08CD">
              <w:rPr>
                <w:rFonts w:asciiTheme="minorHAnsi" w:hAnsiTheme="minorHAnsi" w:cstheme="minorHAnsi"/>
                <w:iCs w:val="0"/>
                <w:color w:val="auto"/>
                <w:sz w:val="22"/>
                <w:szCs w:val="22"/>
              </w:rPr>
              <w:t>r pension</w:t>
            </w:r>
            <w:r w:rsidR="00EE4633" w:rsidRPr="00EE4633">
              <w:rPr>
                <w:rFonts w:asciiTheme="minorHAnsi" w:hAnsiTheme="minorHAnsi" w:cstheme="minorHAnsi"/>
                <w:iCs w:val="0"/>
                <w:color w:val="auto"/>
                <w:sz w:val="22"/>
                <w:szCs w:val="22"/>
              </w:rPr>
              <w:t xml:space="preserve"> contributions policy</w:t>
            </w:r>
            <w:r w:rsidR="00FE1800">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w:t>
            </w:r>
          </w:p>
          <w:p w14:paraId="66CAE49C" w14:textId="77777777" w:rsidR="00FE1800"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sidR="00FE1800">
              <w:rPr>
                <w:rFonts w:asciiTheme="minorHAnsi" w:hAnsiTheme="minorHAnsi" w:cstheme="minorHAnsi"/>
                <w:iCs w:val="0"/>
                <w:color w:val="auto"/>
                <w:sz w:val="22"/>
                <w:szCs w:val="22"/>
              </w:rPr>
              <w:t>.</w:t>
            </w:r>
          </w:p>
          <w:p w14:paraId="4C18B49A" w14:textId="7513F65A" w:rsidR="00B16112" w:rsidRPr="005E43FA" w:rsidRDefault="00DD4164"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The above</w:t>
            </w:r>
            <w:r w:rsidR="00FE1800">
              <w:rPr>
                <w:rFonts w:asciiTheme="minorHAnsi" w:hAnsiTheme="minorHAnsi" w:cstheme="minorHAnsi"/>
                <w:iCs w:val="0"/>
                <w:color w:val="auto"/>
                <w:sz w:val="22"/>
                <w:szCs w:val="22"/>
              </w:rPr>
              <w:t xml:space="preserve"> polic</w:t>
            </w:r>
            <w:r>
              <w:rPr>
                <w:rFonts w:asciiTheme="minorHAnsi" w:hAnsiTheme="minorHAnsi" w:cstheme="minorHAnsi"/>
                <w:iCs w:val="0"/>
                <w:color w:val="auto"/>
                <w:sz w:val="22"/>
                <w:szCs w:val="22"/>
              </w:rPr>
              <w:t>y and strategy documents are available</w:t>
            </w:r>
            <w:r w:rsidR="00B16112">
              <w:rPr>
                <w:rFonts w:asciiTheme="minorHAnsi" w:hAnsiTheme="minorHAnsi" w:cstheme="minorHAnsi"/>
                <w:iCs w:val="0"/>
                <w:color w:val="auto"/>
                <w:sz w:val="22"/>
                <w:szCs w:val="22"/>
              </w:rPr>
              <w:t xml:space="preserve"> </w:t>
            </w:r>
            <w:r w:rsidR="00C54607">
              <w:rPr>
                <w:rFonts w:asciiTheme="minorHAnsi" w:hAnsiTheme="minorHAnsi" w:cstheme="minorHAnsi"/>
                <w:iCs w:val="0"/>
                <w:color w:val="auto"/>
                <w:sz w:val="22"/>
                <w:szCs w:val="22"/>
              </w:rPr>
              <w:t xml:space="preserve">in the </w:t>
            </w:r>
            <w:hyperlink r:id="rId58" w:anchor="main" w:history="1">
              <w:r w:rsidR="00C54607" w:rsidRPr="00642FE1">
                <w:rPr>
                  <w:rStyle w:val="Hyperlink"/>
                  <w:rFonts w:asciiTheme="minorHAnsi" w:hAnsiTheme="minorHAnsi" w:cstheme="minorHAnsi"/>
                  <w:iCs w:val="0"/>
                  <w:sz w:val="22"/>
                  <w:szCs w:val="22"/>
                </w:rPr>
                <w:t>Employer policies section of the key documents pages of our website</w:t>
              </w:r>
            </w:hyperlink>
            <w:r w:rsidR="00C54607">
              <w:rPr>
                <w:rFonts w:asciiTheme="minorHAnsi" w:hAnsiTheme="minorHAnsi" w:cstheme="minorHAnsi"/>
                <w:iCs w:val="0"/>
                <w:color w:val="auto"/>
                <w:sz w:val="22"/>
                <w:szCs w:val="22"/>
              </w:rPr>
              <w:t>.</w:t>
            </w:r>
          </w:p>
        </w:tc>
      </w:tr>
      <w:tr w:rsidR="00B16112" w:rsidRPr="005E43FA" w14:paraId="3887AB06" w14:textId="77777777" w:rsidTr="00DE440C">
        <w:tc>
          <w:tcPr>
            <w:tcW w:w="2693" w:type="dxa"/>
          </w:tcPr>
          <w:p w14:paraId="14929EFD"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59" w:anchor="r69" w:history="1">
              <w:r w:rsidR="00B16112" w:rsidRPr="005E43FA">
                <w:rPr>
                  <w:rStyle w:val="Hyperlink"/>
                  <w:rFonts w:asciiTheme="minorHAnsi" w:hAnsiTheme="minorHAnsi" w:cstheme="minorHAnsi"/>
                  <w:b/>
                  <w:sz w:val="22"/>
                  <w:szCs w:val="22"/>
                </w:rPr>
                <w:t>R 69(4)</w:t>
              </w:r>
            </w:hyperlink>
          </w:p>
          <w:p w14:paraId="57EA05C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47ECBA8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5FBB89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Information should be provided on a monthly basis unless a less frequent basis is agreed with the Head of Pensions.</w:t>
            </w:r>
          </w:p>
        </w:tc>
      </w:tr>
      <w:tr w:rsidR="00B16112" w:rsidRPr="005E43FA" w14:paraId="435F533B" w14:textId="77777777" w:rsidTr="00DE440C">
        <w:tc>
          <w:tcPr>
            <w:tcW w:w="2693" w:type="dxa"/>
          </w:tcPr>
          <w:p w14:paraId="47B8D354"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60" w:anchor="r70" w:history="1">
              <w:r w:rsidR="00B16112" w:rsidRPr="005E43FA">
                <w:rPr>
                  <w:rStyle w:val="Hyperlink"/>
                  <w:rFonts w:asciiTheme="minorHAnsi" w:hAnsiTheme="minorHAnsi" w:cstheme="minorHAnsi"/>
                  <w:b/>
                  <w:sz w:val="22"/>
                  <w:szCs w:val="22"/>
                </w:rPr>
                <w:t>R 70</w:t>
              </w:r>
            </w:hyperlink>
          </w:p>
          <w:p w14:paraId="189028AA"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61" w:anchor="r22" w:history="1">
              <w:r w:rsidR="00B16112" w:rsidRPr="005E43FA">
                <w:rPr>
                  <w:rStyle w:val="Hyperlink"/>
                  <w:rFonts w:asciiTheme="minorHAnsi" w:hAnsiTheme="minorHAnsi" w:cstheme="minorHAnsi"/>
                  <w:b/>
                  <w:sz w:val="22"/>
                  <w:szCs w:val="22"/>
                </w:rPr>
                <w:t>TP 22(2)</w:t>
              </w:r>
            </w:hyperlink>
            <w:r w:rsidR="00B16112" w:rsidRPr="005E43FA">
              <w:rPr>
                <w:rFonts w:asciiTheme="minorHAnsi" w:hAnsiTheme="minorHAnsi" w:cstheme="minorHAnsi"/>
                <w:b/>
                <w:color w:val="auto"/>
                <w:sz w:val="22"/>
                <w:szCs w:val="22"/>
              </w:rPr>
              <w:t xml:space="preserve"> </w:t>
            </w:r>
          </w:p>
          <w:p w14:paraId="6D74D1D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35A39F1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issue employer with notice to recover additional costs incurred as a result of the employer’s level of performance.</w:t>
            </w:r>
          </w:p>
        </w:tc>
        <w:tc>
          <w:tcPr>
            <w:tcW w:w="5906" w:type="dxa"/>
          </w:tcPr>
          <w:p w14:paraId="611A2737" w14:textId="57C7BDE0"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 xml:space="preserve">See </w:t>
            </w:r>
            <w:r w:rsidR="0054373B">
              <w:rPr>
                <w:rFonts w:asciiTheme="minorHAnsi" w:eastAsia="Calibri" w:hAnsiTheme="minorHAnsi" w:cstheme="minorHAnsi"/>
                <w:iCs w:val="0"/>
                <w:color w:val="auto"/>
                <w:sz w:val="22"/>
                <w:szCs w:val="22"/>
              </w:rPr>
              <w:t xml:space="preserve">the Fund’s </w:t>
            </w:r>
            <w:r w:rsidRPr="005E43FA">
              <w:rPr>
                <w:rFonts w:asciiTheme="minorHAnsi" w:eastAsia="Calibri" w:hAnsiTheme="minorHAnsi" w:cstheme="minorHAnsi"/>
                <w:iCs w:val="0"/>
                <w:color w:val="auto"/>
                <w:sz w:val="22"/>
                <w:szCs w:val="22"/>
              </w:rPr>
              <w:t>Administration Strategy</w:t>
            </w:r>
            <w:r>
              <w:rPr>
                <w:rFonts w:asciiTheme="minorHAnsi" w:hAnsiTheme="minorHAnsi" w:cstheme="minorHAnsi"/>
                <w:iCs w:val="0"/>
                <w:color w:val="auto"/>
                <w:sz w:val="22"/>
                <w:szCs w:val="22"/>
              </w:rPr>
              <w:t xml:space="preserve"> </w:t>
            </w:r>
            <w:r w:rsidR="0054373B">
              <w:rPr>
                <w:rFonts w:asciiTheme="minorHAnsi" w:hAnsiTheme="minorHAnsi" w:cstheme="minorHAnsi"/>
                <w:iCs w:val="0"/>
                <w:color w:val="auto"/>
                <w:sz w:val="22"/>
                <w:szCs w:val="22"/>
              </w:rPr>
              <w:t xml:space="preserve">in the </w:t>
            </w:r>
            <w:hyperlink r:id="rId62" w:anchor="main" w:history="1">
              <w:r w:rsidR="0054373B" w:rsidRPr="00642FE1">
                <w:rPr>
                  <w:rStyle w:val="Hyperlink"/>
                  <w:rFonts w:asciiTheme="minorHAnsi" w:hAnsiTheme="minorHAnsi" w:cstheme="minorHAnsi"/>
                  <w:iCs w:val="0"/>
                  <w:sz w:val="22"/>
                  <w:szCs w:val="22"/>
                </w:rPr>
                <w:t>Employer policies section of the key documents pages of our website</w:t>
              </w:r>
            </w:hyperlink>
            <w:r w:rsidR="0054373B">
              <w:rPr>
                <w:rFonts w:asciiTheme="minorHAnsi" w:hAnsiTheme="minorHAnsi" w:cstheme="minorHAnsi"/>
                <w:iCs w:val="0"/>
                <w:color w:val="auto"/>
                <w:sz w:val="22"/>
                <w:szCs w:val="22"/>
              </w:rPr>
              <w:t>.</w:t>
            </w:r>
          </w:p>
        </w:tc>
      </w:tr>
      <w:tr w:rsidR="00B16112" w:rsidRPr="005E43FA" w14:paraId="5DD645ED" w14:textId="77777777" w:rsidTr="00DE440C">
        <w:tc>
          <w:tcPr>
            <w:tcW w:w="2693" w:type="dxa"/>
          </w:tcPr>
          <w:p w14:paraId="3B08C7A4" w14:textId="77777777" w:rsidR="00B16112" w:rsidRPr="005E43FA" w:rsidRDefault="008037F3" w:rsidP="00DE440C">
            <w:pPr>
              <w:pStyle w:val="BodyTextGrey"/>
              <w:spacing w:after="0"/>
              <w:rPr>
                <w:rFonts w:asciiTheme="minorHAnsi" w:hAnsiTheme="minorHAnsi" w:cstheme="minorHAnsi"/>
                <w:iCs w:val="0"/>
                <w:color w:val="auto"/>
                <w:sz w:val="22"/>
                <w:szCs w:val="22"/>
              </w:rPr>
            </w:pPr>
            <w:hyperlink r:id="rId63" w:anchor="r71" w:history="1">
              <w:r w:rsidR="00B16112" w:rsidRPr="005E43FA">
                <w:rPr>
                  <w:rStyle w:val="Hyperlink"/>
                  <w:rFonts w:asciiTheme="minorHAnsi" w:hAnsiTheme="minorHAnsi" w:cstheme="minorHAnsi"/>
                  <w:b/>
                  <w:sz w:val="22"/>
                  <w:szCs w:val="22"/>
                </w:rPr>
                <w:t>R 71(1)</w:t>
              </w:r>
            </w:hyperlink>
          </w:p>
          <w:p w14:paraId="5ADFA3D0"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509C361B"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13D497F5"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The Fund will charge employers interest for persistently mak</w:t>
            </w:r>
            <w:r>
              <w:rPr>
                <w:rFonts w:asciiTheme="minorHAnsi" w:eastAsia="Calibri" w:hAnsiTheme="minorHAnsi" w:cstheme="minorHAnsi"/>
                <w:iCs w:val="0"/>
                <w:color w:val="auto"/>
                <w:sz w:val="22"/>
                <w:szCs w:val="22"/>
              </w:rPr>
              <w:t xml:space="preserve">ing late payments to the Fund. </w:t>
            </w:r>
            <w:r w:rsidRPr="005E43FA">
              <w:rPr>
                <w:rFonts w:asciiTheme="minorHAnsi" w:eastAsia="Calibri" w:hAnsiTheme="minorHAnsi" w:cstheme="minorHAnsi"/>
                <w:iCs w:val="0"/>
                <w:color w:val="auto"/>
                <w:sz w:val="22"/>
                <w:szCs w:val="22"/>
              </w:rPr>
              <w:t>Delegated authority is given to the Head of Pensions to apply a charge on a case by case basis, taking into consideration the administrative cost involved in raising the charges.</w:t>
            </w:r>
          </w:p>
        </w:tc>
      </w:tr>
    </w:tbl>
    <w:p w14:paraId="00459095" w14:textId="77777777" w:rsidR="00B16112" w:rsidRPr="005E43FA" w:rsidRDefault="00B16112" w:rsidP="00B16112">
      <w:pPr>
        <w:ind w:left="284"/>
        <w:rPr>
          <w:rFonts w:asciiTheme="minorHAnsi" w:hAnsiTheme="minorHAnsi" w:cstheme="minorHAnsi"/>
          <w:sz w:val="22"/>
          <w:szCs w:val="22"/>
        </w:rPr>
      </w:pPr>
    </w:p>
    <w:p w14:paraId="07C864CC"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2DCF9039" w14:textId="77777777" w:rsidR="00B16112" w:rsidRDefault="00B16112" w:rsidP="00B16112">
      <w:pPr>
        <w:pStyle w:val="Heading2"/>
      </w:pPr>
      <w:r w:rsidRPr="00A73FEB">
        <w:lastRenderedPageBreak/>
        <w:t>Payments relating to death</w:t>
      </w:r>
    </w:p>
    <w:p w14:paraId="0EDC9FB6" w14:textId="77777777" w:rsidR="00B16112" w:rsidRPr="00A73FEB" w:rsidRDefault="00B16112" w:rsidP="00B16112">
      <w:pPr>
        <w:rPr>
          <w:rFonts w:asciiTheme="minorHAnsi" w:hAnsiTheme="minorHAnsi" w:cstheme="minorHAnsi"/>
          <w:b/>
          <w:iCs/>
          <w:color w:val="61207F"/>
          <w:szCs w:val="24"/>
        </w:rPr>
      </w:pP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B16112" w:rsidRPr="005E43FA" w14:paraId="5905603C" w14:textId="77777777" w:rsidTr="00DE440C">
        <w:trPr>
          <w:cantSplit/>
          <w:tblHeader/>
        </w:trPr>
        <w:tc>
          <w:tcPr>
            <w:tcW w:w="2693" w:type="dxa"/>
            <w:tcBorders>
              <w:bottom w:val="single" w:sz="4" w:space="0" w:color="auto"/>
            </w:tcBorders>
            <w:shd w:val="clear" w:color="auto" w:fill="244D7A"/>
          </w:tcPr>
          <w:p w14:paraId="40E7B882"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149E3BF1"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56E4D24"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3922795" w14:textId="77777777" w:rsidR="00B16112" w:rsidRPr="005E43FA" w:rsidRDefault="00B16112" w:rsidP="00DE440C">
            <w:pPr>
              <w:rPr>
                <w:rFonts w:asciiTheme="minorHAnsi" w:hAnsiTheme="minorHAnsi" w:cstheme="minorHAnsi"/>
                <w:sz w:val="22"/>
                <w:szCs w:val="22"/>
              </w:rPr>
            </w:pPr>
          </w:p>
        </w:tc>
      </w:tr>
      <w:tr w:rsidR="00B16112" w:rsidRPr="005E43FA" w14:paraId="31580307" w14:textId="77777777" w:rsidTr="00DE440C">
        <w:trPr>
          <w:cantSplit/>
        </w:trPr>
        <w:tc>
          <w:tcPr>
            <w:tcW w:w="2693" w:type="dxa"/>
            <w:shd w:val="clear" w:color="auto" w:fill="auto"/>
          </w:tcPr>
          <w:p w14:paraId="3E49C739"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64" w:anchor="r17" w:history="1">
              <w:r w:rsidR="00B16112" w:rsidRPr="005E43FA">
                <w:rPr>
                  <w:rStyle w:val="Hyperlink"/>
                  <w:rFonts w:asciiTheme="minorHAnsi" w:hAnsiTheme="minorHAnsi" w:cstheme="minorHAnsi"/>
                  <w:b/>
                  <w:sz w:val="22"/>
                  <w:szCs w:val="22"/>
                </w:rPr>
                <w:t>R 17(12)</w:t>
              </w:r>
            </w:hyperlink>
            <w:r w:rsidR="00B16112" w:rsidRPr="005E43FA">
              <w:rPr>
                <w:rFonts w:asciiTheme="minorHAnsi" w:hAnsiTheme="minorHAnsi" w:cstheme="minorHAnsi"/>
                <w:b/>
                <w:color w:val="auto"/>
                <w:sz w:val="22"/>
                <w:szCs w:val="22"/>
              </w:rPr>
              <w:t xml:space="preserve">, </w:t>
            </w:r>
            <w:hyperlink r:id="rId65" w:anchor="r40" w:history="1">
              <w:r w:rsidR="00B16112" w:rsidRPr="005E43FA">
                <w:rPr>
                  <w:rStyle w:val="Hyperlink"/>
                  <w:rFonts w:asciiTheme="minorHAnsi" w:hAnsiTheme="minorHAnsi" w:cstheme="minorHAnsi"/>
                  <w:b/>
                  <w:sz w:val="22"/>
                  <w:szCs w:val="22"/>
                </w:rPr>
                <w:t>40(2)</w:t>
              </w:r>
            </w:hyperlink>
            <w:r w:rsidR="00B16112" w:rsidRPr="005E43FA">
              <w:rPr>
                <w:rFonts w:asciiTheme="minorHAnsi" w:hAnsiTheme="minorHAnsi" w:cstheme="minorHAnsi"/>
                <w:b/>
                <w:color w:val="auto"/>
                <w:sz w:val="22"/>
                <w:szCs w:val="22"/>
              </w:rPr>
              <w:t xml:space="preserve">, </w:t>
            </w:r>
            <w:hyperlink r:id="rId66" w:anchor="r43" w:history="1">
              <w:r w:rsidR="00B16112" w:rsidRPr="005E43FA">
                <w:rPr>
                  <w:rStyle w:val="Hyperlink"/>
                  <w:rFonts w:asciiTheme="minorHAnsi" w:hAnsiTheme="minorHAnsi" w:cstheme="minorHAnsi"/>
                  <w:b/>
                  <w:sz w:val="22"/>
                  <w:szCs w:val="22"/>
                </w:rPr>
                <w:t>43(2)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67" w:anchor="r46" w:history="1">
              <w:r w:rsidR="00B16112" w:rsidRPr="005E43FA">
                <w:rPr>
                  <w:rStyle w:val="Hyperlink"/>
                  <w:rFonts w:asciiTheme="minorHAnsi" w:hAnsiTheme="minorHAnsi" w:cstheme="minorHAnsi"/>
                  <w:b/>
                  <w:sz w:val="22"/>
                  <w:szCs w:val="22"/>
                </w:rPr>
                <w:t>46(2)</w:t>
              </w:r>
            </w:hyperlink>
          </w:p>
          <w:p w14:paraId="2F6C9EFD"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68" w:anchor="r17" w:history="1">
              <w:r w:rsidR="00B16112" w:rsidRPr="005E43FA">
                <w:rPr>
                  <w:rStyle w:val="Hyperlink"/>
                  <w:rFonts w:asciiTheme="minorHAnsi" w:hAnsiTheme="minorHAnsi" w:cstheme="minorHAnsi"/>
                  <w:b/>
                  <w:sz w:val="22"/>
                  <w:szCs w:val="22"/>
                </w:rPr>
                <w:t>TP 17(5) to (8)</w:t>
              </w:r>
            </w:hyperlink>
          </w:p>
          <w:p w14:paraId="751C1C1C"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69" w:anchor="reg23" w:history="1">
              <w:r w:rsidR="00B16112" w:rsidRPr="005E43FA">
                <w:rPr>
                  <w:rStyle w:val="Hyperlink"/>
                  <w:rFonts w:asciiTheme="minorHAnsi" w:hAnsiTheme="minorHAnsi" w:cstheme="minorHAnsi"/>
                  <w:b/>
                  <w:sz w:val="22"/>
                  <w:szCs w:val="22"/>
                </w:rPr>
                <w:t>B 23(2)</w:t>
              </w:r>
            </w:hyperlink>
            <w:r w:rsidR="00B16112" w:rsidRPr="005E43FA">
              <w:rPr>
                <w:rFonts w:asciiTheme="minorHAnsi" w:hAnsiTheme="minorHAnsi" w:cstheme="minorHAnsi"/>
                <w:b/>
                <w:color w:val="auto"/>
                <w:sz w:val="22"/>
                <w:szCs w:val="22"/>
              </w:rPr>
              <w:t xml:space="preserve">, </w:t>
            </w:r>
            <w:hyperlink r:id="rId70" w:anchor="reg32" w:history="1">
              <w:r w:rsidR="00B16112" w:rsidRPr="005E43FA">
                <w:rPr>
                  <w:rStyle w:val="Hyperlink"/>
                  <w:rFonts w:asciiTheme="minorHAnsi" w:hAnsiTheme="minorHAnsi" w:cstheme="minorHAnsi"/>
                  <w:b/>
                  <w:sz w:val="22"/>
                  <w:szCs w:val="22"/>
                </w:rPr>
                <w:t>32(2)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71" w:anchor="reg35" w:history="1">
              <w:r w:rsidR="00B16112" w:rsidRPr="005E43FA">
                <w:rPr>
                  <w:rStyle w:val="Hyperlink"/>
                  <w:rFonts w:asciiTheme="minorHAnsi" w:hAnsiTheme="minorHAnsi" w:cstheme="minorHAnsi"/>
                  <w:b/>
                  <w:sz w:val="22"/>
                  <w:szCs w:val="22"/>
                </w:rPr>
                <w:t>35(2)</w:t>
              </w:r>
            </w:hyperlink>
            <w:r w:rsidR="00B16112" w:rsidRPr="005E43FA">
              <w:rPr>
                <w:rFonts w:asciiTheme="minorHAnsi" w:hAnsiTheme="minorHAnsi" w:cstheme="minorHAnsi"/>
                <w:b/>
                <w:color w:val="auto"/>
                <w:sz w:val="22"/>
                <w:szCs w:val="22"/>
              </w:rPr>
              <w:t xml:space="preserve"> </w:t>
            </w:r>
          </w:p>
          <w:p w14:paraId="526F53F5" w14:textId="77777777" w:rsidR="00B16112" w:rsidRPr="00BB4C43" w:rsidRDefault="008037F3" w:rsidP="00DE440C">
            <w:pPr>
              <w:pStyle w:val="BodyTextGrey"/>
              <w:spacing w:after="0" w:line="240" w:lineRule="auto"/>
              <w:rPr>
                <w:rFonts w:asciiTheme="minorHAnsi" w:hAnsiTheme="minorHAnsi" w:cstheme="minorHAnsi"/>
                <w:b/>
                <w:color w:val="auto"/>
                <w:sz w:val="22"/>
                <w:szCs w:val="22"/>
                <w:lang w:val="de-DE"/>
              </w:rPr>
            </w:pPr>
            <w:hyperlink r:id="rId72" w:anchor="Sched1" w:history="1">
              <w:r w:rsidR="00B16112" w:rsidRPr="00BB4C43">
                <w:rPr>
                  <w:rStyle w:val="Hyperlink"/>
                  <w:rFonts w:asciiTheme="minorHAnsi" w:hAnsiTheme="minorHAnsi" w:cstheme="minorHAnsi"/>
                  <w:b/>
                  <w:sz w:val="22"/>
                  <w:szCs w:val="22"/>
                  <w:lang w:val="de-DE"/>
                </w:rPr>
                <w:t>T Sch1</w:t>
              </w:r>
            </w:hyperlink>
            <w:r w:rsidR="00B16112" w:rsidRPr="00BB4C43">
              <w:rPr>
                <w:rFonts w:asciiTheme="minorHAnsi" w:hAnsiTheme="minorHAnsi" w:cstheme="minorHAnsi"/>
                <w:b/>
                <w:color w:val="auto"/>
                <w:sz w:val="22"/>
                <w:szCs w:val="22"/>
                <w:lang w:val="de-DE"/>
              </w:rPr>
              <w:t xml:space="preserve"> </w:t>
            </w:r>
          </w:p>
          <w:p w14:paraId="13F4CC87" w14:textId="77777777" w:rsidR="00B16112" w:rsidRPr="00BB4C43" w:rsidRDefault="008037F3" w:rsidP="00DE440C">
            <w:pPr>
              <w:pStyle w:val="BodyTextGrey"/>
              <w:spacing w:after="0" w:line="240" w:lineRule="auto"/>
              <w:rPr>
                <w:rFonts w:asciiTheme="minorHAnsi" w:hAnsiTheme="minorHAnsi" w:cstheme="minorHAnsi"/>
                <w:b/>
                <w:color w:val="auto"/>
                <w:sz w:val="22"/>
                <w:szCs w:val="22"/>
                <w:lang w:val="de-DE"/>
              </w:rPr>
            </w:pPr>
            <w:hyperlink r:id="rId73" w:anchor="reg38" w:history="1">
              <w:r w:rsidR="00B16112" w:rsidRPr="00BB4C43">
                <w:rPr>
                  <w:rStyle w:val="Hyperlink"/>
                  <w:rFonts w:asciiTheme="minorHAnsi" w:hAnsiTheme="minorHAnsi" w:cstheme="minorHAnsi"/>
                  <w:b/>
                  <w:sz w:val="22"/>
                  <w:szCs w:val="22"/>
                  <w:lang w:val="de-DE"/>
                </w:rPr>
                <w:t>L 38(1)</w:t>
              </w:r>
            </w:hyperlink>
            <w:r w:rsidR="00B16112" w:rsidRPr="00BB4C43">
              <w:rPr>
                <w:rFonts w:asciiTheme="minorHAnsi" w:hAnsiTheme="minorHAnsi" w:cstheme="minorHAnsi"/>
                <w:b/>
                <w:color w:val="auto"/>
                <w:sz w:val="22"/>
                <w:szCs w:val="22"/>
                <w:lang w:val="de-DE"/>
              </w:rPr>
              <w:t xml:space="preserve"> and </w:t>
            </w:r>
            <w:hyperlink r:id="rId74" w:anchor="Reg155" w:history="1">
              <w:r w:rsidR="00B16112" w:rsidRPr="00BB4C43">
                <w:rPr>
                  <w:rStyle w:val="Hyperlink"/>
                  <w:rFonts w:asciiTheme="minorHAnsi" w:hAnsiTheme="minorHAnsi" w:cstheme="minorHAnsi"/>
                  <w:b/>
                  <w:sz w:val="22"/>
                  <w:szCs w:val="22"/>
                  <w:lang w:val="de-DE"/>
                </w:rPr>
                <w:t>155(4)</w:t>
              </w:r>
            </w:hyperlink>
          </w:p>
          <w:p w14:paraId="31570773" w14:textId="77777777" w:rsidR="00B16112" w:rsidRPr="00BB4C43" w:rsidRDefault="008037F3" w:rsidP="00DE440C">
            <w:pPr>
              <w:pStyle w:val="BodyTextGrey"/>
              <w:spacing w:after="0"/>
              <w:rPr>
                <w:rFonts w:asciiTheme="minorHAnsi" w:hAnsiTheme="minorHAnsi" w:cstheme="minorHAnsi"/>
                <w:b/>
                <w:color w:val="auto"/>
                <w:sz w:val="22"/>
                <w:szCs w:val="22"/>
                <w:lang w:val="de-DE"/>
              </w:rPr>
            </w:pPr>
            <w:hyperlink r:id="rId75" w:anchor="regE8" w:history="1">
              <w:r w:rsidR="00B16112" w:rsidRPr="00BB4C43">
                <w:rPr>
                  <w:rStyle w:val="Hyperlink"/>
                  <w:rFonts w:asciiTheme="minorHAnsi" w:hAnsiTheme="minorHAnsi" w:cstheme="minorHAnsi"/>
                  <w:b/>
                  <w:sz w:val="22"/>
                  <w:szCs w:val="22"/>
                  <w:lang w:val="de-DE"/>
                </w:rPr>
                <w:t>R95 E8</w:t>
              </w:r>
            </w:hyperlink>
          </w:p>
          <w:p w14:paraId="72C5874A"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1EE40AC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2D7E7FE3"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68FCEA26"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49AFA6F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72A558E6"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4C506378"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4304CC6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to, or divided in whatever proportions(s) they see fit between, the deceased’s personal representative (in that capacity), one or more surviving nominees, and any person appearing to have been a relative or dependant of the deceased member.  </w:t>
            </w:r>
          </w:p>
          <w:p w14:paraId="2A238FF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West Northamptonshire</w:t>
            </w:r>
            <w:r w:rsidRPr="005E43FA">
              <w:rPr>
                <w:rFonts w:asciiTheme="minorHAnsi" w:hAnsiTheme="minorHAnsi" w:cstheme="minorHAnsi"/>
                <w:color w:val="auto"/>
                <w:sz w:val="22"/>
                <w:szCs w:val="22"/>
                <w:lang w:eastAsia="en-GB"/>
              </w:rPr>
              <w:t xml:space="preserve"> Council will ensure the details of current nominees will be included on annual benefit statements so that scheme members are given opportunity to revise nominations as part of the annual benefit statement exercise.</w:t>
            </w:r>
          </w:p>
        </w:tc>
      </w:tr>
      <w:tr w:rsidR="00B16112" w:rsidRPr="005E43FA" w14:paraId="1A75AF48" w14:textId="77777777" w:rsidTr="00DE440C">
        <w:trPr>
          <w:cantSplit/>
        </w:trPr>
        <w:tc>
          <w:tcPr>
            <w:tcW w:w="2693" w:type="dxa"/>
          </w:tcPr>
          <w:p w14:paraId="1878F1C5"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76" w:anchor="r82" w:history="1">
              <w:r w:rsidR="00B16112" w:rsidRPr="005E43FA">
                <w:rPr>
                  <w:rStyle w:val="Hyperlink"/>
                  <w:rFonts w:asciiTheme="minorHAnsi" w:hAnsiTheme="minorHAnsi" w:cstheme="minorHAnsi"/>
                  <w:b/>
                  <w:sz w:val="22"/>
                  <w:szCs w:val="22"/>
                </w:rPr>
                <w:t>R 82(2)</w:t>
              </w:r>
            </w:hyperlink>
          </w:p>
          <w:p w14:paraId="72DFDE51"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77" w:anchor="reg52" w:history="1">
              <w:r w:rsidR="00B16112" w:rsidRPr="005E43FA">
                <w:rPr>
                  <w:rStyle w:val="Hyperlink"/>
                  <w:rFonts w:asciiTheme="minorHAnsi" w:hAnsiTheme="minorHAnsi" w:cstheme="minorHAnsi"/>
                  <w:b/>
                  <w:sz w:val="22"/>
                  <w:szCs w:val="22"/>
                </w:rPr>
                <w:t>A 52(2)</w:t>
              </w:r>
            </w:hyperlink>
          </w:p>
          <w:p w14:paraId="1160BBC5"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78" w:anchor="Reg95" w:history="1">
              <w:r w:rsidR="00B16112" w:rsidRPr="005E43FA">
                <w:rPr>
                  <w:rStyle w:val="Hyperlink"/>
                  <w:rFonts w:asciiTheme="minorHAnsi" w:hAnsiTheme="minorHAnsi" w:cstheme="minorHAnsi"/>
                  <w:b/>
                  <w:sz w:val="22"/>
                  <w:szCs w:val="22"/>
                </w:rPr>
                <w:t>L 95</w:t>
              </w:r>
            </w:hyperlink>
          </w:p>
          <w:p w14:paraId="47102F3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52F0F34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00B0D2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case by case basis by the Head of Pensions.</w:t>
            </w:r>
          </w:p>
        </w:tc>
      </w:tr>
      <w:tr w:rsidR="00B16112" w:rsidRPr="005E43FA" w14:paraId="5EE87F18" w14:textId="77777777" w:rsidTr="00DE440C">
        <w:trPr>
          <w:cantSplit/>
        </w:trPr>
        <w:tc>
          <w:tcPr>
            <w:tcW w:w="2693" w:type="dxa"/>
          </w:tcPr>
          <w:p w14:paraId="2FD2301B"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79" w:anchor="s1p1" w:history="1">
              <w:r w:rsidR="00B16112" w:rsidRPr="005E43FA">
                <w:rPr>
                  <w:rStyle w:val="Hyperlink"/>
                  <w:rFonts w:asciiTheme="minorHAnsi" w:hAnsiTheme="minorHAnsi" w:cstheme="minorHAnsi"/>
                  <w:b/>
                  <w:sz w:val="22"/>
                  <w:szCs w:val="22"/>
                </w:rPr>
                <w:t>R Sch 1</w:t>
              </w:r>
            </w:hyperlink>
          </w:p>
          <w:p w14:paraId="2D8C3DB6" w14:textId="77777777" w:rsidR="00B16112" w:rsidRPr="005E43FA" w:rsidRDefault="008037F3" w:rsidP="00DE440C">
            <w:pPr>
              <w:pStyle w:val="BodyTextGrey"/>
              <w:spacing w:after="0" w:line="240" w:lineRule="auto"/>
              <w:rPr>
                <w:rFonts w:asciiTheme="minorHAnsi" w:hAnsiTheme="minorHAnsi" w:cstheme="minorHAnsi"/>
                <w:iCs w:val="0"/>
                <w:color w:val="auto"/>
                <w:sz w:val="22"/>
                <w:szCs w:val="22"/>
              </w:rPr>
            </w:pPr>
            <w:hyperlink r:id="rId80" w:anchor="r17" w:history="1">
              <w:r w:rsidR="00B16112" w:rsidRPr="005E43FA">
                <w:rPr>
                  <w:rStyle w:val="Hyperlink"/>
                  <w:rFonts w:asciiTheme="minorHAnsi" w:hAnsiTheme="minorHAnsi" w:cstheme="minorHAnsi"/>
                  <w:b/>
                  <w:sz w:val="22"/>
                  <w:szCs w:val="22"/>
                </w:rPr>
                <w:t>TP 17(9)(b)</w:t>
              </w:r>
            </w:hyperlink>
            <w:r w:rsidR="00B16112" w:rsidRPr="005E43FA">
              <w:rPr>
                <w:rFonts w:asciiTheme="minorHAnsi" w:hAnsiTheme="minorHAnsi" w:cstheme="minorHAnsi"/>
                <w:b/>
                <w:color w:val="auto"/>
                <w:sz w:val="22"/>
                <w:szCs w:val="22"/>
              </w:rPr>
              <w:br/>
            </w:r>
            <w:r w:rsidR="00B16112" w:rsidRPr="005E43FA">
              <w:rPr>
                <w:rFonts w:asciiTheme="minorHAnsi" w:hAnsiTheme="minorHAnsi" w:cstheme="minorHAnsi"/>
                <w:iCs w:val="0"/>
                <w:color w:val="auto"/>
                <w:sz w:val="22"/>
                <w:szCs w:val="22"/>
              </w:rPr>
              <w:t xml:space="preserve">Cohabiting partner </w:t>
            </w:r>
          </w:p>
        </w:tc>
        <w:tc>
          <w:tcPr>
            <w:tcW w:w="6379" w:type="dxa"/>
          </w:tcPr>
          <w:p w14:paraId="78282C4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3838322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Where a member dies and a potential cohabiting partner is identified, delegated authority is given to the Head of Pensions to decide on a case by case basis by taking account of the LGPS regulatory requirements, what evidence the partner will be asked to provide by the way of appropriate documents and paperwork to prove either dependency or interdependency.</w:t>
            </w:r>
          </w:p>
        </w:tc>
      </w:tr>
      <w:tr w:rsidR="00B16112" w:rsidRPr="005E43FA" w14:paraId="5BD964EA" w14:textId="77777777" w:rsidTr="00DE440C">
        <w:trPr>
          <w:cantSplit/>
        </w:trPr>
        <w:tc>
          <w:tcPr>
            <w:tcW w:w="2693" w:type="dxa"/>
          </w:tcPr>
          <w:p w14:paraId="1860AAC4"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81" w:anchor="r3" w:history="1">
              <w:r w:rsidR="00B16112" w:rsidRPr="005E43FA">
                <w:rPr>
                  <w:rStyle w:val="Hyperlink"/>
                  <w:rFonts w:asciiTheme="minorHAnsi" w:hAnsiTheme="minorHAnsi" w:cstheme="minorHAnsi"/>
                  <w:b/>
                  <w:sz w:val="22"/>
                  <w:szCs w:val="22"/>
                </w:rPr>
                <w:t>TP 3(6)</w:t>
              </w:r>
            </w:hyperlink>
            <w:r w:rsidR="00B16112" w:rsidRPr="005E43FA">
              <w:rPr>
                <w:rFonts w:asciiTheme="minorHAnsi" w:hAnsiTheme="minorHAnsi" w:cstheme="minorHAnsi"/>
                <w:b/>
                <w:color w:val="auto"/>
                <w:sz w:val="22"/>
                <w:szCs w:val="22"/>
              </w:rPr>
              <w:t xml:space="preserve">, </w:t>
            </w:r>
            <w:hyperlink r:id="rId82" w:anchor="r4" w:history="1">
              <w:r w:rsidR="00B16112" w:rsidRPr="005E43FA">
                <w:rPr>
                  <w:rStyle w:val="Hyperlink"/>
                  <w:rFonts w:asciiTheme="minorHAnsi" w:hAnsiTheme="minorHAnsi" w:cstheme="minorHAnsi"/>
                  <w:b/>
                  <w:sz w:val="22"/>
                  <w:szCs w:val="22"/>
                </w:rPr>
                <w:t>4(6)(c)</w:t>
              </w:r>
            </w:hyperlink>
            <w:r w:rsidR="00B16112" w:rsidRPr="005E43FA">
              <w:rPr>
                <w:rFonts w:asciiTheme="minorHAnsi" w:hAnsiTheme="minorHAnsi" w:cstheme="minorHAnsi"/>
                <w:b/>
                <w:color w:val="auto"/>
                <w:sz w:val="22"/>
                <w:szCs w:val="22"/>
              </w:rPr>
              <w:t xml:space="preserve">, </w:t>
            </w:r>
            <w:hyperlink r:id="rId83" w:anchor="r8" w:history="1">
              <w:r w:rsidR="00B16112" w:rsidRPr="005E43FA">
                <w:rPr>
                  <w:rStyle w:val="Hyperlink"/>
                  <w:rFonts w:asciiTheme="minorHAnsi" w:hAnsiTheme="minorHAnsi" w:cstheme="minorHAnsi"/>
                  <w:b/>
                  <w:sz w:val="22"/>
                  <w:szCs w:val="22"/>
                </w:rPr>
                <w:t>8(4)</w:t>
              </w:r>
            </w:hyperlink>
            <w:r w:rsidR="00B16112" w:rsidRPr="005E43FA">
              <w:rPr>
                <w:rFonts w:asciiTheme="minorHAnsi" w:hAnsiTheme="minorHAnsi" w:cstheme="minorHAnsi"/>
                <w:b/>
                <w:color w:val="auto"/>
                <w:sz w:val="22"/>
                <w:szCs w:val="22"/>
              </w:rPr>
              <w:t>,</w:t>
            </w:r>
            <w:hyperlink r:id="rId84" w:anchor="r10" w:history="1">
              <w:r w:rsidR="00B16112" w:rsidRPr="005E43FA">
                <w:rPr>
                  <w:rStyle w:val="Hyperlink"/>
                  <w:rFonts w:asciiTheme="minorHAnsi" w:hAnsiTheme="minorHAnsi" w:cstheme="minorHAnsi"/>
                  <w:b/>
                  <w:sz w:val="22"/>
                  <w:szCs w:val="22"/>
                </w:rPr>
                <w:t xml:space="preserve"> 10(2)(a)</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85" w:anchor="r17" w:history="1">
              <w:r w:rsidR="00B16112" w:rsidRPr="005E43FA">
                <w:rPr>
                  <w:rStyle w:val="Hyperlink"/>
                  <w:rFonts w:asciiTheme="minorHAnsi" w:hAnsiTheme="minorHAnsi" w:cstheme="minorHAnsi"/>
                  <w:b/>
                  <w:sz w:val="22"/>
                  <w:szCs w:val="22"/>
                </w:rPr>
                <w:t>17(2)(b)</w:t>
              </w:r>
            </w:hyperlink>
          </w:p>
          <w:p w14:paraId="4F83DC05"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86" w:anchor="reg10" w:history="1">
              <w:r w:rsidR="00B16112" w:rsidRPr="005E43FA">
                <w:rPr>
                  <w:rStyle w:val="Hyperlink"/>
                  <w:rFonts w:asciiTheme="minorHAnsi" w:hAnsiTheme="minorHAnsi" w:cstheme="minorHAnsi"/>
                  <w:b/>
                  <w:sz w:val="22"/>
                  <w:szCs w:val="22"/>
                </w:rPr>
                <w:t>B 10(2)</w:t>
              </w:r>
            </w:hyperlink>
          </w:p>
          <w:p w14:paraId="109C9C3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32188C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88906D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B16112" w:rsidRPr="005E43FA" w14:paraId="391AB0F2" w14:textId="77777777" w:rsidTr="00DE440C">
        <w:trPr>
          <w:cantSplit/>
        </w:trPr>
        <w:tc>
          <w:tcPr>
            <w:tcW w:w="2693" w:type="dxa"/>
          </w:tcPr>
          <w:p w14:paraId="3E013EEC"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87" w:anchor="r3" w:history="1">
              <w:r w:rsidR="00B16112" w:rsidRPr="005E43FA">
                <w:rPr>
                  <w:rStyle w:val="Hyperlink"/>
                  <w:rFonts w:asciiTheme="minorHAnsi" w:hAnsiTheme="minorHAnsi" w:cstheme="minorHAnsi"/>
                  <w:b/>
                  <w:sz w:val="22"/>
                  <w:szCs w:val="22"/>
                </w:rPr>
                <w:t>TP 3(6)</w:t>
              </w:r>
            </w:hyperlink>
            <w:r w:rsidR="00B16112" w:rsidRPr="005E43FA">
              <w:rPr>
                <w:rFonts w:asciiTheme="minorHAnsi" w:hAnsiTheme="minorHAnsi" w:cstheme="minorHAnsi"/>
                <w:b/>
                <w:color w:val="auto"/>
                <w:sz w:val="22"/>
                <w:szCs w:val="22"/>
              </w:rPr>
              <w:t xml:space="preserve">, </w:t>
            </w:r>
            <w:hyperlink r:id="rId88" w:anchor="r4" w:history="1">
              <w:r w:rsidR="00B16112" w:rsidRPr="005E43FA">
                <w:rPr>
                  <w:rStyle w:val="Hyperlink"/>
                  <w:rFonts w:asciiTheme="minorHAnsi" w:hAnsiTheme="minorHAnsi" w:cstheme="minorHAnsi"/>
                  <w:b/>
                  <w:sz w:val="22"/>
                  <w:szCs w:val="22"/>
                </w:rPr>
                <w:t>4(6)(c)</w:t>
              </w:r>
            </w:hyperlink>
            <w:r w:rsidR="00B16112" w:rsidRPr="005E43FA">
              <w:rPr>
                <w:rFonts w:asciiTheme="minorHAnsi" w:hAnsiTheme="minorHAnsi" w:cstheme="minorHAnsi"/>
                <w:b/>
                <w:color w:val="auto"/>
                <w:sz w:val="22"/>
                <w:szCs w:val="22"/>
              </w:rPr>
              <w:t xml:space="preserve">, </w:t>
            </w:r>
            <w:hyperlink r:id="rId89" w:anchor="r8" w:history="1">
              <w:r w:rsidR="00B16112" w:rsidRPr="005E43FA">
                <w:rPr>
                  <w:rStyle w:val="Hyperlink"/>
                  <w:rFonts w:asciiTheme="minorHAnsi" w:hAnsiTheme="minorHAnsi" w:cstheme="minorHAnsi"/>
                  <w:b/>
                  <w:sz w:val="22"/>
                  <w:szCs w:val="22"/>
                </w:rPr>
                <w:t>8(4)</w:t>
              </w:r>
            </w:hyperlink>
            <w:r w:rsidR="00B16112" w:rsidRPr="005E43FA">
              <w:rPr>
                <w:rFonts w:asciiTheme="minorHAnsi" w:hAnsiTheme="minorHAnsi" w:cstheme="minorHAnsi"/>
                <w:b/>
                <w:color w:val="auto"/>
                <w:sz w:val="22"/>
                <w:szCs w:val="22"/>
              </w:rPr>
              <w:t xml:space="preserve">, </w:t>
            </w:r>
            <w:hyperlink r:id="rId90" w:anchor="r10" w:history="1">
              <w:r w:rsidR="00B16112" w:rsidRPr="005E43FA">
                <w:rPr>
                  <w:rStyle w:val="Hyperlink"/>
                  <w:rFonts w:asciiTheme="minorHAnsi" w:hAnsiTheme="minorHAnsi" w:cstheme="minorHAnsi"/>
                  <w:b/>
                  <w:sz w:val="22"/>
                  <w:szCs w:val="22"/>
                </w:rPr>
                <w:t>10(2)(a)</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91" w:anchor="r17" w:history="1">
              <w:r w:rsidR="00B16112" w:rsidRPr="005E43FA">
                <w:rPr>
                  <w:rStyle w:val="Hyperlink"/>
                  <w:rFonts w:asciiTheme="minorHAnsi" w:hAnsiTheme="minorHAnsi" w:cstheme="minorHAnsi"/>
                  <w:b/>
                  <w:sz w:val="22"/>
                  <w:szCs w:val="22"/>
                </w:rPr>
                <w:t>17(2)(b</w:t>
              </w:r>
            </w:hyperlink>
            <w:r w:rsidR="00B16112" w:rsidRPr="005E43FA">
              <w:rPr>
                <w:rFonts w:asciiTheme="minorHAnsi" w:hAnsiTheme="minorHAnsi" w:cstheme="minorHAnsi"/>
                <w:b/>
                <w:color w:val="auto"/>
                <w:sz w:val="22"/>
                <w:szCs w:val="22"/>
              </w:rPr>
              <w:t>)</w:t>
            </w:r>
          </w:p>
          <w:p w14:paraId="50D7BC60"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92" w:anchor="Sched1" w:history="1">
              <w:r w:rsidR="00B16112" w:rsidRPr="005E43FA">
                <w:rPr>
                  <w:rStyle w:val="Hyperlink"/>
                  <w:rFonts w:asciiTheme="minorHAnsi" w:hAnsiTheme="minorHAnsi" w:cstheme="minorHAnsi"/>
                  <w:b/>
                  <w:sz w:val="22"/>
                  <w:szCs w:val="22"/>
                </w:rPr>
                <w:t>T Sch1</w:t>
              </w:r>
            </w:hyperlink>
            <w:r w:rsidR="00B16112" w:rsidRPr="005E43FA">
              <w:rPr>
                <w:rFonts w:asciiTheme="minorHAnsi" w:hAnsiTheme="minorHAnsi" w:cstheme="minorHAnsi"/>
                <w:b/>
                <w:color w:val="auto"/>
                <w:sz w:val="22"/>
                <w:szCs w:val="22"/>
              </w:rPr>
              <w:t xml:space="preserve"> </w:t>
            </w:r>
          </w:p>
          <w:p w14:paraId="7F628424"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93" w:anchor="reg23" w:history="1">
              <w:r w:rsidR="00B16112" w:rsidRPr="005E43FA">
                <w:rPr>
                  <w:rStyle w:val="Hyperlink"/>
                  <w:rFonts w:asciiTheme="minorHAnsi" w:hAnsiTheme="minorHAnsi" w:cstheme="minorHAnsi"/>
                  <w:b/>
                  <w:sz w:val="22"/>
                  <w:szCs w:val="22"/>
                </w:rPr>
                <w:t>L 23(9)</w:t>
              </w:r>
            </w:hyperlink>
          </w:p>
          <w:p w14:paraId="01744E0C"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65E2C44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Make election on behalf of deceased member with a certificate of protection of pension benefits i.e. determine best pay figure to use in the benefit calculations (pay cuts / restrictions occurring pre 1.4.08.).</w:t>
            </w:r>
          </w:p>
        </w:tc>
        <w:tc>
          <w:tcPr>
            <w:tcW w:w="5906" w:type="dxa"/>
          </w:tcPr>
          <w:p w14:paraId="4791A2A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B16112" w:rsidRPr="005E43FA" w14:paraId="72029AF3" w14:textId="77777777" w:rsidTr="00DE440C">
        <w:trPr>
          <w:cantSplit/>
        </w:trPr>
        <w:tc>
          <w:tcPr>
            <w:tcW w:w="2693" w:type="dxa"/>
          </w:tcPr>
          <w:p w14:paraId="5003158C"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94" w:anchor="s1p1" w:history="1">
              <w:r w:rsidR="00B16112" w:rsidRPr="005E43FA">
                <w:rPr>
                  <w:rStyle w:val="Hyperlink"/>
                  <w:rFonts w:asciiTheme="minorHAnsi" w:hAnsiTheme="minorHAnsi" w:cstheme="minorHAnsi"/>
                  <w:b/>
                  <w:sz w:val="22"/>
                  <w:szCs w:val="22"/>
                </w:rPr>
                <w:t>R Sch 1 "Eligible Child"</w:t>
              </w:r>
            </w:hyperlink>
          </w:p>
          <w:p w14:paraId="215E6956"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95" w:anchor="r17" w:history="1">
              <w:r w:rsidR="00B16112">
                <w:rPr>
                  <w:rStyle w:val="Hyperlink"/>
                  <w:rFonts w:asciiTheme="minorHAnsi" w:hAnsiTheme="minorHAnsi" w:cstheme="minorHAnsi"/>
                  <w:b/>
                  <w:sz w:val="22"/>
                  <w:szCs w:val="22"/>
                </w:rPr>
                <w:t>TP 17(9)(a)</w:t>
              </w:r>
            </w:hyperlink>
            <w:r w:rsidR="00B16112" w:rsidRPr="005E43FA">
              <w:rPr>
                <w:rFonts w:asciiTheme="minorHAnsi" w:hAnsiTheme="minorHAnsi" w:cstheme="minorHAnsi"/>
                <w:b/>
                <w:color w:val="auto"/>
                <w:sz w:val="22"/>
                <w:szCs w:val="22"/>
              </w:rPr>
              <w:t xml:space="preserve"> </w:t>
            </w:r>
          </w:p>
          <w:p w14:paraId="3DFBDB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020EDD7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0F52AEA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B16112" w:rsidRPr="005E43FA" w14:paraId="1BEC5885" w14:textId="77777777" w:rsidTr="00516C91">
        <w:trPr>
          <w:cantSplit/>
        </w:trPr>
        <w:tc>
          <w:tcPr>
            <w:tcW w:w="2693" w:type="dxa"/>
            <w:tcBorders>
              <w:bottom w:val="single" w:sz="4" w:space="0" w:color="auto"/>
            </w:tcBorders>
          </w:tcPr>
          <w:p w14:paraId="68FF5728"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96" w:anchor="reg47" w:history="1">
              <w:r w:rsidR="00B16112" w:rsidRPr="005E43FA">
                <w:rPr>
                  <w:rStyle w:val="Hyperlink"/>
                  <w:rFonts w:asciiTheme="minorHAnsi" w:hAnsiTheme="minorHAnsi" w:cstheme="minorHAnsi"/>
                  <w:b/>
                  <w:sz w:val="22"/>
                  <w:szCs w:val="22"/>
                </w:rPr>
                <w:t>L 47(1)</w:t>
              </w:r>
            </w:hyperlink>
          </w:p>
          <w:p w14:paraId="26BF958A"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97" w:anchor="regg11" w:history="1">
              <w:r w:rsidR="00B16112" w:rsidRPr="005E43FA">
                <w:rPr>
                  <w:rStyle w:val="Hyperlink"/>
                  <w:rFonts w:asciiTheme="minorHAnsi" w:hAnsiTheme="minorHAnsi" w:cstheme="minorHAnsi"/>
                  <w:b/>
                  <w:sz w:val="22"/>
                  <w:szCs w:val="22"/>
                </w:rPr>
                <w:t>R95 G11(1)</w:t>
              </w:r>
            </w:hyperlink>
          </w:p>
          <w:p w14:paraId="1ED89A3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76A0E39A"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154890E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circumstances, when authority is delegated to the Head of Pensions to determine an appropriate apportionment.  </w:t>
            </w:r>
          </w:p>
        </w:tc>
      </w:tr>
      <w:tr w:rsidR="00B16112" w:rsidRPr="005E43FA" w14:paraId="543975C1" w14:textId="77777777" w:rsidTr="00516C91">
        <w:trPr>
          <w:cantSplit/>
        </w:trPr>
        <w:tc>
          <w:tcPr>
            <w:tcW w:w="2693" w:type="dxa"/>
            <w:shd w:val="clear" w:color="auto" w:fill="auto"/>
          </w:tcPr>
          <w:p w14:paraId="550CB54A"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98" w:anchor="reg27" w:history="1">
              <w:r w:rsidR="00B16112" w:rsidRPr="005E43FA">
                <w:rPr>
                  <w:rStyle w:val="Hyperlink"/>
                  <w:rFonts w:asciiTheme="minorHAnsi" w:hAnsiTheme="minorHAnsi" w:cstheme="minorHAnsi"/>
                  <w:b/>
                  <w:sz w:val="22"/>
                  <w:szCs w:val="22"/>
                </w:rPr>
                <w:t>B 27(5)</w:t>
              </w:r>
            </w:hyperlink>
          </w:p>
          <w:p w14:paraId="6393C2F4"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99" w:anchor="reg47" w:history="1">
              <w:r w:rsidR="00B16112" w:rsidRPr="005E43FA">
                <w:rPr>
                  <w:rStyle w:val="Hyperlink"/>
                  <w:rFonts w:asciiTheme="minorHAnsi" w:hAnsiTheme="minorHAnsi" w:cstheme="minorHAnsi"/>
                  <w:b/>
                  <w:sz w:val="22"/>
                  <w:szCs w:val="22"/>
                </w:rPr>
                <w:t>L 47(2)</w:t>
              </w:r>
            </w:hyperlink>
          </w:p>
          <w:p w14:paraId="36AAFA23"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00" w:anchor="regG11" w:history="1">
              <w:r w:rsidR="00B16112" w:rsidRPr="005E43FA">
                <w:rPr>
                  <w:rStyle w:val="Hyperlink"/>
                  <w:rFonts w:asciiTheme="minorHAnsi" w:hAnsiTheme="minorHAnsi" w:cstheme="minorHAnsi"/>
                  <w:b/>
                  <w:sz w:val="22"/>
                  <w:szCs w:val="22"/>
                </w:rPr>
                <w:t>R95 G11(2)</w:t>
              </w:r>
            </w:hyperlink>
            <w:r w:rsidR="00B16112" w:rsidRPr="005E43FA">
              <w:rPr>
                <w:rFonts w:asciiTheme="minorHAnsi" w:hAnsiTheme="minorHAnsi" w:cstheme="minorHAnsi"/>
                <w:b/>
                <w:color w:val="auto"/>
                <w:sz w:val="22"/>
                <w:szCs w:val="22"/>
              </w:rPr>
              <w:t xml:space="preserve"> </w:t>
            </w:r>
          </w:p>
          <w:p w14:paraId="584ACEFB"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auto"/>
          </w:tcPr>
          <w:p w14:paraId="48F34AD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the whole or part of a child’s pension to another person for the benefit of the child.</w:t>
            </w:r>
          </w:p>
        </w:tc>
        <w:tc>
          <w:tcPr>
            <w:tcW w:w="5906" w:type="dxa"/>
            <w:shd w:val="clear" w:color="auto" w:fill="auto"/>
          </w:tcPr>
          <w:p w14:paraId="33BD8DAF" w14:textId="443BF57A" w:rsidR="00C47B64"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 will be made to a parent or guardian where the</w:t>
            </w:r>
            <w:r w:rsidR="000F1450">
              <w:rPr>
                <w:rFonts w:asciiTheme="minorHAnsi" w:hAnsiTheme="minorHAnsi" w:cstheme="minorHAnsi"/>
                <w:iCs w:val="0"/>
                <w:color w:val="auto"/>
                <w:sz w:val="22"/>
                <w:szCs w:val="22"/>
              </w:rPr>
              <w:t xml:space="preserve"> eligible</w:t>
            </w:r>
            <w:r w:rsidRPr="005E43FA">
              <w:rPr>
                <w:rFonts w:asciiTheme="minorHAnsi" w:hAnsiTheme="minorHAnsi" w:cstheme="minorHAnsi"/>
                <w:iCs w:val="0"/>
                <w:color w:val="auto"/>
                <w:sz w:val="22"/>
                <w:szCs w:val="22"/>
              </w:rPr>
              <w:t xml:space="preserve"> child is aged below </w:t>
            </w:r>
            <w:r w:rsidR="00C47B64">
              <w:rPr>
                <w:rFonts w:asciiTheme="minorHAnsi" w:hAnsiTheme="minorHAnsi" w:cstheme="minorHAnsi"/>
                <w:iCs w:val="0"/>
                <w:color w:val="auto"/>
                <w:sz w:val="22"/>
                <w:szCs w:val="22"/>
              </w:rPr>
              <w:t>18.</w:t>
            </w:r>
          </w:p>
          <w:p w14:paraId="3F54F48A" w14:textId="36430EFD" w:rsidR="009B39BB" w:rsidRDefault="00C47B64"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 child has attained age 18</w:t>
            </w:r>
            <w:r w:rsidR="00CE1022">
              <w:rPr>
                <w:rFonts w:asciiTheme="minorHAnsi" w:hAnsiTheme="minorHAnsi" w:cstheme="minorHAnsi"/>
                <w:iCs w:val="0"/>
                <w:color w:val="auto"/>
                <w:sz w:val="22"/>
                <w:szCs w:val="22"/>
              </w:rPr>
              <w:t xml:space="preserve"> </w:t>
            </w:r>
            <w:r w:rsidR="00EE1991">
              <w:rPr>
                <w:rFonts w:asciiTheme="minorHAnsi" w:hAnsiTheme="minorHAnsi" w:cstheme="minorHAnsi"/>
                <w:iCs w:val="0"/>
                <w:color w:val="auto"/>
                <w:sz w:val="22"/>
                <w:szCs w:val="22"/>
              </w:rPr>
              <w:t>any</w:t>
            </w:r>
            <w:r w:rsidR="00B16112" w:rsidRPr="005E43FA">
              <w:rPr>
                <w:rFonts w:asciiTheme="minorHAnsi" w:hAnsiTheme="minorHAnsi" w:cstheme="minorHAnsi"/>
                <w:iCs w:val="0"/>
                <w:color w:val="auto"/>
                <w:sz w:val="22"/>
                <w:szCs w:val="22"/>
              </w:rPr>
              <w:t xml:space="preserve"> payment </w:t>
            </w:r>
            <w:r w:rsidR="00EE1991">
              <w:rPr>
                <w:rFonts w:asciiTheme="minorHAnsi" w:hAnsiTheme="minorHAnsi" w:cstheme="minorHAnsi"/>
                <w:iCs w:val="0"/>
                <w:color w:val="auto"/>
                <w:sz w:val="22"/>
                <w:szCs w:val="22"/>
              </w:rPr>
              <w:t>due will normally be</w:t>
            </w:r>
            <w:r w:rsidR="00837984">
              <w:rPr>
                <w:rFonts w:asciiTheme="minorHAnsi" w:hAnsiTheme="minorHAnsi" w:cstheme="minorHAnsi"/>
                <w:iCs w:val="0"/>
                <w:color w:val="auto"/>
                <w:sz w:val="22"/>
                <w:szCs w:val="22"/>
              </w:rPr>
              <w:t xml:space="preserve"> </w:t>
            </w:r>
            <w:r w:rsidR="00B16112" w:rsidRPr="005E43FA">
              <w:rPr>
                <w:rFonts w:asciiTheme="minorHAnsi" w:hAnsiTheme="minorHAnsi" w:cstheme="minorHAnsi"/>
                <w:iCs w:val="0"/>
                <w:color w:val="auto"/>
                <w:sz w:val="22"/>
                <w:szCs w:val="22"/>
              </w:rPr>
              <w:t>made direct to the</w:t>
            </w:r>
            <w:r w:rsidR="00837984">
              <w:rPr>
                <w:rFonts w:asciiTheme="minorHAnsi" w:hAnsiTheme="minorHAnsi" w:cstheme="minorHAnsi"/>
                <w:iCs w:val="0"/>
                <w:color w:val="auto"/>
                <w:sz w:val="22"/>
                <w:szCs w:val="22"/>
              </w:rPr>
              <w:t>m UNLESS they are</w:t>
            </w:r>
            <w:r w:rsidR="00134777">
              <w:rPr>
                <w:rFonts w:asciiTheme="minorHAnsi" w:hAnsiTheme="minorHAnsi" w:cstheme="minorHAnsi"/>
                <w:iCs w:val="0"/>
                <w:color w:val="auto"/>
                <w:sz w:val="22"/>
                <w:szCs w:val="22"/>
              </w:rPr>
              <w:t xml:space="preserve"> incapable of managing their affairs, in which case delegated authority</w:t>
            </w:r>
            <w:r w:rsidR="00996ECC">
              <w:rPr>
                <w:rFonts w:asciiTheme="minorHAnsi" w:hAnsiTheme="minorHAnsi" w:cstheme="minorHAnsi"/>
                <w:iCs w:val="0"/>
                <w:color w:val="auto"/>
                <w:sz w:val="22"/>
                <w:szCs w:val="22"/>
              </w:rPr>
              <w:t xml:space="preserve"> has been given to the Head of Pensions to determine who to pay the whole or part </w:t>
            </w:r>
            <w:r w:rsidR="009B39BB">
              <w:rPr>
                <w:rFonts w:asciiTheme="minorHAnsi" w:hAnsiTheme="minorHAnsi" w:cstheme="minorHAnsi"/>
                <w:iCs w:val="0"/>
                <w:color w:val="auto"/>
                <w:sz w:val="22"/>
                <w:szCs w:val="22"/>
              </w:rPr>
              <w:t>of that eligible</w:t>
            </w:r>
            <w:r w:rsidR="00B16112" w:rsidRPr="005E43FA">
              <w:rPr>
                <w:rFonts w:asciiTheme="minorHAnsi" w:hAnsiTheme="minorHAnsi" w:cstheme="minorHAnsi"/>
                <w:iCs w:val="0"/>
                <w:color w:val="auto"/>
                <w:sz w:val="22"/>
                <w:szCs w:val="22"/>
              </w:rPr>
              <w:t xml:space="preserve"> child</w:t>
            </w:r>
            <w:r w:rsidR="009B39BB">
              <w:rPr>
                <w:rFonts w:asciiTheme="minorHAnsi" w:hAnsiTheme="minorHAnsi" w:cstheme="minorHAnsi"/>
                <w:iCs w:val="0"/>
                <w:color w:val="auto"/>
                <w:sz w:val="22"/>
                <w:szCs w:val="22"/>
              </w:rPr>
              <w:t>’s pension to for their benefit</w:t>
            </w:r>
            <w:r w:rsidR="00B16112" w:rsidRPr="005E43FA">
              <w:rPr>
                <w:rFonts w:asciiTheme="minorHAnsi" w:hAnsiTheme="minorHAnsi" w:cstheme="minorHAnsi"/>
                <w:iCs w:val="0"/>
                <w:color w:val="auto"/>
                <w:sz w:val="22"/>
                <w:szCs w:val="22"/>
              </w:rPr>
              <w:t xml:space="preserve">.  </w:t>
            </w:r>
          </w:p>
          <w:p w14:paraId="388B549A" w14:textId="04A8BDFF"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9B39BB">
              <w:rPr>
                <w:rFonts w:asciiTheme="minorHAnsi" w:hAnsiTheme="minorHAnsi" w:cstheme="minorHAnsi"/>
                <w:iCs w:val="0"/>
                <w:color w:val="auto"/>
                <w:sz w:val="22"/>
                <w:szCs w:val="22"/>
              </w:rPr>
              <w:t>all</w:t>
            </w:r>
            <w:r w:rsidR="009B39BB"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9B39BB">
              <w:rPr>
                <w:rFonts w:asciiTheme="minorHAnsi" w:hAnsiTheme="minorHAnsi" w:cstheme="minorHAnsi"/>
                <w:iCs w:val="0"/>
                <w:color w:val="auto"/>
                <w:sz w:val="22"/>
                <w:szCs w:val="22"/>
              </w:rPr>
              <w:t xml:space="preserve"> where payment </w:t>
            </w:r>
            <w:r w:rsidR="0048374A">
              <w:rPr>
                <w:rFonts w:asciiTheme="minorHAnsi" w:hAnsiTheme="minorHAnsi" w:cstheme="minorHAnsi"/>
                <w:iCs w:val="0"/>
                <w:color w:val="auto"/>
                <w:sz w:val="22"/>
                <w:szCs w:val="22"/>
              </w:rPr>
              <w:t>is not made direct to the eligible child</w:t>
            </w:r>
            <w:r w:rsidRPr="005E43FA">
              <w:rPr>
                <w:rFonts w:asciiTheme="minorHAnsi" w:hAnsiTheme="minorHAnsi" w:cstheme="minorHAnsi"/>
                <w:iCs w:val="0"/>
                <w:color w:val="auto"/>
                <w:sz w:val="22"/>
                <w:szCs w:val="22"/>
              </w:rPr>
              <w:t>, the parent</w:t>
            </w:r>
            <w:r w:rsidR="007C37E3">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guardian </w:t>
            </w:r>
            <w:r w:rsidR="007C37E3">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w:t>
            </w:r>
            <w:r>
              <w:rPr>
                <w:rFonts w:asciiTheme="minorHAnsi" w:hAnsiTheme="minorHAnsi" w:cstheme="minorHAnsi"/>
                <w:iCs w:val="0"/>
                <w:color w:val="auto"/>
                <w:sz w:val="22"/>
                <w:szCs w:val="22"/>
              </w:rPr>
              <w:t xml:space="preserve"> for the benefit of th</w:t>
            </w:r>
            <w:r w:rsidR="00B90013">
              <w:rPr>
                <w:rFonts w:asciiTheme="minorHAnsi" w:hAnsiTheme="minorHAnsi" w:cstheme="minorHAnsi"/>
                <w:iCs w:val="0"/>
                <w:color w:val="auto"/>
                <w:sz w:val="22"/>
                <w:szCs w:val="22"/>
              </w:rPr>
              <w:t>at eligible</w:t>
            </w:r>
            <w:r>
              <w:rPr>
                <w:rFonts w:asciiTheme="minorHAnsi" w:hAnsiTheme="minorHAnsi" w:cstheme="minorHAnsi"/>
                <w:iCs w:val="0"/>
                <w:color w:val="auto"/>
                <w:sz w:val="22"/>
                <w:szCs w:val="22"/>
              </w:rPr>
              <w:t xml:space="preserve"> child.</w:t>
            </w:r>
          </w:p>
        </w:tc>
      </w:tr>
      <w:tr w:rsidR="00B16112" w:rsidRPr="005E43FA" w14:paraId="62E3C220" w14:textId="77777777" w:rsidTr="00DE440C">
        <w:trPr>
          <w:cantSplit/>
        </w:trPr>
        <w:tc>
          <w:tcPr>
            <w:tcW w:w="2693" w:type="dxa"/>
          </w:tcPr>
          <w:p w14:paraId="3B6756D6" w14:textId="77777777" w:rsidR="00B16112" w:rsidRPr="005E43FA" w:rsidRDefault="008037F3" w:rsidP="00DE440C">
            <w:pPr>
              <w:pStyle w:val="BodyTextGrey"/>
              <w:spacing w:after="0"/>
              <w:rPr>
                <w:rFonts w:asciiTheme="minorHAnsi" w:hAnsiTheme="minorHAnsi" w:cstheme="minorHAnsi"/>
                <w:b/>
                <w:iCs w:val="0"/>
                <w:color w:val="auto"/>
                <w:sz w:val="22"/>
                <w:szCs w:val="22"/>
                <w:lang w:eastAsia="en-GB"/>
              </w:rPr>
            </w:pPr>
            <w:hyperlink r:id="rId101" w:anchor="regF7" w:history="1">
              <w:r w:rsidR="00B16112" w:rsidRPr="005E43FA">
                <w:rPr>
                  <w:rStyle w:val="Hyperlink"/>
                  <w:rFonts w:asciiTheme="minorHAnsi" w:hAnsiTheme="minorHAnsi" w:cstheme="minorHAnsi"/>
                  <w:b/>
                  <w:iCs w:val="0"/>
                  <w:sz w:val="22"/>
                  <w:szCs w:val="22"/>
                  <w:lang w:eastAsia="en-GB"/>
                </w:rPr>
                <w:t>R95 F7</w:t>
              </w:r>
            </w:hyperlink>
          </w:p>
          <w:p w14:paraId="067B34E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3FA917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54EEA95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69B3D0F" w14:textId="77777777" w:rsidR="00B16112" w:rsidRDefault="00B16112" w:rsidP="00B16112">
      <w:pPr>
        <w:ind w:left="284"/>
        <w:rPr>
          <w:rFonts w:asciiTheme="minorHAnsi" w:hAnsiTheme="minorHAnsi" w:cstheme="minorHAnsi"/>
          <w:sz w:val="22"/>
          <w:szCs w:val="22"/>
        </w:rPr>
      </w:pPr>
    </w:p>
    <w:p w14:paraId="03D4F390" w14:textId="77777777" w:rsidR="00A87075" w:rsidRDefault="00A87075" w:rsidP="00B16112">
      <w:pPr>
        <w:ind w:left="284"/>
        <w:rPr>
          <w:rFonts w:asciiTheme="minorHAnsi" w:hAnsiTheme="minorHAnsi" w:cstheme="minorHAnsi"/>
          <w:sz w:val="22"/>
          <w:szCs w:val="22"/>
        </w:rPr>
      </w:pPr>
    </w:p>
    <w:p w14:paraId="525AE6EC" w14:textId="77777777" w:rsidR="00A87075" w:rsidRPr="005E43FA" w:rsidRDefault="00A87075" w:rsidP="00B16112">
      <w:pPr>
        <w:ind w:left="284"/>
        <w:rPr>
          <w:rFonts w:asciiTheme="minorHAnsi" w:hAnsiTheme="minorHAnsi" w:cstheme="minorHAnsi"/>
          <w:sz w:val="22"/>
          <w:szCs w:val="22"/>
        </w:rPr>
      </w:pPr>
    </w:p>
    <w:p w14:paraId="1C8256D2" w14:textId="77777777" w:rsidR="00B16112" w:rsidRPr="009444BB" w:rsidRDefault="00B16112" w:rsidP="00B16112">
      <w:pPr>
        <w:pStyle w:val="Heading2"/>
      </w:pPr>
      <w:r w:rsidRPr="009444BB">
        <w:lastRenderedPageBreak/>
        <w:t>Transferring or linking benefits</w:t>
      </w:r>
    </w:p>
    <w:p w14:paraId="4F497F1E"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B16112" w:rsidRPr="005E43FA" w14:paraId="6F0F4BCA" w14:textId="77777777" w:rsidTr="00DE440C">
        <w:trPr>
          <w:tblHeader/>
        </w:trPr>
        <w:tc>
          <w:tcPr>
            <w:tcW w:w="2693" w:type="dxa"/>
            <w:shd w:val="clear" w:color="auto" w:fill="244D7A"/>
          </w:tcPr>
          <w:p w14:paraId="519E9104"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B2E2E9A"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5BEB63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06147E1" w14:textId="77777777" w:rsidR="00B16112" w:rsidRPr="005E43FA" w:rsidRDefault="00B16112" w:rsidP="00DE440C">
            <w:pPr>
              <w:rPr>
                <w:rFonts w:asciiTheme="minorHAnsi" w:hAnsiTheme="minorHAnsi" w:cstheme="minorHAnsi"/>
                <w:sz w:val="22"/>
                <w:szCs w:val="22"/>
              </w:rPr>
            </w:pPr>
          </w:p>
        </w:tc>
      </w:tr>
      <w:tr w:rsidR="00B16112" w:rsidRPr="005E43FA" w14:paraId="24476F63" w14:textId="77777777" w:rsidTr="00DE440C">
        <w:tc>
          <w:tcPr>
            <w:tcW w:w="2693" w:type="dxa"/>
          </w:tcPr>
          <w:p w14:paraId="38DB8868"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02" w:anchor="r98" w:history="1">
              <w:r w:rsidR="00B16112" w:rsidRPr="005E43FA">
                <w:rPr>
                  <w:rStyle w:val="Hyperlink"/>
                  <w:rFonts w:asciiTheme="minorHAnsi" w:hAnsiTheme="minorHAnsi" w:cstheme="minorHAnsi"/>
                  <w:b/>
                  <w:sz w:val="22"/>
                  <w:szCs w:val="22"/>
                </w:rPr>
                <w:t>R 98(1)(b)</w:t>
              </w:r>
            </w:hyperlink>
          </w:p>
          <w:p w14:paraId="590CD9B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5D093CD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466ED0A7" w14:textId="16209742"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See separate</w:t>
            </w:r>
            <w:r w:rsidR="00C42FC9">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Admission</w:t>
            </w:r>
            <w:r w:rsidR="00686D6E">
              <w:rPr>
                <w:rFonts w:asciiTheme="minorHAnsi" w:hAnsiTheme="minorHAnsi" w:cstheme="minorHAnsi"/>
                <w:iCs w:val="0"/>
                <w:color w:val="auto"/>
                <w:sz w:val="22"/>
                <w:szCs w:val="22"/>
              </w:rPr>
              <w:t>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w:t>
            </w:r>
            <w:r w:rsidR="00C574DB">
              <w:rPr>
                <w:rFonts w:asciiTheme="minorHAnsi" w:hAnsiTheme="minorHAnsi" w:cstheme="minorHAnsi"/>
                <w:iCs w:val="0"/>
                <w:color w:val="auto"/>
                <w:sz w:val="22"/>
                <w:szCs w:val="22"/>
              </w:rPr>
              <w:t xml:space="preserve">in the </w:t>
            </w:r>
            <w:hyperlink r:id="rId103" w:anchor="main" w:history="1">
              <w:r w:rsidR="00C574DB" w:rsidRPr="00642FE1">
                <w:rPr>
                  <w:rStyle w:val="Hyperlink"/>
                  <w:rFonts w:asciiTheme="minorHAnsi" w:hAnsiTheme="minorHAnsi" w:cstheme="minorHAnsi"/>
                  <w:iCs w:val="0"/>
                  <w:sz w:val="22"/>
                  <w:szCs w:val="22"/>
                </w:rPr>
                <w:t>Employer policies section of the key documents pages of our website</w:t>
              </w:r>
            </w:hyperlink>
            <w:r w:rsidR="00C574DB">
              <w:rPr>
                <w:rFonts w:asciiTheme="minorHAnsi" w:hAnsiTheme="minorHAnsi" w:cstheme="minorHAnsi"/>
                <w:iCs w:val="0"/>
                <w:color w:val="auto"/>
                <w:sz w:val="22"/>
                <w:szCs w:val="22"/>
              </w:rPr>
              <w:t>.</w:t>
            </w:r>
          </w:p>
        </w:tc>
      </w:tr>
      <w:tr w:rsidR="00B16112" w:rsidRPr="005E43FA" w14:paraId="267CA9C3" w14:textId="77777777" w:rsidTr="00DE440C">
        <w:tc>
          <w:tcPr>
            <w:tcW w:w="2693" w:type="dxa"/>
          </w:tcPr>
          <w:p w14:paraId="6388DED6" w14:textId="77777777" w:rsidR="00B16112" w:rsidRPr="005E43FA" w:rsidRDefault="008037F3" w:rsidP="00DE440C">
            <w:pPr>
              <w:pStyle w:val="BodyTextGrey"/>
              <w:spacing w:after="0"/>
              <w:rPr>
                <w:rFonts w:asciiTheme="minorHAnsi" w:hAnsiTheme="minorHAnsi" w:cstheme="minorHAnsi"/>
                <w:b/>
                <w:iCs w:val="0"/>
                <w:color w:val="auto"/>
                <w:sz w:val="22"/>
                <w:szCs w:val="22"/>
              </w:rPr>
            </w:pPr>
            <w:hyperlink r:id="rId104" w:anchor="r100" w:history="1">
              <w:r w:rsidR="00B16112" w:rsidRPr="005E43FA">
                <w:rPr>
                  <w:rStyle w:val="Hyperlink"/>
                  <w:rFonts w:asciiTheme="minorHAnsi" w:hAnsiTheme="minorHAnsi" w:cstheme="minorHAnsi"/>
                  <w:b/>
                  <w:iCs w:val="0"/>
                  <w:sz w:val="22"/>
                  <w:szCs w:val="22"/>
                </w:rPr>
                <w:t>R 100(6)</w:t>
              </w:r>
            </w:hyperlink>
          </w:p>
          <w:p w14:paraId="14D9A89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7D254B18"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ABED84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case by case basis with delegated authority given to the Head of Pensions. The member’s employer must also agree to any extension. </w:t>
            </w:r>
          </w:p>
        </w:tc>
      </w:tr>
      <w:tr w:rsidR="00B16112" w:rsidRPr="005E43FA" w14:paraId="7CE99F23" w14:textId="77777777" w:rsidTr="00DE440C">
        <w:tc>
          <w:tcPr>
            <w:tcW w:w="2693" w:type="dxa"/>
          </w:tcPr>
          <w:p w14:paraId="178962A0" w14:textId="77777777" w:rsidR="00B16112" w:rsidRPr="005E43FA" w:rsidRDefault="008037F3" w:rsidP="00DE440C">
            <w:pPr>
              <w:pStyle w:val="BodyTextGrey"/>
              <w:spacing w:after="0"/>
              <w:rPr>
                <w:rFonts w:asciiTheme="minorHAnsi" w:hAnsiTheme="minorHAnsi" w:cstheme="minorHAnsi"/>
                <w:b/>
                <w:iCs w:val="0"/>
                <w:color w:val="auto"/>
                <w:sz w:val="22"/>
                <w:szCs w:val="22"/>
              </w:rPr>
            </w:pPr>
            <w:hyperlink r:id="rId105" w:anchor="r100" w:history="1">
              <w:r w:rsidR="00B16112" w:rsidRPr="005E43FA">
                <w:rPr>
                  <w:rStyle w:val="Hyperlink"/>
                  <w:rFonts w:asciiTheme="minorHAnsi" w:hAnsiTheme="minorHAnsi" w:cstheme="minorHAnsi"/>
                  <w:b/>
                  <w:iCs w:val="0"/>
                  <w:sz w:val="22"/>
                  <w:szCs w:val="22"/>
                </w:rPr>
                <w:t>R 100(7)</w:t>
              </w:r>
            </w:hyperlink>
          </w:p>
          <w:p w14:paraId="0C99643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3A6BF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5F0279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B16112" w:rsidRPr="005E43FA" w14:paraId="72E9475E" w14:textId="77777777" w:rsidTr="00DE440C">
        <w:tc>
          <w:tcPr>
            <w:tcW w:w="2693" w:type="dxa"/>
          </w:tcPr>
          <w:p w14:paraId="298AF841"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06" w:anchor="r10" w:history="1">
              <w:r w:rsidR="00B16112" w:rsidRPr="005E43FA">
                <w:rPr>
                  <w:rStyle w:val="Hyperlink"/>
                  <w:rFonts w:asciiTheme="minorHAnsi" w:hAnsiTheme="minorHAnsi" w:cstheme="minorHAnsi"/>
                  <w:b/>
                  <w:sz w:val="22"/>
                  <w:szCs w:val="22"/>
                </w:rPr>
                <w:t>TP 10(9)</w:t>
              </w:r>
            </w:hyperlink>
          </w:p>
          <w:p w14:paraId="536296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0842F13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B2D46D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power to determine this is del</w:t>
            </w:r>
            <w:r>
              <w:rPr>
                <w:rFonts w:asciiTheme="minorHAnsi" w:hAnsiTheme="minorHAnsi" w:cstheme="minorHAnsi"/>
                <w:color w:val="auto"/>
                <w:sz w:val="22"/>
                <w:szCs w:val="22"/>
              </w:rPr>
              <w:t>egated to the Head of Pensions.</w:t>
            </w:r>
          </w:p>
          <w:p w14:paraId="630286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B16112" w:rsidRPr="005E43FA" w14:paraId="2C4C5258" w14:textId="77777777" w:rsidTr="00DE440C">
        <w:tc>
          <w:tcPr>
            <w:tcW w:w="2693" w:type="dxa"/>
          </w:tcPr>
          <w:p w14:paraId="7A63DA14"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07" w:anchor="Reg118" w:history="1">
              <w:r w:rsidR="00B16112" w:rsidRPr="005E43FA">
                <w:rPr>
                  <w:rStyle w:val="Hyperlink"/>
                  <w:rFonts w:asciiTheme="minorHAnsi" w:hAnsiTheme="minorHAnsi" w:cstheme="minorHAnsi"/>
                  <w:b/>
                  <w:sz w:val="22"/>
                  <w:szCs w:val="22"/>
                </w:rPr>
                <w:t>L 118</w:t>
              </w:r>
            </w:hyperlink>
          </w:p>
          <w:p w14:paraId="63B2380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471D8EF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54024257"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75B7EEAD"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06FFB83D" w14:textId="77777777" w:rsidR="00B16112" w:rsidRDefault="00B16112" w:rsidP="00B16112">
      <w:pPr>
        <w:rPr>
          <w:rFonts w:asciiTheme="minorHAnsi" w:hAnsiTheme="minorHAnsi" w:cstheme="minorHAnsi"/>
          <w:iCs/>
          <w:sz w:val="22"/>
          <w:szCs w:val="22"/>
        </w:rPr>
      </w:pPr>
    </w:p>
    <w:p w14:paraId="1B4BAD77"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414A75A3" w14:textId="77777777" w:rsidR="00B16112" w:rsidRPr="009444BB" w:rsidRDefault="00B16112" w:rsidP="00B16112">
      <w:pPr>
        <w:pStyle w:val="Heading2"/>
      </w:pPr>
      <w:r w:rsidRPr="009444BB">
        <w:lastRenderedPageBreak/>
        <w:t xml:space="preserve">Other </w:t>
      </w:r>
      <w:r>
        <w:t>m</w:t>
      </w:r>
      <w:r w:rsidRPr="009444BB">
        <w:t xml:space="preserve">iscellaneous </w:t>
      </w:r>
      <w:r>
        <w:t>d</w:t>
      </w:r>
      <w:r w:rsidRPr="009444BB">
        <w:t>iscretions</w:t>
      </w:r>
    </w:p>
    <w:p w14:paraId="608FCC06" w14:textId="77777777" w:rsidR="00B16112" w:rsidRDefault="00B16112" w:rsidP="00B16112">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B16112" w:rsidRPr="005E43FA" w14:paraId="5E124C01" w14:textId="77777777" w:rsidTr="50BB1175">
        <w:trPr>
          <w:cantSplit/>
          <w:tblHeader/>
        </w:trPr>
        <w:tc>
          <w:tcPr>
            <w:tcW w:w="2693" w:type="dxa"/>
            <w:shd w:val="clear" w:color="auto" w:fill="244D7A"/>
          </w:tcPr>
          <w:p w14:paraId="0792EBE8"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70E213"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79DAE9F"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740DAB0" w14:textId="77777777" w:rsidR="00B16112" w:rsidRPr="005E43FA" w:rsidRDefault="00B16112" w:rsidP="00DE440C">
            <w:pPr>
              <w:rPr>
                <w:rFonts w:asciiTheme="minorHAnsi" w:hAnsiTheme="minorHAnsi" w:cstheme="minorHAnsi"/>
                <w:sz w:val="22"/>
                <w:szCs w:val="22"/>
              </w:rPr>
            </w:pPr>
          </w:p>
        </w:tc>
      </w:tr>
      <w:tr w:rsidR="00B16112" w:rsidRPr="005E43FA" w14:paraId="48BC59AA" w14:textId="77777777" w:rsidTr="50BB1175">
        <w:trPr>
          <w:cantSplit/>
        </w:trPr>
        <w:tc>
          <w:tcPr>
            <w:tcW w:w="2693" w:type="dxa"/>
          </w:tcPr>
          <w:p w14:paraId="7EFAB9CC"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08" w:anchor="106" w:history="1">
              <w:r w:rsidR="00B16112" w:rsidRPr="005E43FA">
                <w:rPr>
                  <w:rStyle w:val="Hyperlink"/>
                  <w:rFonts w:asciiTheme="minorHAnsi" w:hAnsiTheme="minorHAnsi" w:cstheme="minorHAnsi"/>
                  <w:b/>
                  <w:sz w:val="22"/>
                  <w:szCs w:val="22"/>
                </w:rPr>
                <w:t>L 106A(5)</w:t>
              </w:r>
            </w:hyperlink>
          </w:p>
          <w:p w14:paraId="73B6B57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5CF89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60B988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Calculated as at first Monday in each tax year so as to coincide with the effective date of the Pensions Increase Review Order</w:t>
            </w:r>
          </w:p>
        </w:tc>
      </w:tr>
      <w:tr w:rsidR="00B16112" w:rsidRPr="005E43FA" w14:paraId="77F85554" w14:textId="77777777" w:rsidTr="50BB1175">
        <w:trPr>
          <w:cantSplit/>
        </w:trPr>
        <w:tc>
          <w:tcPr>
            <w:tcW w:w="2693" w:type="dxa"/>
          </w:tcPr>
          <w:p w14:paraId="7CC8B748"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09" w:anchor="r3" w:history="1">
              <w:r w:rsidR="00B16112" w:rsidRPr="005E43FA">
                <w:rPr>
                  <w:rStyle w:val="Hyperlink"/>
                  <w:rFonts w:asciiTheme="minorHAnsi" w:hAnsiTheme="minorHAnsi" w:cstheme="minorHAnsi"/>
                  <w:b/>
                  <w:sz w:val="22"/>
                  <w:szCs w:val="22"/>
                </w:rPr>
                <w:t>TP 3(13)</w:t>
              </w:r>
            </w:hyperlink>
          </w:p>
          <w:p w14:paraId="3B2C2DE8"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10" w:anchor="reg70" w:history="1">
              <w:r w:rsidR="00B16112" w:rsidRPr="005E43FA">
                <w:rPr>
                  <w:rStyle w:val="Hyperlink"/>
                  <w:rFonts w:asciiTheme="minorHAnsi" w:hAnsiTheme="minorHAnsi" w:cstheme="minorHAnsi"/>
                  <w:b/>
                  <w:sz w:val="22"/>
                  <w:szCs w:val="22"/>
                </w:rPr>
                <w:t>A 70(1)</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11" w:anchor="reg71" w:history="1">
              <w:r w:rsidR="00B16112" w:rsidRPr="005E43FA">
                <w:rPr>
                  <w:rStyle w:val="Hyperlink"/>
                  <w:rFonts w:asciiTheme="minorHAnsi" w:hAnsiTheme="minorHAnsi" w:cstheme="minorHAnsi"/>
                  <w:b/>
                  <w:sz w:val="22"/>
                  <w:szCs w:val="22"/>
                </w:rPr>
                <w:t>71(4(c)</w:t>
              </w:r>
            </w:hyperlink>
            <w:r w:rsidR="00B16112" w:rsidRPr="005E43FA">
              <w:rPr>
                <w:rFonts w:asciiTheme="minorHAnsi" w:hAnsiTheme="minorHAnsi" w:cstheme="minorHAnsi"/>
                <w:b/>
                <w:color w:val="auto"/>
                <w:sz w:val="22"/>
                <w:szCs w:val="22"/>
              </w:rPr>
              <w:t xml:space="preserve"> </w:t>
            </w:r>
          </w:p>
          <w:p w14:paraId="28E9F4B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325E3613"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6379" w:type="dxa"/>
          </w:tcPr>
          <w:p w14:paraId="634D3AB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pre 1 April 2014 element of pensions in payment following re-employment. </w:t>
            </w:r>
          </w:p>
          <w:p w14:paraId="24D240B8"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5906" w:type="dxa"/>
          </w:tcPr>
          <w:p w14:paraId="31099C3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pre 1 April 2014 membership assessed for reduction or suspension on re-employment that offers membership of the LGPS. </w:t>
            </w:r>
          </w:p>
          <w:p w14:paraId="58BA2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B16112" w:rsidRPr="005E43FA" w14:paraId="390CBDC1" w14:textId="77777777" w:rsidTr="50BB1175">
        <w:trPr>
          <w:cantSplit/>
        </w:trPr>
        <w:tc>
          <w:tcPr>
            <w:tcW w:w="2693" w:type="dxa"/>
          </w:tcPr>
          <w:p w14:paraId="0CEE666A"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12" w:anchor="r22" w:history="1">
              <w:r w:rsidR="00B16112" w:rsidRPr="005E43FA">
                <w:rPr>
                  <w:rStyle w:val="Hyperlink"/>
                  <w:rFonts w:asciiTheme="minorHAnsi" w:hAnsiTheme="minorHAnsi" w:cstheme="minorHAnsi"/>
                  <w:b/>
                  <w:sz w:val="22"/>
                  <w:szCs w:val="22"/>
                </w:rPr>
                <w:t>R 22(3)(c)</w:t>
              </w:r>
            </w:hyperlink>
          </w:p>
          <w:p w14:paraId="30DB9D6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Pr>
          <w:p w14:paraId="7431D79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Pr>
          <w:p w14:paraId="3728F3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B16112" w:rsidRPr="005E43FA" w14:paraId="699CCA9B" w14:textId="77777777" w:rsidTr="50BB1175">
        <w:trPr>
          <w:cantSplit/>
        </w:trPr>
        <w:tc>
          <w:tcPr>
            <w:tcW w:w="2693" w:type="dxa"/>
          </w:tcPr>
          <w:p w14:paraId="38D86AD5"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13" w:anchor="r83" w:history="1">
              <w:r w:rsidR="00B16112" w:rsidRPr="005E43FA">
                <w:rPr>
                  <w:rStyle w:val="Hyperlink"/>
                  <w:rFonts w:asciiTheme="minorHAnsi" w:hAnsiTheme="minorHAnsi" w:cstheme="minorHAnsi"/>
                  <w:b/>
                  <w:sz w:val="22"/>
                  <w:szCs w:val="22"/>
                </w:rPr>
                <w:t>R 83</w:t>
              </w:r>
            </w:hyperlink>
          </w:p>
          <w:p w14:paraId="61873F6C" w14:textId="77777777" w:rsidR="00B16112" w:rsidRDefault="00B16112" w:rsidP="00DE440C">
            <w:pPr>
              <w:pStyle w:val="BodyTextGrey"/>
              <w:spacing w:after="0" w:line="240" w:lineRule="auto"/>
            </w:pPr>
            <w:r>
              <w:rPr>
                <w:rFonts w:asciiTheme="minorHAnsi" w:hAnsiTheme="minorHAnsi" w:cstheme="minorHAnsi"/>
                <w:iCs w:val="0"/>
                <w:color w:val="auto"/>
                <w:sz w:val="22"/>
                <w:szCs w:val="22"/>
              </w:rPr>
              <w:t>Person entitled to benefits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1C990E7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Pr>
          <w:p w14:paraId="36CCCB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This will be on a case by case basis with delegated authority given to the Head of Pensions.</w:t>
            </w:r>
          </w:p>
        </w:tc>
      </w:tr>
      <w:tr w:rsidR="00B16112" w:rsidRPr="005E43FA" w14:paraId="0CF073AC" w14:textId="77777777" w:rsidTr="50BB1175">
        <w:trPr>
          <w:cantSplit/>
        </w:trPr>
        <w:tc>
          <w:tcPr>
            <w:tcW w:w="2693" w:type="dxa"/>
          </w:tcPr>
          <w:p w14:paraId="3F157D0B" w14:textId="77777777" w:rsidR="00B16112" w:rsidRPr="005E43FA" w:rsidRDefault="008037F3" w:rsidP="00DE440C">
            <w:pPr>
              <w:pStyle w:val="BodyTextGrey"/>
              <w:spacing w:after="0"/>
              <w:rPr>
                <w:rFonts w:asciiTheme="minorHAnsi" w:hAnsiTheme="minorHAnsi" w:cstheme="minorHAnsi"/>
                <w:iCs w:val="0"/>
                <w:color w:val="auto"/>
                <w:sz w:val="22"/>
                <w:szCs w:val="22"/>
              </w:rPr>
            </w:pPr>
            <w:hyperlink r:id="rId114" w:anchor="reg52A" w:history="1">
              <w:r w:rsidR="00B16112" w:rsidRPr="005E43FA">
                <w:rPr>
                  <w:rStyle w:val="Hyperlink"/>
                  <w:rFonts w:asciiTheme="minorHAnsi" w:hAnsiTheme="minorHAnsi" w:cstheme="minorHAnsi"/>
                  <w:b/>
                  <w:sz w:val="22"/>
                  <w:szCs w:val="22"/>
                </w:rPr>
                <w:t>A 52A</w:t>
              </w:r>
            </w:hyperlink>
          </w:p>
          <w:p w14:paraId="366AD594"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Person entitled to benefits (other than an eligible child)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3B906C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tcPr>
          <w:p w14:paraId="2EA50D0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This will be on a case by case basis with delegated authority given to the Head of Pensions.</w:t>
            </w:r>
          </w:p>
        </w:tc>
      </w:tr>
      <w:tr w:rsidR="00B16112" w:rsidRPr="005E43FA" w14:paraId="31257ADC" w14:textId="77777777" w:rsidTr="50BB1175">
        <w:trPr>
          <w:cantSplit/>
        </w:trPr>
        <w:tc>
          <w:tcPr>
            <w:tcW w:w="2693" w:type="dxa"/>
          </w:tcPr>
          <w:p w14:paraId="7F924993" w14:textId="77777777" w:rsidR="00B16112" w:rsidRPr="005E43FA" w:rsidRDefault="008037F3" w:rsidP="00DE440C">
            <w:pPr>
              <w:pStyle w:val="BodyTextGrey"/>
              <w:spacing w:after="0"/>
              <w:rPr>
                <w:rFonts w:asciiTheme="minorHAnsi" w:hAnsiTheme="minorHAnsi" w:cstheme="minorHAnsi"/>
                <w:color w:val="auto"/>
                <w:sz w:val="22"/>
                <w:szCs w:val="22"/>
              </w:rPr>
            </w:pPr>
            <w:hyperlink r:id="rId115" w:anchor="r16" w:history="1">
              <w:r w:rsidR="00B16112" w:rsidRPr="005E43FA">
                <w:rPr>
                  <w:rStyle w:val="Hyperlink"/>
                  <w:rFonts w:asciiTheme="minorHAnsi" w:hAnsiTheme="minorHAnsi" w:cstheme="minorHAnsi"/>
                  <w:b/>
                  <w:sz w:val="22"/>
                  <w:szCs w:val="22"/>
                </w:rPr>
                <w:t>R 16(1)</w:t>
              </w:r>
            </w:hyperlink>
          </w:p>
          <w:p w14:paraId="2A1D802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48CABD8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 request to pay an APC/SCAPC over a period of time where it would be impractical to allow such a request (e.g. where the sum being paid is very small and could be paid as a single payment).</w:t>
            </w:r>
          </w:p>
        </w:tc>
        <w:tc>
          <w:tcPr>
            <w:tcW w:w="5906" w:type="dxa"/>
          </w:tcPr>
          <w:p w14:paraId="24D5979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minimum monthly payment required for entering into an APC/SCAPC contract.</w:t>
            </w:r>
          </w:p>
        </w:tc>
      </w:tr>
      <w:tr w:rsidR="00B16112" w:rsidRPr="005E43FA" w14:paraId="7EF8A463" w14:textId="77777777" w:rsidTr="50BB1175">
        <w:trPr>
          <w:cantSplit/>
        </w:trPr>
        <w:tc>
          <w:tcPr>
            <w:tcW w:w="2693" w:type="dxa"/>
          </w:tcPr>
          <w:p w14:paraId="05E71F32" w14:textId="77777777" w:rsidR="00B16112" w:rsidRPr="005E43FA" w:rsidRDefault="008037F3" w:rsidP="00DE440C">
            <w:pPr>
              <w:pStyle w:val="BodyTextGrey"/>
              <w:spacing w:after="0"/>
              <w:rPr>
                <w:rFonts w:asciiTheme="minorHAnsi" w:hAnsiTheme="minorHAnsi" w:cstheme="minorHAnsi"/>
                <w:iCs w:val="0"/>
                <w:color w:val="auto"/>
                <w:sz w:val="22"/>
                <w:szCs w:val="22"/>
              </w:rPr>
            </w:pPr>
            <w:hyperlink r:id="rId116" w:anchor="r16" w:history="1">
              <w:r w:rsidR="00B16112" w:rsidRPr="005E43FA">
                <w:rPr>
                  <w:rStyle w:val="Hyperlink"/>
                  <w:rFonts w:asciiTheme="minorHAnsi" w:hAnsiTheme="minorHAnsi" w:cstheme="minorHAnsi"/>
                  <w:b/>
                  <w:sz w:val="22"/>
                  <w:szCs w:val="22"/>
                </w:rPr>
                <w:t>R 16(10)</w:t>
              </w:r>
            </w:hyperlink>
            <w:r w:rsidR="00B16112" w:rsidRPr="005E43FA">
              <w:rPr>
                <w:rFonts w:asciiTheme="minorHAnsi" w:hAnsiTheme="minorHAnsi" w:cstheme="minorHAnsi"/>
                <w:b/>
                <w:color w:val="auto"/>
                <w:sz w:val="22"/>
                <w:szCs w:val="22"/>
              </w:rPr>
              <w:t xml:space="preserve"> </w:t>
            </w:r>
          </w:p>
          <w:p w14:paraId="0EA4696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Pr>
          <w:p w14:paraId="546C5C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Pr>
          <w:p w14:paraId="5C2B2A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B16112" w:rsidRPr="005E43FA" w14:paraId="0DE7359F" w14:textId="77777777" w:rsidTr="50BB1175">
        <w:trPr>
          <w:cantSplit/>
        </w:trPr>
        <w:tc>
          <w:tcPr>
            <w:tcW w:w="2693" w:type="dxa"/>
          </w:tcPr>
          <w:p w14:paraId="23C7533E"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17" w:anchor="r16" w:history="1">
              <w:r w:rsidR="00B16112">
                <w:rPr>
                  <w:rStyle w:val="Hyperlink"/>
                  <w:rFonts w:asciiTheme="minorHAnsi" w:hAnsiTheme="minorHAnsi" w:cstheme="minorHAnsi"/>
                  <w:b/>
                  <w:sz w:val="22"/>
                  <w:szCs w:val="22"/>
                </w:rPr>
                <w:t>R 16(10)</w:t>
              </w:r>
            </w:hyperlink>
          </w:p>
          <w:p w14:paraId="30D12CF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tcPr>
          <w:p w14:paraId="63B5F4F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tcPr>
          <w:p w14:paraId="56837248" w14:textId="77777777" w:rsidR="00B16112"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a scheme member wishing to pay APC/SCAPC does not provide a declaration, countersigned by their General Practitioner, that they are in reasonably good health, their application to pay APC/SCAPC will be turned down, UNLESS</w:t>
            </w:r>
          </w:p>
          <w:p w14:paraId="0BC42A19" w14:textId="77777777" w:rsidR="00B16112" w:rsidRDefault="00B16112"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r>
              <w:rPr>
                <w:rFonts w:asciiTheme="minorHAnsi" w:hAnsiTheme="minorHAnsi" w:cstheme="minorHAnsi"/>
                <w:color w:val="auto"/>
                <w:sz w:val="22"/>
                <w:szCs w:val="22"/>
              </w:rPr>
              <w:t xml:space="preserve"> </w:t>
            </w:r>
          </w:p>
          <w:p w14:paraId="7F8FB0CF" w14:textId="77777777" w:rsidR="00B16112" w:rsidRDefault="00B16112"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467EEA16" w14:textId="77777777" w:rsidR="00B16112" w:rsidRPr="005E43FA" w:rsidRDefault="00B16112"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there are exceptional circumstances that prevent such a declaration being countersigned by the scheme member’s General Practitioner, when a decision to allow the application to pay an APC/SCAPC will be considered on a case by case basis with delegated authority given to the Head of Pensions</w:t>
            </w:r>
            <w:r w:rsidRPr="005E43FA">
              <w:rPr>
                <w:rFonts w:asciiTheme="minorHAnsi" w:hAnsiTheme="minorHAnsi" w:cstheme="minorHAnsi"/>
                <w:color w:val="auto"/>
                <w:sz w:val="22"/>
                <w:szCs w:val="22"/>
              </w:rPr>
              <w:t>.</w:t>
            </w:r>
          </w:p>
        </w:tc>
      </w:tr>
      <w:tr w:rsidR="00B16112" w:rsidRPr="005E43FA" w14:paraId="3FA268AB" w14:textId="77777777" w:rsidTr="50BB1175">
        <w:trPr>
          <w:cantSplit/>
        </w:trPr>
        <w:tc>
          <w:tcPr>
            <w:tcW w:w="2693" w:type="dxa"/>
          </w:tcPr>
          <w:p w14:paraId="7A00D040"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18" w:anchor="r32" w:history="1">
              <w:r w:rsidR="00B16112" w:rsidRPr="005E43FA">
                <w:rPr>
                  <w:rStyle w:val="Hyperlink"/>
                  <w:rFonts w:asciiTheme="minorHAnsi" w:hAnsiTheme="minorHAnsi" w:cstheme="minorHAnsi"/>
                  <w:b/>
                  <w:sz w:val="22"/>
                  <w:szCs w:val="22"/>
                </w:rPr>
                <w:t>R 32(7)</w:t>
              </w:r>
            </w:hyperlink>
          </w:p>
          <w:p w14:paraId="0C422FFF" w14:textId="168BDBCB" w:rsidR="00B16112" w:rsidRPr="005E43FA" w:rsidDel="001262E9" w:rsidRDefault="00377F2F" w:rsidP="00DE440C">
            <w:pPr>
              <w:pStyle w:val="BodyTextGrey"/>
              <w:spacing w:after="0" w:line="240" w:lineRule="auto"/>
              <w:rPr>
                <w:rFonts w:asciiTheme="minorHAnsi" w:hAnsiTheme="minorHAnsi" w:cstheme="minorHAnsi"/>
                <w:b/>
                <w:color w:val="auto"/>
                <w:sz w:val="22"/>
                <w:szCs w:val="22"/>
              </w:rPr>
            </w:pPr>
            <w:r>
              <w:rPr>
                <w:rFonts w:asciiTheme="minorHAnsi" w:hAnsiTheme="minorHAnsi" w:cstheme="minorHAnsi"/>
                <w:color w:val="auto"/>
                <w:sz w:val="22"/>
                <w:szCs w:val="22"/>
              </w:rPr>
              <w:t xml:space="preserve">Voluntary early retirement and </w:t>
            </w:r>
            <w:r w:rsidR="00B16112" w:rsidRPr="005E43FA">
              <w:rPr>
                <w:rFonts w:asciiTheme="minorHAnsi" w:hAnsiTheme="minorHAnsi" w:cstheme="minorHAnsi"/>
                <w:color w:val="auto"/>
                <w:sz w:val="22"/>
                <w:szCs w:val="22"/>
              </w:rPr>
              <w:t>Flexible retirement time limit</w:t>
            </w:r>
          </w:p>
        </w:tc>
        <w:tc>
          <w:tcPr>
            <w:tcW w:w="6379" w:type="dxa"/>
          </w:tcPr>
          <w:p w14:paraId="6238102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Pr>
          <w:p w14:paraId="1BD0325C" w14:textId="3C0BD955"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advance notice required for payment of benefits before normal pension age will </w:t>
            </w:r>
            <w:r w:rsidR="00E8465E">
              <w:rPr>
                <w:rFonts w:asciiTheme="minorHAnsi" w:hAnsiTheme="minorHAnsi" w:cstheme="minorHAnsi"/>
                <w:color w:val="auto"/>
                <w:sz w:val="22"/>
                <w:szCs w:val="22"/>
              </w:rPr>
              <w:t xml:space="preserve">generally </w:t>
            </w:r>
            <w:r w:rsidRPr="005E43FA">
              <w:rPr>
                <w:rFonts w:asciiTheme="minorHAnsi" w:hAnsiTheme="minorHAnsi" w:cstheme="minorHAnsi"/>
                <w:color w:val="auto"/>
                <w:sz w:val="22"/>
                <w:szCs w:val="22"/>
              </w:rPr>
              <w:t>be shortened from 3 months to 1 month.</w:t>
            </w:r>
          </w:p>
          <w:p w14:paraId="26BA7C1E" w14:textId="77777777" w:rsidR="00B16112"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notice that benefits are to be paid on flexible retirement should</w:t>
            </w:r>
            <w:r w:rsidR="00281920">
              <w:rPr>
                <w:rFonts w:asciiTheme="minorHAnsi" w:hAnsiTheme="minorHAnsi" w:cstheme="minorHAnsi"/>
                <w:color w:val="auto"/>
                <w:sz w:val="22"/>
                <w:szCs w:val="22"/>
              </w:rPr>
              <w:t xml:space="preserve"> generally</w:t>
            </w:r>
            <w:r w:rsidRPr="005E43FA">
              <w:rPr>
                <w:rFonts w:asciiTheme="minorHAnsi" w:hAnsiTheme="minorHAnsi" w:cstheme="minorHAnsi"/>
                <w:color w:val="auto"/>
                <w:sz w:val="22"/>
                <w:szCs w:val="22"/>
              </w:rPr>
              <w:t xml:space="preserve"> be given no more than 1 month after the reduction in hours and/or grade, i.e. the period will</w:t>
            </w:r>
            <w:r w:rsidR="00281920">
              <w:rPr>
                <w:rFonts w:asciiTheme="minorHAnsi" w:hAnsiTheme="minorHAnsi" w:cstheme="minorHAnsi"/>
                <w:color w:val="auto"/>
                <w:sz w:val="22"/>
                <w:szCs w:val="22"/>
              </w:rPr>
              <w:t xml:space="preserve"> generally</w:t>
            </w:r>
            <w:r>
              <w:rPr>
                <w:rFonts w:asciiTheme="minorHAnsi" w:hAnsiTheme="minorHAnsi" w:cstheme="minorHAnsi"/>
                <w:color w:val="auto"/>
                <w:sz w:val="22"/>
                <w:szCs w:val="22"/>
              </w:rPr>
              <w:t xml:space="preserve"> not be extended.</w:t>
            </w:r>
          </w:p>
          <w:p w14:paraId="1D28C1E0" w14:textId="13BD4E5D" w:rsidR="006B16D8" w:rsidRPr="005E43FA" w:rsidRDefault="003D0375" w:rsidP="50BB1175">
            <w:pPr>
              <w:pStyle w:val="BodyTextGrey"/>
              <w:spacing w:after="0"/>
              <w:rPr>
                <w:rFonts w:asciiTheme="minorHAnsi" w:hAnsiTheme="minorHAnsi" w:cstheme="minorBidi"/>
                <w:b/>
                <w:bCs/>
                <w:color w:val="auto"/>
                <w:sz w:val="22"/>
                <w:szCs w:val="22"/>
              </w:rPr>
            </w:pPr>
            <w:r w:rsidRPr="50BB1175">
              <w:rPr>
                <w:rFonts w:asciiTheme="minorHAnsi" w:hAnsiTheme="minorHAnsi" w:cstheme="minorBidi"/>
                <w:color w:val="auto"/>
                <w:sz w:val="22"/>
                <w:szCs w:val="22"/>
              </w:rPr>
              <w:t>In both cases, however, in exceptional circumstances an extension</w:t>
            </w:r>
            <w:r w:rsidR="006B16D8" w:rsidRPr="50BB1175">
              <w:rPr>
                <w:rFonts w:asciiTheme="minorHAnsi" w:hAnsiTheme="minorHAnsi" w:cstheme="minorBidi"/>
                <w:color w:val="auto"/>
                <w:sz w:val="22"/>
                <w:szCs w:val="22"/>
              </w:rPr>
              <w:t xml:space="preserve"> will be considered on a case by case basis with delegated authority given to the </w:t>
            </w:r>
            <w:r w:rsidR="005A2985" w:rsidRPr="50BB1175">
              <w:rPr>
                <w:rFonts w:asciiTheme="minorHAnsi" w:hAnsiTheme="minorHAnsi" w:cstheme="minorBidi"/>
                <w:color w:val="auto"/>
                <w:sz w:val="22"/>
                <w:szCs w:val="22"/>
              </w:rPr>
              <w:t>Operations &amp; Technical Manager</w:t>
            </w:r>
            <w:r w:rsidR="006B16D8" w:rsidRPr="50BB1175">
              <w:rPr>
                <w:rFonts w:asciiTheme="minorHAnsi" w:hAnsiTheme="minorHAnsi" w:cstheme="minorBidi"/>
                <w:color w:val="auto"/>
                <w:sz w:val="22"/>
                <w:szCs w:val="22"/>
              </w:rPr>
              <w:t>.</w:t>
            </w:r>
          </w:p>
        </w:tc>
      </w:tr>
      <w:tr w:rsidR="00B16112" w:rsidRPr="005E43FA" w14:paraId="1093C613" w14:textId="77777777" w:rsidTr="50BB1175">
        <w:trPr>
          <w:cantSplit/>
        </w:trPr>
        <w:tc>
          <w:tcPr>
            <w:tcW w:w="2693" w:type="dxa"/>
          </w:tcPr>
          <w:p w14:paraId="54964E19" w14:textId="77777777" w:rsidR="00B16112" w:rsidRDefault="008037F3" w:rsidP="00DE440C">
            <w:pPr>
              <w:pStyle w:val="BodyTextGrey"/>
              <w:spacing w:after="0" w:line="240" w:lineRule="auto"/>
              <w:rPr>
                <w:rStyle w:val="Hyperlink"/>
                <w:rFonts w:asciiTheme="minorHAnsi" w:hAnsiTheme="minorHAnsi" w:cstheme="minorHAnsi"/>
                <w:b/>
                <w:iCs w:val="0"/>
                <w:sz w:val="22"/>
                <w:szCs w:val="22"/>
              </w:rPr>
            </w:pPr>
            <w:hyperlink r:id="rId119" w:anchor="r36" w:history="1">
              <w:r w:rsidR="00B16112" w:rsidRPr="002711D3">
                <w:rPr>
                  <w:rStyle w:val="Hyperlink"/>
                  <w:rFonts w:asciiTheme="minorHAnsi" w:hAnsiTheme="minorHAnsi" w:cstheme="minorHAnsi"/>
                  <w:b/>
                  <w:sz w:val="22"/>
                  <w:szCs w:val="22"/>
                </w:rPr>
                <w:t>R 36(3)</w:t>
              </w:r>
            </w:hyperlink>
          </w:p>
          <w:p w14:paraId="253EF717" w14:textId="77777777" w:rsidR="00B16112" w:rsidRDefault="008037F3" w:rsidP="00DE440C">
            <w:pPr>
              <w:pStyle w:val="BodyTextGrey"/>
              <w:spacing w:after="0" w:line="240" w:lineRule="auto"/>
              <w:rPr>
                <w:rStyle w:val="Hyperlink"/>
                <w:rFonts w:asciiTheme="minorHAnsi" w:hAnsiTheme="minorHAnsi" w:cstheme="minorHAnsi"/>
                <w:b/>
                <w:sz w:val="22"/>
                <w:szCs w:val="22"/>
              </w:rPr>
            </w:pPr>
            <w:hyperlink r:id="rId120" w:anchor="reg56" w:history="1">
              <w:r w:rsidR="00B16112" w:rsidRPr="00176FD5">
                <w:rPr>
                  <w:rStyle w:val="Hyperlink"/>
                  <w:rFonts w:asciiTheme="minorHAnsi" w:hAnsiTheme="minorHAnsi" w:cstheme="minorHAnsi"/>
                  <w:b/>
                  <w:sz w:val="22"/>
                  <w:szCs w:val="22"/>
                </w:rPr>
                <w:t>A 56(2)</w:t>
              </w:r>
            </w:hyperlink>
          </w:p>
          <w:p w14:paraId="7B99F74E" w14:textId="77777777" w:rsidR="00B16112" w:rsidRPr="002711D3" w:rsidRDefault="008037F3" w:rsidP="00DE440C">
            <w:pPr>
              <w:pStyle w:val="BodyTextGrey"/>
              <w:spacing w:after="0" w:line="240" w:lineRule="auto"/>
              <w:rPr>
                <w:rStyle w:val="Hyperlink"/>
                <w:b/>
              </w:rPr>
            </w:pPr>
            <w:hyperlink r:id="rId121" w:anchor="Reg97" w:history="1">
              <w:r w:rsidR="00B16112" w:rsidRPr="00AF4D44">
                <w:rPr>
                  <w:rStyle w:val="Hyperlink"/>
                  <w:rFonts w:asciiTheme="minorHAnsi" w:hAnsiTheme="minorHAnsi" w:cstheme="minorHAnsi"/>
                  <w:b/>
                  <w:sz w:val="22"/>
                  <w:szCs w:val="22"/>
                </w:rPr>
                <w:t>L 97(10)</w:t>
              </w:r>
            </w:hyperlink>
          </w:p>
          <w:p w14:paraId="5CB17640" w14:textId="77777777" w:rsidR="00B16112" w:rsidRPr="00724588" w:rsidRDefault="00B16112" w:rsidP="00DE440C">
            <w:pPr>
              <w:pStyle w:val="BodyTextGrey"/>
              <w:spacing w:after="0" w:line="240" w:lineRule="auto"/>
              <w:rPr>
                <w:rFonts w:asciiTheme="minorHAnsi" w:hAnsiTheme="minorHAnsi" w:cstheme="minorHAnsi"/>
                <w:color w:val="auto"/>
                <w:sz w:val="22"/>
                <w:szCs w:val="22"/>
              </w:rPr>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tcPr>
          <w:p w14:paraId="1F126C77"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tcPr>
          <w:p w14:paraId="20D7C455"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w:t>
            </w:r>
            <w:smartTag w:uri="urn:schemas-microsoft-com:office:smarttags" w:element="PersonName">
              <w:r w:rsidRPr="00B36E9F">
                <w:rPr>
                  <w:rFonts w:asciiTheme="minorHAnsi" w:hAnsiTheme="minorHAnsi" w:cstheme="minorHAnsi"/>
                  <w:color w:val="auto"/>
                  <w:sz w:val="22"/>
                  <w:szCs w:val="22"/>
                </w:rPr>
                <w:t>Pensions</w:t>
              </w:r>
            </w:smartTag>
            <w:r w:rsidRPr="00B36E9F">
              <w:rPr>
                <w:rFonts w:asciiTheme="minorHAnsi" w:hAnsiTheme="minorHAnsi" w:cstheme="minorHAnsi"/>
                <w:color w:val="auto"/>
                <w:sz w:val="22"/>
                <w:szCs w:val="22"/>
              </w:rPr>
              <w:t xml:space="preserve"> to determine in advance of a referral whether an employer can use an alternative Occupational Health Provider to West Northamptonshire Council’s own provider, and where approval is granted whether it is reasonable to use the practitioner proposed as the Independent Registered Medical Practitioner (IRMP) for pension purposes.</w:t>
            </w:r>
          </w:p>
        </w:tc>
      </w:tr>
      <w:tr w:rsidR="00B16112" w:rsidRPr="005E43FA" w14:paraId="77D2B544" w14:textId="77777777" w:rsidTr="50BB1175">
        <w:trPr>
          <w:cantSplit/>
        </w:trPr>
        <w:tc>
          <w:tcPr>
            <w:tcW w:w="2693" w:type="dxa"/>
          </w:tcPr>
          <w:p w14:paraId="10228E89"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22" w:anchor="r15" w:history="1">
              <w:r w:rsidR="00B16112" w:rsidRPr="005E43FA">
                <w:rPr>
                  <w:rStyle w:val="Hyperlink"/>
                  <w:rFonts w:asciiTheme="minorHAnsi" w:hAnsiTheme="minorHAnsi" w:cstheme="minorHAnsi"/>
                  <w:b/>
                  <w:sz w:val="22"/>
                  <w:szCs w:val="22"/>
                </w:rPr>
                <w:t>TP 15(1)(c)</w:t>
              </w:r>
            </w:hyperlink>
          </w:p>
          <w:p w14:paraId="18C2EA20"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23" w:anchor="Sched1" w:history="1">
              <w:r w:rsidR="00B16112" w:rsidRPr="005E43FA">
                <w:rPr>
                  <w:rStyle w:val="Hyperlink"/>
                  <w:rFonts w:asciiTheme="minorHAnsi" w:hAnsiTheme="minorHAnsi" w:cstheme="minorHAnsi"/>
                  <w:b/>
                  <w:sz w:val="22"/>
                  <w:szCs w:val="22"/>
                </w:rPr>
                <w:t>T Sch1</w:t>
              </w:r>
            </w:hyperlink>
            <w:r w:rsidR="00B16112" w:rsidRPr="005E43FA">
              <w:rPr>
                <w:rFonts w:asciiTheme="minorHAnsi" w:hAnsiTheme="minorHAnsi" w:cstheme="minorHAnsi"/>
                <w:b/>
                <w:color w:val="auto"/>
                <w:sz w:val="22"/>
                <w:szCs w:val="22"/>
              </w:rPr>
              <w:t xml:space="preserve"> </w:t>
            </w:r>
          </w:p>
          <w:p w14:paraId="089C84A0"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24" w:anchor="Reg83" w:history="1">
              <w:r w:rsidR="00B16112" w:rsidRPr="005E43FA">
                <w:rPr>
                  <w:rStyle w:val="Hyperlink"/>
                  <w:rFonts w:asciiTheme="minorHAnsi" w:hAnsiTheme="minorHAnsi" w:cstheme="minorHAnsi"/>
                  <w:b/>
                  <w:sz w:val="22"/>
                  <w:szCs w:val="22"/>
                </w:rPr>
                <w:t>L 83(5)</w:t>
              </w:r>
            </w:hyperlink>
          </w:p>
          <w:p w14:paraId="7798AE09"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37598D26"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Extend time period for capitalisation of remaining contributions to an added years contract in cases of redundancy.</w:t>
            </w:r>
          </w:p>
        </w:tc>
        <w:tc>
          <w:tcPr>
            <w:tcW w:w="5906" w:type="dxa"/>
          </w:tcPr>
          <w:p w14:paraId="0188CAA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will be considered on a case by case basis with delegated authority given to the Head of Pensions.</w:t>
            </w:r>
          </w:p>
        </w:tc>
      </w:tr>
      <w:tr w:rsidR="00B16112" w:rsidRPr="005E43FA" w14:paraId="08BF8F38" w14:textId="77777777" w:rsidTr="50BB1175">
        <w:trPr>
          <w:cantSplit/>
        </w:trPr>
        <w:tc>
          <w:tcPr>
            <w:tcW w:w="2693" w:type="dxa"/>
          </w:tcPr>
          <w:p w14:paraId="6980DAAD" w14:textId="77777777" w:rsidR="00B16112" w:rsidRDefault="008037F3" w:rsidP="00DE440C">
            <w:pPr>
              <w:pStyle w:val="BodyTextGrey"/>
              <w:spacing w:after="0" w:line="240" w:lineRule="auto"/>
              <w:rPr>
                <w:rStyle w:val="Hyperlink"/>
                <w:rFonts w:asciiTheme="minorHAnsi" w:hAnsiTheme="minorHAnsi" w:cstheme="minorHAnsi"/>
                <w:b/>
                <w:sz w:val="22"/>
                <w:szCs w:val="22"/>
              </w:rPr>
            </w:pPr>
            <w:hyperlink r:id="rId125" w:anchor="r34" w:history="1">
              <w:r w:rsidR="00B16112">
                <w:rPr>
                  <w:rStyle w:val="Hyperlink"/>
                  <w:rFonts w:asciiTheme="minorHAnsi" w:hAnsiTheme="minorHAnsi" w:cstheme="minorHAnsi"/>
                  <w:b/>
                  <w:sz w:val="22"/>
                  <w:szCs w:val="22"/>
                </w:rPr>
                <w:t>R 34(1)(a), (b) and (c)</w:t>
              </w:r>
            </w:hyperlink>
          </w:p>
          <w:p w14:paraId="0F5216A9"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26" w:anchor="reg39" w:history="1">
              <w:r w:rsidR="00B16112">
                <w:rPr>
                  <w:rStyle w:val="Hyperlink"/>
                  <w:rFonts w:asciiTheme="minorHAnsi" w:hAnsiTheme="minorHAnsi" w:cstheme="minorHAnsi"/>
                  <w:b/>
                  <w:sz w:val="22"/>
                  <w:szCs w:val="22"/>
                </w:rPr>
                <w:t>B 39(1)(a), (b) and (c)</w:t>
              </w:r>
            </w:hyperlink>
          </w:p>
          <w:p w14:paraId="5B3C15E1"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27" w:anchor="reg14" w:history="1">
              <w:r w:rsidR="00B16112" w:rsidRPr="005E43FA">
                <w:rPr>
                  <w:rStyle w:val="Hyperlink"/>
                  <w:rFonts w:asciiTheme="minorHAnsi" w:hAnsiTheme="minorHAnsi" w:cstheme="minorHAnsi"/>
                  <w:b/>
                  <w:sz w:val="22"/>
                  <w:szCs w:val="22"/>
                </w:rPr>
                <w:t>T 14(3)</w:t>
              </w:r>
            </w:hyperlink>
          </w:p>
          <w:p w14:paraId="2B203354"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28" w:anchor="reg49" w:history="1">
              <w:r w:rsidR="00B16112">
                <w:rPr>
                  <w:rStyle w:val="Hyperlink"/>
                  <w:rFonts w:asciiTheme="minorHAnsi" w:hAnsiTheme="minorHAnsi" w:cstheme="minorHAnsi"/>
                  <w:b/>
                  <w:sz w:val="22"/>
                  <w:szCs w:val="22"/>
                </w:rPr>
                <w:t>L 49(1)</w:t>
              </w:r>
            </w:hyperlink>
            <w:r w:rsidR="00B16112" w:rsidRPr="005E43FA">
              <w:rPr>
                <w:rFonts w:asciiTheme="minorHAnsi" w:hAnsiTheme="minorHAnsi" w:cstheme="minorHAnsi"/>
                <w:b/>
                <w:color w:val="auto"/>
                <w:sz w:val="22"/>
                <w:szCs w:val="22"/>
              </w:rPr>
              <w:t xml:space="preserve"> </w:t>
            </w:r>
          </w:p>
          <w:p w14:paraId="0D5DE826" w14:textId="77777777" w:rsidR="00B16112" w:rsidRPr="005E43FA" w:rsidRDefault="00B16112"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669FA9F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1648FA8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B16112" w:rsidRPr="005E43FA" w14:paraId="78BBFF99" w14:textId="77777777" w:rsidTr="50BB1175">
        <w:trPr>
          <w:cantSplit/>
        </w:trPr>
        <w:tc>
          <w:tcPr>
            <w:tcW w:w="2693" w:type="dxa"/>
          </w:tcPr>
          <w:p w14:paraId="37E61516" w14:textId="77777777" w:rsidR="00B16112" w:rsidRPr="00BB4C43" w:rsidRDefault="008037F3" w:rsidP="00DE440C">
            <w:pPr>
              <w:pStyle w:val="BodyTextGrey"/>
              <w:spacing w:before="120" w:after="0" w:line="240" w:lineRule="auto"/>
              <w:rPr>
                <w:rFonts w:asciiTheme="minorHAnsi" w:hAnsiTheme="minorHAnsi" w:cstheme="minorHAnsi"/>
                <w:b/>
                <w:color w:val="auto"/>
                <w:sz w:val="22"/>
                <w:szCs w:val="22"/>
                <w:lang w:val="fr-FR"/>
              </w:rPr>
            </w:pPr>
            <w:hyperlink r:id="rId129" w:anchor="r49" w:history="1">
              <w:r w:rsidR="00B16112" w:rsidRPr="00BB4C43">
                <w:rPr>
                  <w:rStyle w:val="Hyperlink"/>
                  <w:rFonts w:asciiTheme="minorHAnsi" w:hAnsiTheme="minorHAnsi" w:cstheme="minorHAnsi"/>
                  <w:b/>
                  <w:sz w:val="22"/>
                  <w:szCs w:val="22"/>
                  <w:lang w:val="fr-FR"/>
                </w:rPr>
                <w:t>R 49(1)(c)</w:t>
              </w:r>
            </w:hyperlink>
          </w:p>
          <w:p w14:paraId="10C3BA3F" w14:textId="77777777" w:rsidR="00B16112" w:rsidRPr="00BB4C43" w:rsidRDefault="008037F3" w:rsidP="00DE440C">
            <w:pPr>
              <w:pStyle w:val="BodyTextGrey"/>
              <w:spacing w:after="0"/>
              <w:rPr>
                <w:rFonts w:asciiTheme="minorHAnsi" w:hAnsiTheme="minorHAnsi" w:cstheme="minorHAnsi"/>
                <w:iCs w:val="0"/>
                <w:color w:val="auto"/>
                <w:sz w:val="22"/>
                <w:szCs w:val="22"/>
                <w:lang w:val="fr-FR"/>
              </w:rPr>
            </w:pPr>
            <w:hyperlink r:id="rId130" w:anchor="reg42" w:history="1">
              <w:r w:rsidR="00B16112" w:rsidRPr="00BB4C43">
                <w:rPr>
                  <w:rStyle w:val="Hyperlink"/>
                  <w:rFonts w:asciiTheme="minorHAnsi" w:hAnsiTheme="minorHAnsi" w:cstheme="minorHAnsi"/>
                  <w:b/>
                  <w:sz w:val="22"/>
                  <w:szCs w:val="22"/>
                  <w:lang w:val="fr-FR"/>
                </w:rPr>
                <w:t>B 42(1)(c)</w:t>
              </w:r>
            </w:hyperlink>
          </w:p>
          <w:p w14:paraId="3FCCC0C7" w14:textId="77777777" w:rsidR="00B16112" w:rsidRPr="00BB4C43" w:rsidRDefault="00B16112" w:rsidP="00DE440C">
            <w:pPr>
              <w:pStyle w:val="BodyTextGrey"/>
              <w:spacing w:after="0"/>
              <w:rPr>
                <w:rFonts w:asciiTheme="minorHAnsi" w:hAnsiTheme="minorHAnsi" w:cstheme="minorHAnsi"/>
                <w:iCs w:val="0"/>
                <w:color w:val="auto"/>
                <w:sz w:val="22"/>
                <w:szCs w:val="22"/>
                <w:lang w:val="fr-FR"/>
              </w:rPr>
            </w:pPr>
            <w:r w:rsidRPr="00BB4C43">
              <w:rPr>
                <w:rFonts w:asciiTheme="minorHAnsi" w:hAnsiTheme="minorHAnsi" w:cstheme="minorHAnsi"/>
                <w:iCs w:val="0"/>
                <w:color w:val="auto"/>
                <w:sz w:val="22"/>
                <w:szCs w:val="22"/>
                <w:lang w:val="fr-FR"/>
              </w:rPr>
              <w:t>Double entitlement</w:t>
            </w:r>
          </w:p>
        </w:tc>
        <w:tc>
          <w:tcPr>
            <w:tcW w:w="6379" w:type="dxa"/>
          </w:tcPr>
          <w:p w14:paraId="2D0C6D7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50D0E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power to determine and notify the member of the provision under which benefits are to be awarded will be delegated to the Head of Pensions and will be considered on a case by case basis.</w:t>
            </w:r>
          </w:p>
        </w:tc>
      </w:tr>
      <w:tr w:rsidR="00B16112" w:rsidRPr="005E43FA" w14:paraId="32065338" w14:textId="77777777" w:rsidTr="50BB1175">
        <w:trPr>
          <w:cantSplit/>
        </w:trPr>
        <w:tc>
          <w:tcPr>
            <w:tcW w:w="2693" w:type="dxa"/>
          </w:tcPr>
          <w:p w14:paraId="5F498BEA"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31" w:anchor="Reg147" w:history="1">
              <w:r w:rsidR="00B16112" w:rsidRPr="005E43FA">
                <w:rPr>
                  <w:rStyle w:val="Hyperlink"/>
                  <w:rFonts w:asciiTheme="minorHAnsi" w:hAnsiTheme="minorHAnsi" w:cstheme="minorHAnsi"/>
                  <w:b/>
                  <w:sz w:val="22"/>
                  <w:szCs w:val="22"/>
                </w:rPr>
                <w:t>L 147</w:t>
              </w:r>
            </w:hyperlink>
          </w:p>
          <w:p w14:paraId="23896940"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69977C8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73918E2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B16112" w:rsidRPr="005E43FA" w14:paraId="09521F63" w14:textId="77777777" w:rsidTr="50BB1175">
        <w:trPr>
          <w:cantSplit/>
        </w:trPr>
        <w:tc>
          <w:tcPr>
            <w:tcW w:w="2693" w:type="dxa"/>
          </w:tcPr>
          <w:p w14:paraId="37B34CE8" w14:textId="77777777" w:rsidR="00B16112" w:rsidRPr="005E43FA" w:rsidRDefault="008037F3" w:rsidP="00DE440C">
            <w:pPr>
              <w:pStyle w:val="BodyTextGrey"/>
              <w:spacing w:after="0"/>
              <w:rPr>
                <w:rFonts w:asciiTheme="minorHAnsi" w:hAnsiTheme="minorHAnsi" w:cstheme="minorHAnsi"/>
                <w:color w:val="auto"/>
                <w:sz w:val="22"/>
                <w:szCs w:val="22"/>
              </w:rPr>
            </w:pPr>
            <w:hyperlink r:id="rId132" w:anchor="reg50" w:history="1">
              <w:r w:rsidR="00B16112" w:rsidRPr="005E43FA">
                <w:rPr>
                  <w:rStyle w:val="Hyperlink"/>
                  <w:rFonts w:asciiTheme="minorHAnsi" w:hAnsiTheme="minorHAnsi" w:cstheme="minorHAnsi"/>
                  <w:b/>
                  <w:sz w:val="22"/>
                  <w:szCs w:val="22"/>
                </w:rPr>
                <w:t>L 50</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33" w:anchor="Reg157" w:history="1">
              <w:r w:rsidR="00B16112" w:rsidRPr="005E43FA">
                <w:rPr>
                  <w:rStyle w:val="Hyperlink"/>
                  <w:rFonts w:asciiTheme="minorHAnsi" w:hAnsiTheme="minorHAnsi" w:cstheme="minorHAnsi"/>
                  <w:b/>
                  <w:sz w:val="22"/>
                  <w:szCs w:val="22"/>
                </w:rPr>
                <w:t>157</w:t>
              </w:r>
            </w:hyperlink>
          </w:p>
          <w:p w14:paraId="749A37A5"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5B55AD33"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Decide whether to commute benefits due to exceptional ill-health (includes. Pension Credit members where the effective date of the Pension Sharing Order was pre 1 April 2014 or where the effective date of the Pension Sharing Order is after 31 March 2014 but the debited member had no post 31 March 2014 membership of the 2014 Scheme).</w:t>
            </w:r>
          </w:p>
        </w:tc>
        <w:tc>
          <w:tcPr>
            <w:tcW w:w="5906" w:type="dxa"/>
          </w:tcPr>
          <w:p w14:paraId="00E26BE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B16112" w:rsidRPr="005E43FA" w14:paraId="52B1021F" w14:textId="77777777" w:rsidTr="50BB1175">
        <w:trPr>
          <w:cantSplit/>
        </w:trPr>
        <w:tc>
          <w:tcPr>
            <w:tcW w:w="2693" w:type="dxa"/>
          </w:tcPr>
          <w:p w14:paraId="2E8AE1B9" w14:textId="77777777" w:rsidR="00B16112" w:rsidRPr="005E43FA" w:rsidRDefault="008037F3" w:rsidP="00516C91">
            <w:pPr>
              <w:pStyle w:val="BodyTextGrey"/>
              <w:spacing w:after="0" w:line="240" w:lineRule="auto"/>
              <w:rPr>
                <w:rFonts w:asciiTheme="minorHAnsi" w:hAnsiTheme="minorHAnsi" w:cstheme="minorHAnsi"/>
                <w:b/>
                <w:color w:val="auto"/>
                <w:sz w:val="22"/>
                <w:szCs w:val="22"/>
              </w:rPr>
            </w:pPr>
            <w:hyperlink r:id="rId134" w:anchor="Reg91" w:history="1">
              <w:r w:rsidR="00B16112" w:rsidRPr="005E43FA">
                <w:rPr>
                  <w:rStyle w:val="Hyperlink"/>
                  <w:rFonts w:asciiTheme="minorHAnsi" w:hAnsiTheme="minorHAnsi" w:cstheme="minorHAnsi"/>
                  <w:b/>
                  <w:sz w:val="22"/>
                  <w:szCs w:val="22"/>
                </w:rPr>
                <w:t>L 91(6)</w:t>
              </w:r>
            </w:hyperlink>
            <w:r w:rsidR="00B16112" w:rsidRPr="005E43FA">
              <w:rPr>
                <w:rFonts w:asciiTheme="minorHAnsi" w:hAnsiTheme="minorHAnsi" w:cstheme="minorHAnsi"/>
                <w:b/>
                <w:color w:val="auto"/>
                <w:sz w:val="22"/>
                <w:szCs w:val="22"/>
              </w:rPr>
              <w:t xml:space="preserve"> </w:t>
            </w:r>
          </w:p>
          <w:p w14:paraId="2102437F" w14:textId="7B57742C"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Employer payments</w:t>
            </w:r>
          </w:p>
        </w:tc>
        <w:tc>
          <w:tcPr>
            <w:tcW w:w="6379" w:type="dxa"/>
          </w:tcPr>
          <w:p w14:paraId="6EE433B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(pre 1 April 2008 leavers).</w:t>
            </w:r>
          </w:p>
          <w:p w14:paraId="439FF99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p>
        </w:tc>
        <w:tc>
          <w:tcPr>
            <w:tcW w:w="5906" w:type="dxa"/>
          </w:tcPr>
          <w:p w14:paraId="6B37B1E8"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25EAC764" w14:textId="77777777" w:rsidR="00B16112" w:rsidRDefault="00B16112" w:rsidP="00B16112">
      <w:pPr>
        <w:pStyle w:val="Heading2"/>
      </w:pPr>
      <w:r w:rsidRPr="00BF7879">
        <w:t>Discretions relating to employers which are no longer scheme employers</w:t>
      </w:r>
    </w:p>
    <w:p w14:paraId="3AF00D63" w14:textId="77777777" w:rsidR="00B16112" w:rsidRPr="00BF7879" w:rsidRDefault="00B16112" w:rsidP="00B16112">
      <w:pPr>
        <w:jc w:val="left"/>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6379"/>
        <w:gridCol w:w="5906"/>
      </w:tblGrid>
      <w:tr w:rsidR="00B16112" w:rsidRPr="005E43FA" w14:paraId="12CB3E84" w14:textId="77777777" w:rsidTr="00DE440C">
        <w:trPr>
          <w:cantSplit/>
          <w:tblHeader/>
        </w:trPr>
        <w:tc>
          <w:tcPr>
            <w:tcW w:w="2693" w:type="dxa"/>
            <w:shd w:val="clear" w:color="auto" w:fill="244D7A"/>
          </w:tcPr>
          <w:p w14:paraId="263E6270"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2532380"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0A85C3EA"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8B99663" w14:textId="77777777" w:rsidR="00B16112" w:rsidRPr="005E43FA" w:rsidRDefault="00B16112" w:rsidP="00DE440C">
            <w:pPr>
              <w:rPr>
                <w:rFonts w:asciiTheme="minorHAnsi" w:hAnsiTheme="minorHAnsi" w:cstheme="minorHAnsi"/>
                <w:sz w:val="22"/>
                <w:szCs w:val="22"/>
              </w:rPr>
            </w:pPr>
          </w:p>
        </w:tc>
      </w:tr>
      <w:tr w:rsidR="00B16112" w:rsidRPr="005E43FA" w14:paraId="5F68031A" w14:textId="77777777" w:rsidTr="00DE440C">
        <w:trPr>
          <w:cantSplit/>
        </w:trPr>
        <w:tc>
          <w:tcPr>
            <w:tcW w:w="2693" w:type="dxa"/>
            <w:tcBorders>
              <w:bottom w:val="single" w:sz="4" w:space="0" w:color="auto"/>
            </w:tcBorders>
          </w:tcPr>
          <w:p w14:paraId="1A2A0CAC"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35" w:anchor="r38" w:history="1">
              <w:r w:rsidR="00B16112">
                <w:rPr>
                  <w:rStyle w:val="Hyperlink"/>
                  <w:rFonts w:asciiTheme="minorHAnsi" w:hAnsiTheme="minorHAnsi" w:cstheme="minorHAnsi"/>
                  <w:b/>
                  <w:sz w:val="22"/>
                  <w:szCs w:val="22"/>
                </w:rPr>
                <w:t>R 38(3) and (6)</w:t>
              </w:r>
            </w:hyperlink>
          </w:p>
          <w:p w14:paraId="5A34D73C" w14:textId="77777777" w:rsidR="00B16112" w:rsidRPr="005E43FA" w:rsidRDefault="008037F3" w:rsidP="00DE440C">
            <w:pPr>
              <w:pStyle w:val="BodyTextGrey"/>
              <w:spacing w:after="0"/>
              <w:rPr>
                <w:rFonts w:asciiTheme="minorHAnsi" w:hAnsiTheme="minorHAnsi" w:cstheme="minorHAnsi"/>
                <w:color w:val="auto"/>
                <w:sz w:val="22"/>
                <w:szCs w:val="22"/>
              </w:rPr>
            </w:pPr>
            <w:hyperlink r:id="rId136" w:anchor="reg31" w:history="1">
              <w:r w:rsidR="00B16112">
                <w:rPr>
                  <w:rStyle w:val="Hyperlink"/>
                  <w:rFonts w:asciiTheme="minorHAnsi" w:hAnsiTheme="minorHAnsi" w:cstheme="minorHAnsi"/>
                  <w:b/>
                  <w:sz w:val="22"/>
                  <w:szCs w:val="22"/>
                </w:rPr>
                <w:t>B 31(4) and (7)</w:t>
              </w:r>
            </w:hyperlink>
          </w:p>
          <w:p w14:paraId="3831EDD7"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6379" w:type="dxa"/>
            <w:tcBorders>
              <w:bottom w:val="single" w:sz="4" w:space="0" w:color="auto"/>
            </w:tcBorders>
          </w:tcPr>
          <w:p w14:paraId="6E7E312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a deferred beneficiary meets criteria for being permanently incapable of former job because of ill health and is unlikely to be capable of undertaking gainful employment before normal pension age or for at least three years, whichever is the sooner but the member’s employer is no longer a ‘scheme employer’, the decision falls to the administering authority.</w:t>
            </w:r>
          </w:p>
          <w:p w14:paraId="7A30ECD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5906" w:type="dxa"/>
            <w:tcBorders>
              <w:bottom w:val="single" w:sz="4" w:space="0" w:color="auto"/>
            </w:tcBorders>
          </w:tcPr>
          <w:p w14:paraId="41FB43E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B16112" w:rsidRPr="005E43FA" w14:paraId="07E90C54" w14:textId="77777777" w:rsidTr="00DE440C">
        <w:trPr>
          <w:cantSplit/>
        </w:trPr>
        <w:tc>
          <w:tcPr>
            <w:tcW w:w="2693" w:type="dxa"/>
            <w:shd w:val="clear" w:color="auto" w:fill="auto"/>
          </w:tcPr>
          <w:p w14:paraId="344BD9A8" w14:textId="77777777" w:rsidR="00B16112" w:rsidRDefault="008037F3" w:rsidP="00DE440C">
            <w:pPr>
              <w:pStyle w:val="BodyTextGrey"/>
              <w:spacing w:after="0"/>
              <w:rPr>
                <w:rFonts w:asciiTheme="minorHAnsi" w:hAnsiTheme="minorHAnsi" w:cstheme="minorHAnsi"/>
                <w:b/>
                <w:color w:val="auto"/>
                <w:sz w:val="22"/>
                <w:szCs w:val="22"/>
              </w:rPr>
            </w:pPr>
            <w:hyperlink r:id="rId137" w:anchor="s2p1" w:history="1">
              <w:r w:rsidR="00B16112">
                <w:rPr>
                  <w:rStyle w:val="Hyperlink"/>
                  <w:rFonts w:asciiTheme="minorHAnsi" w:hAnsiTheme="minorHAnsi" w:cstheme="minorHAnsi"/>
                  <w:b/>
                  <w:sz w:val="22"/>
                  <w:szCs w:val="22"/>
                </w:rPr>
                <w:t>TP Sch 2, Paras 1(2) and 1(1)(aa), (c) and (f)</w:t>
              </w:r>
            </w:hyperlink>
            <w:r w:rsidR="00B16112" w:rsidRPr="005E43FA">
              <w:rPr>
                <w:rFonts w:asciiTheme="minorHAnsi" w:hAnsiTheme="minorHAnsi" w:cstheme="minorHAnsi"/>
                <w:b/>
                <w:color w:val="auto"/>
                <w:sz w:val="22"/>
                <w:szCs w:val="22"/>
              </w:rPr>
              <w:t xml:space="preserve">  </w:t>
            </w:r>
          </w:p>
          <w:p w14:paraId="5CE9DA5F"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38" w:anchor="r60" w:history="1">
              <w:r w:rsidR="00B16112" w:rsidRPr="005E43FA">
                <w:rPr>
                  <w:rStyle w:val="Hyperlink"/>
                  <w:rFonts w:asciiTheme="minorHAnsi" w:hAnsiTheme="minorHAnsi" w:cstheme="minorHAnsi"/>
                  <w:b/>
                  <w:sz w:val="22"/>
                  <w:szCs w:val="22"/>
                </w:rPr>
                <w:t>R 60</w:t>
              </w:r>
            </w:hyperlink>
          </w:p>
          <w:p w14:paraId="126B4E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6379" w:type="dxa"/>
            <w:shd w:val="clear" w:color="auto" w:fill="auto"/>
          </w:tcPr>
          <w:p w14:paraId="39A68C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Waiving of actuarial reduction where former employer has ceased to be a ‘Scheme employer’, including whether to ‘switch on’ the 85 year rule for a member voluntarily drawing benefits on or after age 55 and before age 60.</w:t>
            </w:r>
          </w:p>
          <w:p w14:paraId="455B7AE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5906" w:type="dxa"/>
            <w:shd w:val="clear" w:color="auto" w:fill="auto"/>
          </w:tcPr>
          <w:p w14:paraId="6186B560"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1157EA0" w14:textId="77777777" w:rsidTr="00DE440C">
        <w:trPr>
          <w:cantSplit/>
        </w:trPr>
        <w:tc>
          <w:tcPr>
            <w:tcW w:w="2693" w:type="dxa"/>
            <w:shd w:val="clear" w:color="auto" w:fill="auto"/>
          </w:tcPr>
          <w:p w14:paraId="128AADF0" w14:textId="77777777" w:rsidR="00B16112" w:rsidRPr="005E43FA" w:rsidRDefault="008037F3" w:rsidP="00DE440C">
            <w:pPr>
              <w:pStyle w:val="BodyTextGrey"/>
              <w:spacing w:after="0" w:line="240" w:lineRule="auto"/>
              <w:rPr>
                <w:rFonts w:asciiTheme="minorHAnsi" w:hAnsiTheme="minorHAnsi" w:cstheme="minorHAnsi"/>
                <w:b/>
                <w:color w:val="auto"/>
                <w:sz w:val="22"/>
                <w:szCs w:val="22"/>
              </w:rPr>
            </w:pPr>
            <w:hyperlink r:id="rId139" w:anchor="r3" w:history="1">
              <w:r w:rsidR="00B16112" w:rsidRPr="005E43FA">
                <w:rPr>
                  <w:rStyle w:val="Hyperlink"/>
                  <w:rFonts w:asciiTheme="minorHAnsi" w:hAnsiTheme="minorHAnsi" w:cstheme="minorHAnsi"/>
                  <w:b/>
                  <w:sz w:val="22"/>
                  <w:szCs w:val="22"/>
                </w:rPr>
                <w:t>TP 3(1)</w:t>
              </w:r>
            </w:hyperlink>
            <w:r w:rsidR="00B16112" w:rsidRPr="005E43FA">
              <w:rPr>
                <w:rFonts w:asciiTheme="minorHAnsi" w:hAnsiTheme="minorHAnsi" w:cstheme="minorHAnsi"/>
                <w:b/>
                <w:color w:val="auto"/>
                <w:sz w:val="22"/>
                <w:szCs w:val="22"/>
              </w:rPr>
              <w:t xml:space="preserve">, </w:t>
            </w:r>
            <w:hyperlink r:id="rId140" w:anchor="s2p1" w:history="1">
              <w:r w:rsidR="00B16112">
                <w:rPr>
                  <w:rStyle w:val="Hyperlink"/>
                  <w:rFonts w:asciiTheme="minorHAnsi" w:hAnsiTheme="minorHAnsi" w:cstheme="minorHAnsi"/>
                  <w:b/>
                  <w:sz w:val="22"/>
                  <w:szCs w:val="22"/>
                </w:rPr>
                <w:t>TP Sch 2, Paras 2(1) and 2(2)</w:t>
              </w:r>
            </w:hyperlink>
          </w:p>
          <w:p w14:paraId="6D3F853C" w14:textId="77777777" w:rsidR="00B16112" w:rsidRDefault="008037F3" w:rsidP="00DE440C">
            <w:pPr>
              <w:pStyle w:val="BodyTextGrey"/>
              <w:spacing w:after="0"/>
              <w:rPr>
                <w:rStyle w:val="Hyperlink"/>
                <w:rFonts w:asciiTheme="minorHAnsi" w:hAnsiTheme="minorHAnsi" w:cstheme="minorHAnsi"/>
                <w:b/>
                <w:sz w:val="22"/>
                <w:szCs w:val="22"/>
              </w:rPr>
            </w:pPr>
            <w:hyperlink r:id="rId141" w:anchor="reg30" w:history="1">
              <w:r w:rsidR="00B16112" w:rsidRPr="005E43FA">
                <w:rPr>
                  <w:rStyle w:val="Hyperlink"/>
                  <w:rFonts w:asciiTheme="minorHAnsi" w:hAnsiTheme="minorHAnsi" w:cstheme="minorHAnsi"/>
                  <w:b/>
                  <w:sz w:val="22"/>
                  <w:szCs w:val="22"/>
                </w:rPr>
                <w:t>B 30(5)</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42" w:anchor="reg30A" w:history="1">
              <w:r w:rsidR="00B16112">
                <w:rPr>
                  <w:rStyle w:val="Hyperlink"/>
                  <w:rFonts w:asciiTheme="minorHAnsi" w:hAnsiTheme="minorHAnsi" w:cstheme="minorHAnsi"/>
                  <w:b/>
                  <w:sz w:val="22"/>
                  <w:szCs w:val="22"/>
                </w:rPr>
                <w:t>B 30A(5)</w:t>
              </w:r>
            </w:hyperlink>
          </w:p>
          <w:p w14:paraId="38E73FB7"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43" w:anchor="reg31" w:history="1">
              <w:r w:rsidR="00B16112" w:rsidRPr="00B52391">
                <w:rPr>
                  <w:rStyle w:val="Hyperlink"/>
                  <w:rFonts w:asciiTheme="minorHAnsi" w:hAnsiTheme="minorHAnsi" w:cstheme="minorHAnsi"/>
                  <w:b/>
                  <w:sz w:val="22"/>
                  <w:szCs w:val="22"/>
                </w:rPr>
                <w:t>L 31(5)</w:t>
              </w:r>
            </w:hyperlink>
          </w:p>
          <w:p w14:paraId="1A841F22"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6379" w:type="dxa"/>
            <w:shd w:val="clear" w:color="auto" w:fill="auto"/>
          </w:tcPr>
          <w:p w14:paraId="59AB120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5906" w:type="dxa"/>
            <w:shd w:val="clear" w:color="auto" w:fill="auto"/>
          </w:tcPr>
          <w:p w14:paraId="12E0472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54BAB045" w14:textId="77777777" w:rsidTr="00DE440C">
        <w:trPr>
          <w:cantSplit/>
        </w:trPr>
        <w:tc>
          <w:tcPr>
            <w:tcW w:w="2693" w:type="dxa"/>
          </w:tcPr>
          <w:p w14:paraId="70A79E75" w14:textId="77777777" w:rsidR="00B16112" w:rsidRPr="005E43FA" w:rsidRDefault="008037F3" w:rsidP="00DE440C">
            <w:pPr>
              <w:pStyle w:val="BodyTextGrey"/>
              <w:spacing w:after="0"/>
              <w:rPr>
                <w:rFonts w:asciiTheme="minorHAnsi" w:hAnsiTheme="minorHAnsi" w:cstheme="minorHAnsi"/>
                <w:color w:val="auto"/>
                <w:sz w:val="22"/>
                <w:szCs w:val="22"/>
              </w:rPr>
            </w:pPr>
            <w:hyperlink r:id="rId144" w:anchor="r30" w:history="1">
              <w:r w:rsidR="00B16112" w:rsidRPr="005E43FA">
                <w:rPr>
                  <w:rStyle w:val="Hyperlink"/>
                  <w:rFonts w:asciiTheme="minorHAnsi" w:hAnsiTheme="minorHAnsi" w:cstheme="minorHAnsi"/>
                  <w:b/>
                  <w:sz w:val="22"/>
                  <w:szCs w:val="22"/>
                </w:rPr>
                <w:t>R 30(8)</w:t>
              </w:r>
            </w:hyperlink>
          </w:p>
          <w:p w14:paraId="6976E2A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10E19C6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5906" w:type="dxa"/>
          </w:tcPr>
          <w:p w14:paraId="3A39C15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6DF70A8" w14:textId="77777777" w:rsidTr="00DE440C">
        <w:trPr>
          <w:cantSplit/>
        </w:trPr>
        <w:tc>
          <w:tcPr>
            <w:tcW w:w="2693" w:type="dxa"/>
          </w:tcPr>
          <w:p w14:paraId="19093178"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45" w:anchor="r30" w:history="1">
              <w:r w:rsidR="00B16112" w:rsidRPr="005E43FA">
                <w:rPr>
                  <w:rStyle w:val="Hyperlink"/>
                  <w:rFonts w:asciiTheme="minorHAnsi" w:hAnsiTheme="minorHAnsi" w:cstheme="minorHAnsi"/>
                  <w:b/>
                  <w:sz w:val="22"/>
                  <w:szCs w:val="22"/>
                </w:rPr>
                <w:t>R 30(8)</w:t>
              </w:r>
            </w:hyperlink>
          </w:p>
          <w:p w14:paraId="10BB7960"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032C14DF"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which a member voluntarily draws before normal pension age other than on the grounds of flexible retirement but the member’s employer is no longer a ‘scheme employer’, the decision falls to the administering authority.</w:t>
            </w:r>
          </w:p>
        </w:tc>
        <w:tc>
          <w:tcPr>
            <w:tcW w:w="5906" w:type="dxa"/>
          </w:tcPr>
          <w:p w14:paraId="4D295CF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7AB6F14D" w14:textId="77777777" w:rsidTr="00DE440C">
        <w:trPr>
          <w:cantSplit/>
        </w:trPr>
        <w:tc>
          <w:tcPr>
            <w:tcW w:w="2693" w:type="dxa"/>
          </w:tcPr>
          <w:p w14:paraId="04F1A51E" w14:textId="77777777" w:rsidR="00B16112" w:rsidRDefault="008037F3" w:rsidP="009B5EE0">
            <w:pPr>
              <w:pStyle w:val="BodyTextGrey"/>
              <w:spacing w:after="0"/>
              <w:rPr>
                <w:rFonts w:asciiTheme="minorHAnsi" w:hAnsiTheme="minorHAnsi" w:cstheme="minorHAnsi"/>
                <w:b/>
                <w:bCs/>
                <w:sz w:val="22"/>
                <w:szCs w:val="22"/>
              </w:rPr>
            </w:pPr>
            <w:hyperlink r:id="rId146" w:anchor="r3" w:history="1">
              <w:r w:rsidR="00B16112" w:rsidRPr="009B5EE0">
                <w:rPr>
                  <w:rStyle w:val="Hyperlink"/>
                  <w:rFonts w:asciiTheme="minorHAnsi" w:hAnsiTheme="minorHAnsi" w:cstheme="minorHAnsi"/>
                  <w:b/>
                  <w:sz w:val="22"/>
                  <w:szCs w:val="22"/>
                </w:rPr>
                <w:t>TP</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3(5A)(vi)</w:t>
              </w:r>
            </w:hyperlink>
            <w:r w:rsidR="00B16112" w:rsidRPr="009B5EE0">
              <w:rPr>
                <w:rStyle w:val="Hyperlink"/>
              </w:rPr>
              <w:t xml:space="preserve">, </w:t>
            </w:r>
            <w:hyperlink r:id="rId147" w:anchor="4" w:history="1">
              <w:r w:rsidR="00B16112" w:rsidRPr="009B5EE0">
                <w:rPr>
                  <w:rStyle w:val="Hyperlink"/>
                  <w:rFonts w:asciiTheme="minorHAnsi" w:hAnsiTheme="minorHAnsi" w:cstheme="minorHAnsi"/>
                  <w:b/>
                  <w:sz w:val="22"/>
                  <w:szCs w:val="22"/>
                </w:rPr>
                <w:t>TL</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4</w:t>
              </w:r>
            </w:hyperlink>
            <w:r w:rsidR="00B16112" w:rsidRPr="009B5EE0">
              <w:rPr>
                <w:rStyle w:val="Hyperlink"/>
              </w:rPr>
              <w:t xml:space="preserve">, </w:t>
            </w:r>
            <w:hyperlink r:id="rId148" w:anchor="Reg106" w:history="1">
              <w:r w:rsidR="00B16112" w:rsidRPr="009B5EE0">
                <w:rPr>
                  <w:rStyle w:val="Hyperlink"/>
                  <w:rFonts w:asciiTheme="minorHAnsi" w:hAnsiTheme="minorHAnsi" w:cstheme="minorHAnsi"/>
                  <w:b/>
                  <w:sz w:val="22"/>
                  <w:szCs w:val="22"/>
                </w:rPr>
                <w:t>L</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106(1)</w:t>
              </w:r>
            </w:hyperlink>
            <w:r w:rsidR="00B16112" w:rsidRPr="009B5EE0">
              <w:rPr>
                <w:rStyle w:val="Hyperlink"/>
              </w:rPr>
              <w:t xml:space="preserve"> </w:t>
            </w:r>
            <w:r w:rsidR="00B16112" w:rsidRPr="009B5EE0">
              <w:rPr>
                <w:rStyle w:val="Hyperlink"/>
                <w:color w:val="auto"/>
              </w:rPr>
              <w:t xml:space="preserve">and </w:t>
            </w:r>
            <w:hyperlink r:id="rId149" w:anchor="regD11" w:history="1">
              <w:r w:rsidR="00B16112" w:rsidRPr="000A3919">
                <w:rPr>
                  <w:rStyle w:val="Hyperlink"/>
                  <w:rFonts w:asciiTheme="minorHAnsi" w:hAnsiTheme="minorHAnsi" w:cstheme="minorHAnsi"/>
                  <w:b/>
                  <w:sz w:val="22"/>
                  <w:szCs w:val="22"/>
                </w:rPr>
                <w:t xml:space="preserve">R95 </w:t>
              </w:r>
              <w:r w:rsidR="00B16112" w:rsidRPr="009B5EE0">
                <w:rPr>
                  <w:rStyle w:val="Hyperlink"/>
                  <w:rFonts w:asciiTheme="minorHAnsi" w:hAnsiTheme="minorHAnsi" w:cstheme="minorHAnsi"/>
                  <w:b/>
                  <w:sz w:val="22"/>
                  <w:szCs w:val="22"/>
                </w:rPr>
                <w:t>D11(2)(c)</w:t>
              </w:r>
            </w:hyperlink>
            <w:r w:rsidR="00B16112" w:rsidRPr="002711D3">
              <w:rPr>
                <w:rFonts w:asciiTheme="minorHAnsi" w:hAnsiTheme="minorHAnsi" w:cstheme="minorHAnsi"/>
                <w:b/>
                <w:bCs/>
                <w:sz w:val="22"/>
                <w:szCs w:val="22"/>
              </w:rPr>
              <w:t xml:space="preserve"> </w:t>
            </w:r>
          </w:p>
          <w:p w14:paraId="45581955" w14:textId="77777777" w:rsidR="00B16112" w:rsidRPr="00724588" w:rsidRDefault="00B16112" w:rsidP="00DE440C">
            <w:pPr>
              <w:pStyle w:val="Default"/>
              <w:rPr>
                <w:rFonts w:asciiTheme="minorHAnsi" w:hAnsiTheme="minorHAnsi" w:cstheme="minorHAnsi"/>
              </w:rPr>
            </w:pPr>
            <w:r w:rsidRPr="002711D3">
              <w:rPr>
                <w:rFonts w:asciiTheme="minorHAnsi" w:hAnsiTheme="minorHAnsi" w:cstheme="minorHAnsi"/>
                <w:bCs/>
                <w:sz w:val="22"/>
                <w:szCs w:val="22"/>
              </w:rPr>
              <w:t>Early payment of deferred benefits on compassionate grounds</w:t>
            </w:r>
          </w:p>
        </w:tc>
        <w:tc>
          <w:tcPr>
            <w:tcW w:w="6379" w:type="dxa"/>
          </w:tcPr>
          <w:p w14:paraId="5FD0BC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1998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5906" w:type="dxa"/>
          </w:tcPr>
          <w:p w14:paraId="65EAC5E6" w14:textId="77777777" w:rsidR="00B16112" w:rsidRPr="005E43FA" w:rsidDel="0021121C"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175E0B19" w14:textId="77777777" w:rsidTr="00DE440C">
        <w:trPr>
          <w:cantSplit/>
        </w:trPr>
        <w:tc>
          <w:tcPr>
            <w:tcW w:w="2693" w:type="dxa"/>
          </w:tcPr>
          <w:p w14:paraId="575414A0" w14:textId="77777777" w:rsidR="00B16112" w:rsidRPr="005E43FA" w:rsidRDefault="008037F3" w:rsidP="00DE440C">
            <w:pPr>
              <w:pStyle w:val="BodyTextGrey"/>
              <w:spacing w:after="0"/>
              <w:rPr>
                <w:rFonts w:asciiTheme="minorHAnsi" w:hAnsiTheme="minorHAnsi" w:cstheme="minorHAnsi"/>
                <w:b/>
                <w:color w:val="auto"/>
                <w:sz w:val="22"/>
                <w:szCs w:val="22"/>
              </w:rPr>
            </w:pPr>
            <w:hyperlink r:id="rId150" w:anchor="r12" w:history="1">
              <w:r w:rsidR="00B16112" w:rsidRPr="005E43FA">
                <w:rPr>
                  <w:rStyle w:val="Hyperlink"/>
                  <w:rFonts w:asciiTheme="minorHAnsi" w:hAnsiTheme="minorHAnsi" w:cstheme="minorHAnsi"/>
                  <w:b/>
                  <w:sz w:val="22"/>
                  <w:szCs w:val="22"/>
                </w:rPr>
                <w:t>TP 12(6)</w:t>
              </w:r>
            </w:hyperlink>
          </w:p>
          <w:p w14:paraId="4FA82F7E"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6379" w:type="dxa"/>
          </w:tcPr>
          <w:p w14:paraId="0232C7C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use a certificate produced by an IRMP under the 2008 Scheme for the purposes of making an ill health  determination under the 2014 Scheme but the member’s employer is no longer a ‘scheme employer’, the decision falls to the administering authority.</w:t>
            </w:r>
          </w:p>
        </w:tc>
        <w:tc>
          <w:tcPr>
            <w:tcW w:w="5906" w:type="dxa"/>
          </w:tcPr>
          <w:p w14:paraId="71279A7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2008 Scheme ill health certificate will not be accepted for ill health determinations</w:t>
            </w:r>
            <w:r>
              <w:rPr>
                <w:rFonts w:asciiTheme="minorHAnsi" w:hAnsiTheme="minorHAnsi" w:cstheme="minorHAnsi"/>
                <w:color w:val="auto"/>
                <w:sz w:val="22"/>
                <w:szCs w:val="22"/>
              </w:rPr>
              <w:t>.</w:t>
            </w:r>
          </w:p>
        </w:tc>
      </w:tr>
    </w:tbl>
    <w:p w14:paraId="0DDC814C" w14:textId="77777777" w:rsidR="00B16112" w:rsidRDefault="00B16112" w:rsidP="00B16112">
      <w:pPr>
        <w:rPr>
          <w:rFonts w:asciiTheme="minorHAnsi" w:hAnsiTheme="minorHAnsi" w:cstheme="minorHAnsi"/>
          <w:iCs/>
          <w:sz w:val="22"/>
          <w:szCs w:val="22"/>
        </w:rPr>
      </w:pPr>
    </w:p>
    <w:p w14:paraId="5F58F176" w14:textId="77777777" w:rsidR="00B16112" w:rsidRPr="009B5EE0" w:rsidRDefault="00B16112" w:rsidP="009B5EE0">
      <w:pPr>
        <w:pStyle w:val="Heading2"/>
      </w:pPr>
      <w:r w:rsidRPr="009B5EE0">
        <w:t xml:space="preserve">Discretions under the Local Government (Early Termination of Employment) (Discretionary Compensation) (England and Wales) Regulations 2000 (as amended) in relation to awards of compensation made to pre 1 April 2007 leavers. </w:t>
      </w:r>
    </w:p>
    <w:p w14:paraId="72342630"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B16112" w:rsidRPr="005E43FA" w14:paraId="4C0AD936" w14:textId="77777777" w:rsidTr="00516C91">
        <w:trPr>
          <w:tblHeader/>
        </w:trPr>
        <w:tc>
          <w:tcPr>
            <w:tcW w:w="2693" w:type="dxa"/>
            <w:tcBorders>
              <w:bottom w:val="single" w:sz="4" w:space="0" w:color="auto"/>
            </w:tcBorders>
            <w:shd w:val="clear" w:color="auto" w:fill="244D7A"/>
          </w:tcPr>
          <w:p w14:paraId="55A9F5F9"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44E3914"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7F0BC7B"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97BC393" w14:textId="77777777" w:rsidR="00B16112" w:rsidRPr="005E43FA" w:rsidRDefault="00B16112" w:rsidP="00DE440C">
            <w:pPr>
              <w:rPr>
                <w:rFonts w:asciiTheme="minorHAnsi" w:hAnsiTheme="minorHAnsi" w:cstheme="minorHAnsi"/>
                <w:sz w:val="22"/>
                <w:szCs w:val="22"/>
              </w:rPr>
            </w:pPr>
          </w:p>
        </w:tc>
      </w:tr>
      <w:tr w:rsidR="00B16112" w:rsidRPr="005E43FA" w14:paraId="0A7D0D3E" w14:textId="77777777" w:rsidTr="00516C91">
        <w:tc>
          <w:tcPr>
            <w:tcW w:w="2693" w:type="dxa"/>
            <w:shd w:val="clear" w:color="auto" w:fill="auto"/>
          </w:tcPr>
          <w:p w14:paraId="573BBB4A" w14:textId="77777777" w:rsidR="00B16112" w:rsidRPr="005E43FA" w:rsidRDefault="008037F3" w:rsidP="00DE440C">
            <w:pPr>
              <w:pStyle w:val="BodyTextGrey"/>
              <w:spacing w:after="0"/>
              <w:rPr>
                <w:rFonts w:asciiTheme="minorHAnsi" w:hAnsiTheme="minorHAnsi" w:cstheme="minorHAnsi"/>
                <w:b/>
                <w:iCs w:val="0"/>
                <w:color w:val="auto"/>
                <w:sz w:val="22"/>
                <w:szCs w:val="22"/>
                <w:lang w:eastAsia="en-GB"/>
              </w:rPr>
            </w:pPr>
            <w:hyperlink r:id="rId151" w:anchor="31" w:history="1">
              <w:r w:rsidR="00B16112" w:rsidRPr="00B52391">
                <w:rPr>
                  <w:rStyle w:val="Hyperlink"/>
                  <w:rFonts w:asciiTheme="minorHAnsi" w:hAnsiTheme="minorHAnsi" w:cstheme="minorHAnsi"/>
                  <w:b/>
                  <w:iCs w:val="0"/>
                  <w:sz w:val="22"/>
                  <w:szCs w:val="22"/>
                  <w:lang w:eastAsia="en-GB"/>
                </w:rPr>
                <w:t>31(2)</w:t>
              </w:r>
            </w:hyperlink>
          </w:p>
          <w:p w14:paraId="298CFB72"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auto"/>
          </w:tcPr>
          <w:p w14:paraId="20971E0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whether to agree to pay annual compensation on behalf of fund employer and recharge payments to employer. </w:t>
            </w:r>
          </w:p>
        </w:tc>
        <w:tc>
          <w:tcPr>
            <w:tcW w:w="5906" w:type="dxa"/>
            <w:shd w:val="clear" w:color="auto" w:fill="auto"/>
          </w:tcPr>
          <w:p w14:paraId="6067D5AC" w14:textId="400C9805"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9B5EE0">
              <w:rPr>
                <w:rFonts w:asciiTheme="minorHAnsi" w:hAnsiTheme="minorHAnsi" w:cstheme="minorHAnsi"/>
                <w:sz w:val="22"/>
                <w:szCs w:val="22"/>
              </w:rPr>
              <w:t xml:space="preserve">Employer Services </w:t>
            </w:r>
            <w:r w:rsidR="0003370C" w:rsidRPr="009B5EE0">
              <w:rPr>
                <w:rFonts w:asciiTheme="minorHAnsi" w:hAnsiTheme="minorHAnsi" w:cstheme="minorHAnsi"/>
                <w:sz w:val="22"/>
                <w:szCs w:val="22"/>
              </w:rPr>
              <w:t xml:space="preserve">and Communications </w:t>
            </w:r>
            <w:r w:rsidRPr="009B5EE0">
              <w:rPr>
                <w:rFonts w:asciiTheme="minorHAnsi" w:hAnsiTheme="minorHAnsi" w:cstheme="minorHAnsi"/>
                <w:sz w:val="22"/>
                <w:szCs w:val="22"/>
              </w:rPr>
              <w:t>Manager</w:t>
            </w:r>
            <w:r w:rsidRPr="00901B8C">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notwithstanding that in accordance with Regulation 31(4) payments must be recovered within 2 months of them being made.</w:t>
            </w:r>
          </w:p>
        </w:tc>
      </w:tr>
    </w:tbl>
    <w:p w14:paraId="7A71AA42" w14:textId="77777777" w:rsidR="00B16112" w:rsidRDefault="00B16112" w:rsidP="00B16112">
      <w:pPr>
        <w:ind w:left="284"/>
        <w:rPr>
          <w:rFonts w:asciiTheme="minorHAnsi" w:hAnsiTheme="minorHAnsi" w:cstheme="minorHAnsi"/>
          <w:sz w:val="22"/>
          <w:szCs w:val="22"/>
        </w:rPr>
      </w:pPr>
    </w:p>
    <w:p w14:paraId="759DA2A7" w14:textId="77777777" w:rsidR="00B16112" w:rsidRPr="004A3BF2" w:rsidRDefault="00B16112" w:rsidP="00B16112">
      <w:pPr>
        <w:pStyle w:val="Heading2"/>
        <w:spacing w:before="0" w:after="240"/>
      </w:pPr>
      <w:r w:rsidRPr="004A3BF2">
        <w:lastRenderedPageBreak/>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B16112" w:rsidRPr="005E43FA" w14:paraId="60229D30" w14:textId="77777777" w:rsidTr="00516C91">
        <w:trPr>
          <w:tblHeader/>
        </w:trPr>
        <w:tc>
          <w:tcPr>
            <w:tcW w:w="2693" w:type="dxa"/>
            <w:tcBorders>
              <w:bottom w:val="single" w:sz="4" w:space="0" w:color="auto"/>
            </w:tcBorders>
            <w:shd w:val="clear" w:color="auto" w:fill="244D7A"/>
          </w:tcPr>
          <w:p w14:paraId="3B75EA76"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B08C35"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50FF90D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7645BCC" w14:textId="77777777" w:rsidR="00B16112" w:rsidRPr="005E43FA" w:rsidRDefault="00B16112" w:rsidP="00DE440C">
            <w:pPr>
              <w:rPr>
                <w:rFonts w:asciiTheme="minorHAnsi" w:hAnsiTheme="minorHAnsi" w:cstheme="minorHAnsi"/>
                <w:sz w:val="22"/>
                <w:szCs w:val="22"/>
              </w:rPr>
            </w:pPr>
          </w:p>
        </w:tc>
      </w:tr>
      <w:tr w:rsidR="00B16112" w:rsidRPr="005E43FA" w14:paraId="3249AC37" w14:textId="77777777" w:rsidTr="00516C91">
        <w:tc>
          <w:tcPr>
            <w:tcW w:w="2693" w:type="dxa"/>
            <w:shd w:val="clear" w:color="auto" w:fill="auto"/>
          </w:tcPr>
          <w:p w14:paraId="2AF532D9" w14:textId="77777777" w:rsidR="00B16112" w:rsidRPr="005E43FA" w:rsidRDefault="008037F3" w:rsidP="00DE440C">
            <w:pPr>
              <w:pStyle w:val="BodyTextGrey"/>
              <w:spacing w:after="0"/>
              <w:rPr>
                <w:rFonts w:asciiTheme="minorHAnsi" w:hAnsiTheme="minorHAnsi" w:cstheme="minorHAnsi"/>
                <w:b/>
                <w:iCs w:val="0"/>
                <w:color w:val="auto"/>
                <w:sz w:val="22"/>
                <w:szCs w:val="22"/>
                <w:lang w:eastAsia="en-GB"/>
              </w:rPr>
            </w:pPr>
            <w:hyperlink r:id="rId152" w:history="1">
              <w:r w:rsidR="00B16112" w:rsidRPr="005E43FA">
                <w:rPr>
                  <w:rStyle w:val="Hyperlink"/>
                  <w:rFonts w:asciiTheme="minorHAnsi" w:hAnsiTheme="minorHAnsi" w:cstheme="minorHAnsi"/>
                  <w:b/>
                  <w:iCs w:val="0"/>
                  <w:sz w:val="22"/>
                  <w:szCs w:val="22"/>
                  <w:lang w:eastAsia="en-GB"/>
                </w:rPr>
                <w:t>2</w:t>
              </w:r>
            </w:hyperlink>
          </w:p>
          <w:p w14:paraId="1BAC84B4"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auto"/>
          </w:tcPr>
          <w:p w14:paraId="446BA70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auto"/>
          </w:tcPr>
          <w:p w14:paraId="50AFB301"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70F2EBB7" w14:textId="66D3AB66" w:rsidR="00B753AF" w:rsidRPr="005E43FA" w:rsidRDefault="009915A8" w:rsidP="00DE440C">
            <w:pPr>
              <w:pStyle w:val="BodyTextGrey"/>
              <w:spacing w:after="0"/>
              <w:rPr>
                <w:rFonts w:asciiTheme="minorHAnsi" w:hAnsiTheme="minorHAnsi" w:cstheme="minorHAnsi"/>
                <w:iCs w:val="0"/>
                <w:color w:val="auto"/>
                <w:sz w:val="22"/>
                <w:szCs w:val="22"/>
              </w:rPr>
            </w:pPr>
            <w:r w:rsidRPr="009915A8">
              <w:rPr>
                <w:rFonts w:asciiTheme="minorHAnsi" w:hAnsiTheme="minorHAnsi" w:cstheme="minorHAnsi"/>
                <w:iCs w:val="0"/>
                <w:color w:val="auto"/>
                <w:sz w:val="22"/>
                <w:szCs w:val="22"/>
              </w:rPr>
              <w:t>Decisions on applications for Voluntary Scheme Pays to apply in other circumstances will be considered on a case by case basis with delegated authority given to the Head of Pensions.</w:t>
            </w:r>
          </w:p>
        </w:tc>
      </w:tr>
    </w:tbl>
    <w:p w14:paraId="4F6080A3" w14:textId="77777777" w:rsidR="00B16112" w:rsidRPr="005E43FA" w:rsidRDefault="00B16112" w:rsidP="00B16112">
      <w:pPr>
        <w:ind w:left="284"/>
        <w:rPr>
          <w:rFonts w:asciiTheme="minorHAnsi" w:hAnsiTheme="minorHAnsi" w:cstheme="minorHAnsi"/>
          <w:sz w:val="22"/>
          <w:szCs w:val="22"/>
        </w:rPr>
      </w:pPr>
    </w:p>
    <w:p w14:paraId="4433D212" w14:textId="77777777" w:rsidR="00B16112" w:rsidRDefault="00B16112" w:rsidP="00B16112">
      <w:pPr>
        <w:spacing w:after="160" w:line="259" w:lineRule="auto"/>
        <w:jc w:val="left"/>
        <w:rPr>
          <w:rFonts w:asciiTheme="minorHAnsi" w:hAnsiTheme="minorHAnsi" w:cstheme="minorHAnsi"/>
          <w:b/>
          <w:sz w:val="22"/>
          <w:szCs w:val="22"/>
        </w:rPr>
      </w:pPr>
      <w:r>
        <w:rPr>
          <w:rFonts w:cstheme="minorHAnsi"/>
          <w:sz w:val="22"/>
          <w:szCs w:val="22"/>
        </w:rPr>
        <w:br w:type="page"/>
      </w:r>
    </w:p>
    <w:p w14:paraId="130EC2C0" w14:textId="77777777" w:rsidR="00B16112" w:rsidRPr="005E43FA" w:rsidRDefault="00B16112" w:rsidP="009B5EE0">
      <w:pPr>
        <w:pStyle w:val="Heading1"/>
      </w:pPr>
      <w:r w:rsidRPr="005E43FA">
        <w:lastRenderedPageBreak/>
        <w:t>Key to Regulation References:</w:t>
      </w:r>
    </w:p>
    <w:p w14:paraId="3851FACB"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3C0F1CAE"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CC1E5F"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(Administration) Regulations 2008</w:t>
      </w:r>
    </w:p>
    <w:p w14:paraId="73B5F03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25CD2F52"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4B9D1F40" w14:textId="77777777" w:rsidR="00B16112"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5C4B882" w14:textId="77777777" w:rsidR="00B16112" w:rsidRPr="00A034F8" w:rsidRDefault="00B16112" w:rsidP="00B16112">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46E7406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309E557C" w14:textId="77777777" w:rsidR="00B16112" w:rsidRDefault="00B16112" w:rsidP="00B16112">
      <w:pPr>
        <w:rPr>
          <w:rFonts w:asciiTheme="minorHAnsi" w:hAnsiTheme="minorHAnsi" w:cstheme="minorHAnsi"/>
          <w:sz w:val="22"/>
          <w:szCs w:val="22"/>
        </w:rPr>
      </w:pPr>
    </w:p>
    <w:p w14:paraId="45423403" w14:textId="77777777" w:rsidR="00B16112" w:rsidRPr="00A034F8" w:rsidRDefault="00B16112" w:rsidP="00B16112">
      <w:pPr>
        <w:spacing w:after="240"/>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17D23940" w14:textId="77777777" w:rsidR="00B16112" w:rsidRPr="00CA0606" w:rsidRDefault="00B16112" w:rsidP="00B16112">
      <w:pPr>
        <w:spacing w:after="240"/>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t xml:space="preserve">West </w:t>
      </w:r>
      <w:r w:rsidRPr="005E43FA">
        <w:rPr>
          <w:rFonts w:asciiTheme="minorHAnsi" w:hAnsiTheme="minorHAnsi" w:cstheme="minorHAnsi"/>
          <w:color w:val="0D0D0D"/>
          <w:sz w:val="22"/>
          <w:szCs w:val="22"/>
          <w:lang w:eastAsia="en-GB"/>
        </w:rPr>
        <w:t>Northamptonshire Council, as administering authority to the Northamptonshire Pension Fund, has determined its discretionary policies in accordance with the Local Government Pension Scheme Regulations 2013 (as amended), and related legislation, and these are outlined in this statement. We will apply these policies to all members of the Pension Fund, regard</w:t>
      </w:r>
      <w:r>
        <w:rPr>
          <w:rFonts w:asciiTheme="minorHAnsi" w:hAnsiTheme="minorHAnsi" w:cstheme="minorHAnsi"/>
          <w:color w:val="0D0D0D"/>
          <w:sz w:val="22"/>
          <w:szCs w:val="22"/>
          <w:lang w:eastAsia="en-GB"/>
        </w:rPr>
        <w:t xml:space="preserve">less of who their employer is. </w:t>
      </w:r>
      <w:r w:rsidRPr="005E43FA">
        <w:rPr>
          <w:rFonts w:asciiTheme="minorHAnsi" w:hAnsiTheme="minorHAnsi" w:cstheme="minorHAnsi"/>
          <w:color w:val="0D0D0D"/>
          <w:sz w:val="22"/>
          <w:szCs w:val="22"/>
          <w:lang w:eastAsia="en-GB"/>
        </w:rPr>
        <w:t xml:space="preserve">Where relevant, these policies equally apply to members who left pensionable service prior to 1 April 2014 (albeit </w:t>
      </w:r>
      <w:r w:rsidRPr="00CA0606">
        <w:rPr>
          <w:rFonts w:asciiTheme="minorHAnsi" w:hAnsiTheme="minorHAnsi" w:cstheme="minorHAnsi"/>
          <w:color w:val="0D0D0D"/>
          <w:sz w:val="22"/>
          <w:szCs w:val="22"/>
          <w:lang w:eastAsia="en-GB"/>
        </w:rPr>
        <w:t>only in relation to discretions exercised since the effective date of these policies), to councillor members and to pension credit members.</w:t>
      </w:r>
    </w:p>
    <w:p w14:paraId="00FE208F" w14:textId="65DB8563" w:rsidR="00BB4C43" w:rsidRDefault="00BB4C43" w:rsidP="00BB4C43">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approved by the Pension Fund Committee on </w:t>
      </w:r>
      <w:r w:rsidR="008037F3">
        <w:rPr>
          <w:rFonts w:asciiTheme="minorHAnsi" w:hAnsiTheme="minorHAnsi" w:cstheme="minorHAnsi"/>
          <w:iCs/>
          <w:sz w:val="22"/>
          <w:szCs w:val="22"/>
          <w:lang w:eastAsia="en-GB"/>
        </w:rPr>
        <w:t>3 June 2025</w:t>
      </w:r>
      <w:r w:rsidR="00516C91">
        <w:rPr>
          <w:rFonts w:asciiTheme="minorHAnsi" w:hAnsiTheme="minorHAnsi" w:cstheme="minorHAnsi"/>
          <w:iCs/>
          <w:sz w:val="22"/>
          <w:szCs w:val="22"/>
          <w:lang w:eastAsia="en-GB"/>
        </w:rPr>
        <w:t xml:space="preserve"> </w:t>
      </w:r>
      <w:r w:rsidRPr="007A6346">
        <w:rPr>
          <w:rFonts w:asciiTheme="minorHAnsi" w:hAnsiTheme="minorHAnsi" w:cstheme="minorHAnsi"/>
          <w:iCs/>
          <w:sz w:val="22"/>
          <w:szCs w:val="22"/>
          <w:lang w:eastAsia="en-GB"/>
        </w:rPr>
        <w:t>and was effective from</w:t>
      </w:r>
      <w:r w:rsidR="00516C91">
        <w:rPr>
          <w:rFonts w:asciiTheme="minorHAnsi" w:hAnsiTheme="minorHAnsi" w:cstheme="minorHAnsi"/>
          <w:iCs/>
          <w:sz w:val="22"/>
          <w:szCs w:val="22"/>
          <w:lang w:eastAsia="en-GB"/>
        </w:rPr>
        <w:t xml:space="preserve"> </w:t>
      </w:r>
      <w:r w:rsidR="008037F3">
        <w:rPr>
          <w:rFonts w:asciiTheme="minorHAnsi" w:hAnsiTheme="minorHAnsi" w:cstheme="minorHAnsi"/>
          <w:iCs/>
          <w:sz w:val="22"/>
          <w:szCs w:val="22"/>
          <w:lang w:eastAsia="en-GB"/>
        </w:rPr>
        <w:t>4 June 2025</w:t>
      </w:r>
      <w:r w:rsidRPr="007A6346">
        <w:rPr>
          <w:rFonts w:asciiTheme="minorHAnsi" w:hAnsiTheme="minorHAnsi" w:cstheme="minorHAnsi"/>
          <w:iCs/>
          <w:sz w:val="22"/>
          <w:szCs w:val="22"/>
          <w:lang w:eastAsia="en-GB"/>
        </w:rPr>
        <w:t xml:space="preserve">. 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has been subject to the following reviews</w:t>
      </w:r>
      <w:r w:rsidR="003847B5">
        <w:rPr>
          <w:rFonts w:asciiTheme="minorHAnsi" w:hAnsiTheme="minorHAnsi" w:cstheme="minorHAnsi"/>
          <w:iCs/>
          <w:sz w:val="22"/>
          <w:szCs w:val="22"/>
          <w:lang w:eastAsia="en-GB"/>
        </w:rPr>
        <w:t xml:space="preserve"> prior</w:t>
      </w:r>
      <w:r w:rsidRPr="007A6346">
        <w:rPr>
          <w:rFonts w:asciiTheme="minorHAnsi" w:hAnsiTheme="minorHAnsi" w:cstheme="minorHAnsi"/>
          <w:iCs/>
          <w:sz w:val="22"/>
          <w:szCs w:val="22"/>
          <w:lang w:eastAsia="en-GB"/>
        </w:rPr>
        <w:t>:</w:t>
      </w:r>
    </w:p>
    <w:p w14:paraId="3033C339" w14:textId="77777777" w:rsidR="00BB4C43" w:rsidRDefault="00BB4C43" w:rsidP="00BB4C43">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BB4C43" w14:paraId="27D632B2" w14:textId="2896D875" w:rsidTr="00461F63">
        <w:tc>
          <w:tcPr>
            <w:tcW w:w="4910" w:type="dxa"/>
          </w:tcPr>
          <w:p w14:paraId="4CD5412B" w14:textId="5618FF45"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2C31DD56" w14:textId="344E698E"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1004EBC9" w14:textId="52C69D8C"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891AC3" w14:paraId="4B64723B" w14:textId="77777777" w:rsidTr="00461F63">
        <w:tc>
          <w:tcPr>
            <w:tcW w:w="4910" w:type="dxa"/>
          </w:tcPr>
          <w:p w14:paraId="200B6452" w14:textId="453AA31D" w:rsidR="00891AC3" w:rsidRDefault="00516C9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29 June 2022</w:t>
            </w:r>
          </w:p>
        </w:tc>
        <w:tc>
          <w:tcPr>
            <w:tcW w:w="4910" w:type="dxa"/>
          </w:tcPr>
          <w:p w14:paraId="70145622" w14:textId="6844766D" w:rsidR="00891AC3" w:rsidRDefault="00516C9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30 June 2022</w:t>
            </w:r>
          </w:p>
        </w:tc>
        <w:tc>
          <w:tcPr>
            <w:tcW w:w="4910" w:type="dxa"/>
          </w:tcPr>
          <w:p w14:paraId="573946F8" w14:textId="5BD6DF6C" w:rsidR="00891AC3" w:rsidRDefault="00516C9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Committee Review</w:t>
            </w:r>
          </w:p>
        </w:tc>
      </w:tr>
      <w:tr w:rsidR="00BB4C43" w14:paraId="158A464A" w14:textId="6D41F3CC" w:rsidTr="00461F63">
        <w:tc>
          <w:tcPr>
            <w:tcW w:w="4910" w:type="dxa"/>
          </w:tcPr>
          <w:p w14:paraId="5F63A4BD" w14:textId="35FE79E7"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8 June 2023</w:t>
            </w:r>
          </w:p>
        </w:tc>
        <w:tc>
          <w:tcPr>
            <w:tcW w:w="4910" w:type="dxa"/>
          </w:tcPr>
          <w:p w14:paraId="0CB3CAD8" w14:textId="610293EA"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9 June 2023</w:t>
            </w:r>
          </w:p>
        </w:tc>
        <w:tc>
          <w:tcPr>
            <w:tcW w:w="4910" w:type="dxa"/>
          </w:tcPr>
          <w:p w14:paraId="68796E53" w14:textId="56CF6426" w:rsidR="00BB4C43" w:rsidRDefault="00BB4C43"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BB4C43" w14:paraId="517B49EE" w14:textId="3BDC30B3" w:rsidTr="00461F63">
        <w:tc>
          <w:tcPr>
            <w:tcW w:w="4910" w:type="dxa"/>
          </w:tcPr>
          <w:p w14:paraId="74B73A14" w14:textId="7761A83C"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4</w:t>
            </w:r>
            <w:r w:rsidR="00BB4C43">
              <w:rPr>
                <w:rFonts w:asciiTheme="minorHAnsi" w:hAnsiTheme="minorHAnsi" w:cstheme="minorHAnsi"/>
                <w:iCs/>
                <w:sz w:val="22"/>
                <w:szCs w:val="22"/>
                <w:lang w:eastAsia="en-GB"/>
              </w:rPr>
              <w:t xml:space="preserve"> June 2024</w:t>
            </w:r>
          </w:p>
        </w:tc>
        <w:tc>
          <w:tcPr>
            <w:tcW w:w="4910" w:type="dxa"/>
          </w:tcPr>
          <w:p w14:paraId="343C101F" w14:textId="65229038"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5</w:t>
            </w:r>
            <w:r w:rsidR="00BB4C43">
              <w:rPr>
                <w:rFonts w:asciiTheme="minorHAnsi" w:hAnsiTheme="minorHAnsi" w:cstheme="minorHAnsi"/>
                <w:iCs/>
                <w:sz w:val="22"/>
                <w:szCs w:val="22"/>
                <w:lang w:eastAsia="en-GB"/>
              </w:rPr>
              <w:t xml:space="preserve"> June 2024</w:t>
            </w:r>
          </w:p>
        </w:tc>
        <w:tc>
          <w:tcPr>
            <w:tcW w:w="4910" w:type="dxa"/>
          </w:tcPr>
          <w:p w14:paraId="7F433CAA" w14:textId="7ACD950E" w:rsidR="00BB4C43" w:rsidRDefault="00BB4C43" w:rsidP="00461F63">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4D971CF8" w14:textId="77777777" w:rsidR="00BB4C43" w:rsidRPr="00CA0606" w:rsidRDefault="00BB4C43" w:rsidP="00B16112">
      <w:pPr>
        <w:spacing w:after="240"/>
        <w:rPr>
          <w:rFonts w:asciiTheme="minorHAnsi" w:hAnsiTheme="minorHAnsi" w:cstheme="minorHAnsi"/>
          <w:iCs/>
          <w:sz w:val="22"/>
          <w:szCs w:val="22"/>
          <w:lang w:eastAsia="en-GB"/>
        </w:rPr>
      </w:pPr>
    </w:p>
    <w:p w14:paraId="3016979B" w14:textId="77777777" w:rsidR="00B16112" w:rsidRPr="005E43FA" w:rsidRDefault="00B16112" w:rsidP="00B16112">
      <w:pPr>
        <w:spacing w:after="240"/>
        <w:rPr>
          <w:rFonts w:asciiTheme="minorHAnsi" w:hAnsiTheme="minorHAnsi" w:cstheme="minorHAnsi"/>
          <w:iCs/>
          <w:color w:val="0D0D0D"/>
          <w:sz w:val="22"/>
          <w:szCs w:val="22"/>
          <w:lang w:eastAsia="en-GB"/>
        </w:rPr>
      </w:pPr>
      <w:r w:rsidRPr="00CA0606">
        <w:rPr>
          <w:rFonts w:asciiTheme="minorHAnsi" w:hAnsiTheme="minorHAnsi" w:cstheme="minorHAnsi"/>
          <w:color w:val="0D0D0D"/>
          <w:sz w:val="22"/>
          <w:szCs w:val="22"/>
          <w:lang w:eastAsia="en-GB"/>
        </w:rPr>
        <w:t>We retain the right to change these policies at any time</w:t>
      </w:r>
      <w:r w:rsidRPr="005E43FA">
        <w:rPr>
          <w:rFonts w:asciiTheme="minorHAnsi" w:hAnsiTheme="minorHAnsi" w:cstheme="minorHAnsi"/>
          <w:color w:val="0D0D0D"/>
          <w:sz w:val="22"/>
          <w:szCs w:val="22"/>
          <w:lang w:eastAsia="en-GB"/>
        </w:rPr>
        <w:t xml:space="preserve"> as long as we republish the amended policy within at least one month of when the change(s) we ar</w:t>
      </w:r>
      <w:r>
        <w:rPr>
          <w:rFonts w:asciiTheme="minorHAnsi" w:hAnsiTheme="minorHAnsi" w:cstheme="minorHAnsi"/>
          <w:color w:val="0D0D0D"/>
          <w:sz w:val="22"/>
          <w:szCs w:val="22"/>
          <w:lang w:eastAsia="en-GB"/>
        </w:rPr>
        <w:t>e introducing came into effect.</w:t>
      </w:r>
    </w:p>
    <w:p w14:paraId="6DC2E6C1" w14:textId="77777777" w:rsidR="00B16112" w:rsidRPr="005E43FA" w:rsidRDefault="00B16112" w:rsidP="00B16112">
      <w:pPr>
        <w:spacing w:after="240"/>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691B64F5" w14:textId="77777777" w:rsidR="00B16112" w:rsidRPr="005E43FA" w:rsidRDefault="00B16112" w:rsidP="00B16112">
      <w:pPr>
        <w:spacing w:after="240"/>
        <w:ind w:left="-11"/>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w:t>
      </w:r>
      <w:r>
        <w:rPr>
          <w:rFonts w:asciiTheme="minorHAnsi" w:hAnsiTheme="minorHAnsi" w:cstheme="minorHAnsi"/>
          <w:color w:val="0D0D0D"/>
          <w:sz w:val="22"/>
          <w:szCs w:val="22"/>
          <w:lang w:eastAsia="en-GB"/>
        </w:rPr>
        <w:t xml:space="preserve">egislation. </w:t>
      </w:r>
      <w:r w:rsidRPr="005E43FA">
        <w:rPr>
          <w:rFonts w:asciiTheme="minorHAnsi" w:hAnsiTheme="minorHAnsi" w:cstheme="minorHAnsi"/>
          <w:color w:val="0D0D0D"/>
          <w:sz w:val="22"/>
          <w:szCs w:val="22"/>
          <w:lang w:eastAsia="en-GB"/>
        </w:rPr>
        <w:t>Nothing within this statement can overwrite the legal requirements within those provisions.</w:t>
      </w:r>
    </w:p>
    <w:p w14:paraId="5DA96C35" w14:textId="77777777" w:rsidR="00A962E7" w:rsidRDefault="00A962E7" w:rsidP="00A962E7">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p w14:paraId="079C8E9E" w14:textId="77777777" w:rsidR="003506F2" w:rsidRDefault="003506F2"/>
    <w:sectPr w:rsidR="003506F2" w:rsidSect="00A359FE">
      <w:pgSz w:w="16838" w:h="11906" w:orient="landscape" w:code="9"/>
      <w:pgMar w:top="567" w:right="1106" w:bottom="340"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52445088">
    <w:abstractNumId w:val="7"/>
  </w:num>
  <w:num w:numId="2" w16cid:durableId="773980438">
    <w:abstractNumId w:val="5"/>
  </w:num>
  <w:num w:numId="3" w16cid:durableId="1705671461">
    <w:abstractNumId w:val="4"/>
  </w:num>
  <w:num w:numId="4" w16cid:durableId="56827682">
    <w:abstractNumId w:val="2"/>
  </w:num>
  <w:num w:numId="5" w16cid:durableId="549464018">
    <w:abstractNumId w:val="3"/>
  </w:num>
  <w:num w:numId="6" w16cid:durableId="1507357018">
    <w:abstractNumId w:val="1"/>
  </w:num>
  <w:num w:numId="7" w16cid:durableId="1541631749">
    <w:abstractNumId w:val="0"/>
  </w:num>
  <w:num w:numId="8" w16cid:durableId="1693461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12"/>
    <w:rsid w:val="00031C2F"/>
    <w:rsid w:val="0003370C"/>
    <w:rsid w:val="00034C8A"/>
    <w:rsid w:val="00037F3C"/>
    <w:rsid w:val="00054B30"/>
    <w:rsid w:val="00092442"/>
    <w:rsid w:val="000A3919"/>
    <w:rsid w:val="000E3BED"/>
    <w:rsid w:val="000F1450"/>
    <w:rsid w:val="00111C66"/>
    <w:rsid w:val="0011388A"/>
    <w:rsid w:val="00122F8C"/>
    <w:rsid w:val="0012590A"/>
    <w:rsid w:val="001329DA"/>
    <w:rsid w:val="00134777"/>
    <w:rsid w:val="001413AC"/>
    <w:rsid w:val="0014740A"/>
    <w:rsid w:val="00162C80"/>
    <w:rsid w:val="001B53B5"/>
    <w:rsid w:val="001E689F"/>
    <w:rsid w:val="00232B06"/>
    <w:rsid w:val="00254BDA"/>
    <w:rsid w:val="00281920"/>
    <w:rsid w:val="00296F21"/>
    <w:rsid w:val="002A6660"/>
    <w:rsid w:val="002D02E1"/>
    <w:rsid w:val="002D608F"/>
    <w:rsid w:val="00315919"/>
    <w:rsid w:val="003506F2"/>
    <w:rsid w:val="00377F2F"/>
    <w:rsid w:val="003847B5"/>
    <w:rsid w:val="003A7799"/>
    <w:rsid w:val="003C4B5C"/>
    <w:rsid w:val="003D0375"/>
    <w:rsid w:val="0043035C"/>
    <w:rsid w:val="00462797"/>
    <w:rsid w:val="0048374A"/>
    <w:rsid w:val="00492BCC"/>
    <w:rsid w:val="004A3BF2"/>
    <w:rsid w:val="004D3B54"/>
    <w:rsid w:val="00516C91"/>
    <w:rsid w:val="00521C05"/>
    <w:rsid w:val="005271AC"/>
    <w:rsid w:val="005271F3"/>
    <w:rsid w:val="0054373B"/>
    <w:rsid w:val="005541C4"/>
    <w:rsid w:val="00554ED2"/>
    <w:rsid w:val="00560811"/>
    <w:rsid w:val="00581B9F"/>
    <w:rsid w:val="00597A46"/>
    <w:rsid w:val="005A2424"/>
    <w:rsid w:val="005A2985"/>
    <w:rsid w:val="005A29AC"/>
    <w:rsid w:val="005A2A6E"/>
    <w:rsid w:val="005C420C"/>
    <w:rsid w:val="005E1A59"/>
    <w:rsid w:val="00642FE1"/>
    <w:rsid w:val="00662D02"/>
    <w:rsid w:val="00686D6E"/>
    <w:rsid w:val="006957B6"/>
    <w:rsid w:val="006B16D8"/>
    <w:rsid w:val="006B6971"/>
    <w:rsid w:val="006F23DB"/>
    <w:rsid w:val="0071181B"/>
    <w:rsid w:val="00756655"/>
    <w:rsid w:val="007929AD"/>
    <w:rsid w:val="007961A8"/>
    <w:rsid w:val="007A3ED1"/>
    <w:rsid w:val="007B3AA1"/>
    <w:rsid w:val="007C37E3"/>
    <w:rsid w:val="007C4474"/>
    <w:rsid w:val="007D7090"/>
    <w:rsid w:val="008037F3"/>
    <w:rsid w:val="0081720D"/>
    <w:rsid w:val="00837984"/>
    <w:rsid w:val="00843D6F"/>
    <w:rsid w:val="00844ED0"/>
    <w:rsid w:val="008506B4"/>
    <w:rsid w:val="0085350F"/>
    <w:rsid w:val="008536E5"/>
    <w:rsid w:val="00874CA6"/>
    <w:rsid w:val="00891AC3"/>
    <w:rsid w:val="008E37C0"/>
    <w:rsid w:val="008F4805"/>
    <w:rsid w:val="008F5B22"/>
    <w:rsid w:val="00901B8C"/>
    <w:rsid w:val="009302E0"/>
    <w:rsid w:val="009754C1"/>
    <w:rsid w:val="009770EB"/>
    <w:rsid w:val="009915A8"/>
    <w:rsid w:val="00992A88"/>
    <w:rsid w:val="00995006"/>
    <w:rsid w:val="00996ECC"/>
    <w:rsid w:val="009B39BB"/>
    <w:rsid w:val="009B5EE0"/>
    <w:rsid w:val="009B5FEF"/>
    <w:rsid w:val="00A24FD5"/>
    <w:rsid w:val="00A629AD"/>
    <w:rsid w:val="00A7451C"/>
    <w:rsid w:val="00A87075"/>
    <w:rsid w:val="00A962E7"/>
    <w:rsid w:val="00AB76D8"/>
    <w:rsid w:val="00AD5BAF"/>
    <w:rsid w:val="00AE0CD7"/>
    <w:rsid w:val="00AE7B30"/>
    <w:rsid w:val="00B00200"/>
    <w:rsid w:val="00B07EE8"/>
    <w:rsid w:val="00B12272"/>
    <w:rsid w:val="00B16112"/>
    <w:rsid w:val="00B4387A"/>
    <w:rsid w:val="00B60EF4"/>
    <w:rsid w:val="00B74B7B"/>
    <w:rsid w:val="00B753AF"/>
    <w:rsid w:val="00B90013"/>
    <w:rsid w:val="00B93932"/>
    <w:rsid w:val="00B96442"/>
    <w:rsid w:val="00BB4C43"/>
    <w:rsid w:val="00BD11F3"/>
    <w:rsid w:val="00BF08CD"/>
    <w:rsid w:val="00C04E3E"/>
    <w:rsid w:val="00C42FC9"/>
    <w:rsid w:val="00C47B64"/>
    <w:rsid w:val="00C54607"/>
    <w:rsid w:val="00C574DB"/>
    <w:rsid w:val="00C96505"/>
    <w:rsid w:val="00CE1022"/>
    <w:rsid w:val="00CF0E6F"/>
    <w:rsid w:val="00D164D1"/>
    <w:rsid w:val="00D930F2"/>
    <w:rsid w:val="00DA422E"/>
    <w:rsid w:val="00DC565A"/>
    <w:rsid w:val="00DD4164"/>
    <w:rsid w:val="00DD6957"/>
    <w:rsid w:val="00E22C4C"/>
    <w:rsid w:val="00E70E18"/>
    <w:rsid w:val="00E71562"/>
    <w:rsid w:val="00E8465E"/>
    <w:rsid w:val="00EA5AE3"/>
    <w:rsid w:val="00EE1991"/>
    <w:rsid w:val="00EE4633"/>
    <w:rsid w:val="00F02C33"/>
    <w:rsid w:val="00F0344B"/>
    <w:rsid w:val="00F209EB"/>
    <w:rsid w:val="00F22EA5"/>
    <w:rsid w:val="00F648D2"/>
    <w:rsid w:val="00F7220C"/>
    <w:rsid w:val="00FD2B05"/>
    <w:rsid w:val="00FE1800"/>
    <w:rsid w:val="00FF781D"/>
    <w:rsid w:val="50BB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332EE2"/>
  <w15:chartTrackingRefBased/>
  <w15:docId w15:val="{8DEC0C20-F8BC-4A35-9667-F387F888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12"/>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9B5EE0"/>
    <w:pPr>
      <w:keepNext/>
      <w:jc w:val="left"/>
      <w:outlineLvl w:val="0"/>
    </w:pPr>
    <w:rPr>
      <w:rFonts w:asciiTheme="minorHAnsi" w:hAnsiTheme="minorHAnsi"/>
      <w:b/>
    </w:rPr>
  </w:style>
  <w:style w:type="paragraph" w:styleId="Heading2">
    <w:name w:val="heading 2"/>
    <w:basedOn w:val="Normal"/>
    <w:next w:val="Normal"/>
    <w:link w:val="Heading2Char"/>
    <w:uiPriority w:val="9"/>
    <w:unhideWhenUsed/>
    <w:qFormat/>
    <w:rsid w:val="00B16112"/>
    <w:pPr>
      <w:keepNext/>
      <w:keepLines/>
      <w:spacing w:before="40"/>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EE0"/>
    <w:rPr>
      <w:rFonts w:eastAsia="Times New Roman" w:cs="Times New Roman"/>
      <w:b/>
      <w:sz w:val="24"/>
      <w:szCs w:val="20"/>
    </w:rPr>
  </w:style>
  <w:style w:type="character" w:customStyle="1" w:styleId="Heading2Char">
    <w:name w:val="Heading 2 Char"/>
    <w:basedOn w:val="DefaultParagraphFont"/>
    <w:link w:val="Heading2"/>
    <w:uiPriority w:val="9"/>
    <w:rsid w:val="00B16112"/>
    <w:rPr>
      <w:rFonts w:asciiTheme="majorHAnsi" w:eastAsiaTheme="majorEastAsia" w:hAnsiTheme="majorHAnsi" w:cstheme="majorBidi"/>
      <w:sz w:val="24"/>
      <w:szCs w:val="26"/>
    </w:rPr>
  </w:style>
  <w:style w:type="table" w:styleId="TableGrid">
    <w:name w:val="Table Grid"/>
    <w:basedOn w:val="TableNormal"/>
    <w:uiPriority w:val="39"/>
    <w:rsid w:val="00B1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B16112"/>
    <w:pPr>
      <w:spacing w:after="200" w:line="280" w:lineRule="atLeast"/>
      <w:jc w:val="left"/>
    </w:pPr>
    <w:rPr>
      <w:rFonts w:cs="Arial"/>
      <w:iCs/>
      <w:color w:val="4B4B4B"/>
      <w:sz w:val="20"/>
    </w:rPr>
  </w:style>
  <w:style w:type="character" w:styleId="Hyperlink">
    <w:name w:val="Hyperlink"/>
    <w:basedOn w:val="DefaultParagraphFont"/>
    <w:uiPriority w:val="99"/>
    <w:unhideWhenUsed/>
    <w:rsid w:val="00B16112"/>
    <w:rPr>
      <w:color w:val="0563C1" w:themeColor="hyperlink"/>
      <w:u w:val="single"/>
    </w:rPr>
  </w:style>
  <w:style w:type="character" w:styleId="FollowedHyperlink">
    <w:name w:val="FollowedHyperlink"/>
    <w:basedOn w:val="DefaultParagraphFont"/>
    <w:uiPriority w:val="99"/>
    <w:semiHidden/>
    <w:unhideWhenUsed/>
    <w:rsid w:val="00B16112"/>
    <w:rPr>
      <w:color w:val="954F72" w:themeColor="followedHyperlink"/>
      <w:u w:val="single"/>
    </w:rPr>
  </w:style>
  <w:style w:type="paragraph" w:styleId="Header">
    <w:name w:val="header"/>
    <w:basedOn w:val="Normal"/>
    <w:link w:val="HeaderChar"/>
    <w:rsid w:val="00B16112"/>
    <w:pPr>
      <w:tabs>
        <w:tab w:val="center" w:pos="4153"/>
        <w:tab w:val="right" w:pos="8306"/>
      </w:tabs>
    </w:pPr>
  </w:style>
  <w:style w:type="character" w:customStyle="1" w:styleId="HeaderChar">
    <w:name w:val="Header Char"/>
    <w:basedOn w:val="DefaultParagraphFont"/>
    <w:link w:val="Header"/>
    <w:rsid w:val="00B16112"/>
    <w:rPr>
      <w:rFonts w:ascii="Arial" w:eastAsia="Times New Roman" w:hAnsi="Arial" w:cs="Times New Roman"/>
      <w:sz w:val="24"/>
      <w:szCs w:val="20"/>
    </w:rPr>
  </w:style>
  <w:style w:type="character" w:styleId="CommentReference">
    <w:name w:val="annotation reference"/>
    <w:uiPriority w:val="99"/>
    <w:semiHidden/>
    <w:rsid w:val="00B16112"/>
    <w:rPr>
      <w:sz w:val="16"/>
      <w:szCs w:val="16"/>
    </w:rPr>
  </w:style>
  <w:style w:type="paragraph" w:styleId="CommentText">
    <w:name w:val="annotation text"/>
    <w:basedOn w:val="Normal"/>
    <w:link w:val="CommentTextChar"/>
    <w:uiPriority w:val="99"/>
    <w:semiHidden/>
    <w:rsid w:val="00B16112"/>
    <w:rPr>
      <w:sz w:val="20"/>
    </w:rPr>
  </w:style>
  <w:style w:type="character" w:customStyle="1" w:styleId="CommentTextChar">
    <w:name w:val="Comment Text Char"/>
    <w:basedOn w:val="DefaultParagraphFont"/>
    <w:link w:val="CommentText"/>
    <w:uiPriority w:val="99"/>
    <w:semiHidden/>
    <w:rsid w:val="00B1611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16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12"/>
    <w:rPr>
      <w:rFonts w:ascii="Segoe UI" w:eastAsia="Times New Roman" w:hAnsi="Segoe UI" w:cs="Segoe UI"/>
      <w:sz w:val="18"/>
      <w:szCs w:val="18"/>
    </w:rPr>
  </w:style>
  <w:style w:type="paragraph" w:customStyle="1" w:styleId="BulletHymans">
    <w:name w:val="Bullet Hymans"/>
    <w:uiPriority w:val="2"/>
    <w:qFormat/>
    <w:rsid w:val="00B16112"/>
    <w:pPr>
      <w:numPr>
        <w:numId w:val="4"/>
      </w:numPr>
      <w:spacing w:before="20" w:after="140" w:line="280" w:lineRule="exact"/>
    </w:pPr>
    <w:rPr>
      <w:rFonts w:ascii="Arial" w:eastAsia="Times New Roman" w:hAnsi="Arial" w:cs="Arial"/>
      <w:iCs/>
      <w:color w:val="4B4B4B"/>
      <w:sz w:val="20"/>
      <w:szCs w:val="20"/>
    </w:rPr>
  </w:style>
  <w:style w:type="paragraph" w:styleId="CommentSubject">
    <w:name w:val="annotation subject"/>
    <w:basedOn w:val="CommentText"/>
    <w:next w:val="CommentText"/>
    <w:link w:val="CommentSubjectChar"/>
    <w:uiPriority w:val="99"/>
    <w:semiHidden/>
    <w:unhideWhenUsed/>
    <w:rsid w:val="00B16112"/>
    <w:rPr>
      <w:b/>
      <w:bCs/>
    </w:rPr>
  </w:style>
  <w:style w:type="character" w:customStyle="1" w:styleId="CommentSubjectChar">
    <w:name w:val="Comment Subject Char"/>
    <w:basedOn w:val="CommentTextChar"/>
    <w:link w:val="CommentSubject"/>
    <w:uiPriority w:val="99"/>
    <w:semiHidden/>
    <w:rsid w:val="00B16112"/>
    <w:rPr>
      <w:rFonts w:ascii="Arial" w:eastAsia="Times New Roman" w:hAnsi="Arial" w:cs="Times New Roman"/>
      <w:b/>
      <w:bCs/>
      <w:sz w:val="20"/>
      <w:szCs w:val="20"/>
    </w:rPr>
  </w:style>
  <w:style w:type="paragraph" w:styleId="Revision">
    <w:name w:val="Revision"/>
    <w:hidden/>
    <w:uiPriority w:val="99"/>
    <w:semiHidden/>
    <w:rsid w:val="00B16112"/>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B16112"/>
    <w:pPr>
      <w:tabs>
        <w:tab w:val="center" w:pos="4513"/>
        <w:tab w:val="right" w:pos="9026"/>
      </w:tabs>
    </w:pPr>
  </w:style>
  <w:style w:type="character" w:customStyle="1" w:styleId="FooterChar">
    <w:name w:val="Footer Char"/>
    <w:basedOn w:val="DefaultParagraphFont"/>
    <w:link w:val="Footer"/>
    <w:uiPriority w:val="99"/>
    <w:rsid w:val="00B16112"/>
    <w:rPr>
      <w:rFonts w:ascii="Arial" w:eastAsia="Times New Roman" w:hAnsi="Arial" w:cs="Times New Roman"/>
      <w:sz w:val="24"/>
      <w:szCs w:val="20"/>
    </w:rPr>
  </w:style>
  <w:style w:type="paragraph" w:customStyle="1" w:styleId="Default">
    <w:name w:val="Default"/>
    <w:rsid w:val="00B1611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62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gpsregs.org/schemeregs/lgpsregs2013/timeline.php" TargetMode="External"/><Relationship Id="rId21" Type="http://schemas.openxmlformats.org/officeDocument/2006/relationships/hyperlink" Target="https://pensions.westnorthants.gov.uk/information/about-us/how-we-manage-northamptonshire-pension-fund/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lgpsregs.org/schemeregs/lgpsregs2013/timeline.php" TargetMode="External"/><Relationship Id="rId107" Type="http://schemas.openxmlformats.org/officeDocument/2006/relationships/hyperlink" Target="http://lgpsregs.org/timelineregs/LGPS2008Regs/SI20143061/pt4ch6.html" TargetMode="External"/><Relationship Id="rId11" Type="http://schemas.openxmlformats.org/officeDocument/2006/relationships/hyperlink" Target="https://pensions.westnorthants.gov.uk/information/about-us/key-documents-northamptonshire/funding-and-investment-policies/"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lgpsregs.org/schemeregs/lgpsregs2013/timeline.php" TargetMode="External"/><Relationship Id="rId74" Type="http://schemas.openxmlformats.org/officeDocument/2006/relationships/hyperlink" Target="http://lgpsregs.org/timelineregs/LGPS2008Regs/SI20143061/pt6ch2.html" TargetMode="External"/><Relationship Id="rId128" Type="http://schemas.openxmlformats.org/officeDocument/2006/relationships/hyperlink" Target="http://lgpsregs.org/timelineregs/LGPS2008Regs/SI20143061/pt2ch4.html" TargetMode="External"/><Relationship Id="rId149" Type="http://schemas.openxmlformats.org/officeDocument/2006/relationships/hyperlink" Target="https://lgpsregs.org/timelineregs/LGPS1995/19951019.htm" TargetMode="External"/><Relationship Id="rId5" Type="http://schemas.openxmlformats.org/officeDocument/2006/relationships/styles" Target="styles.xml"/><Relationship Id="rId95" Type="http://schemas.openxmlformats.org/officeDocument/2006/relationships/hyperlink" Target="http://lgpsregs.org/schemeregs/tpregs2014/timeline.php"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pensions.westnorthants.gov.uk/information/support/forms/disputes/"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timelineregs/LGPS2008Regs/SI20140044/20071166.htm" TargetMode="External"/><Relationship Id="rId113" Type="http://schemas.openxmlformats.org/officeDocument/2006/relationships/hyperlink" Target="http://lgpsregs.org/schemeregs/lgpsregs2013/timeline.php" TargetMode="External"/><Relationship Id="rId118" Type="http://schemas.openxmlformats.org/officeDocument/2006/relationships/hyperlink" Target="http://lgpsregs.org/schemeregs/lgpsregs2013/timeline.php" TargetMode="External"/><Relationship Id="rId134" Type="http://schemas.openxmlformats.org/officeDocument/2006/relationships/hyperlink" Target="http://lgpsregs.org/timelineregs/LGPS2008Regs/SI20143061/pt4ch3.html" TargetMode="External"/><Relationship Id="rId139" Type="http://schemas.openxmlformats.org/officeDocument/2006/relationships/hyperlink" Target="http://lgpsregs.org/schemeregs/tpregs2014/timeline.php"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schemeregs/tpregs2014/timeline.php" TargetMode="External"/><Relationship Id="rId150" Type="http://schemas.openxmlformats.org/officeDocument/2006/relationships/hyperlink" Target="http://lgpsregs.org/schemeregs/tpregs2014/timeline.php"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westnorthants.gov.uk/information/about-us/key-documents-northamptonshire/governance-policies/"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lgpsregs.org/schemeregs/lgpsregs2013/timeline.php" TargetMode="External"/><Relationship Id="rId103" Type="http://schemas.openxmlformats.org/officeDocument/2006/relationships/hyperlink" Target="https://pensions.westnorthants.gov.uk/information/about-us/key-documents-northamptonshire/employer-policies/" TargetMode="External"/><Relationship Id="rId108" Type="http://schemas.openxmlformats.org/officeDocument/2006/relationships/hyperlink" Target="http://lgpsregs.org/timelineregs/LGPS2008Regs/SI20143061/pt4ch4.html" TargetMode="External"/><Relationship Id="rId124" Type="http://schemas.openxmlformats.org/officeDocument/2006/relationships/hyperlink" Target="http://lgpsregs.org/timelineregs/LGPS2008Regs/SI20143061/pt4ch2.html" TargetMode="External"/><Relationship Id="rId129" Type="http://schemas.openxmlformats.org/officeDocument/2006/relationships/hyperlink" Target="http://lgpsregs.org/schemeregs/lgpsregs2013/timeline.php" TargetMode="External"/><Relationship Id="rId54" Type="http://schemas.openxmlformats.org/officeDocument/2006/relationships/hyperlink" Target="http://lgpsregs.org/schemeregs/tpregs2014/timeline.php" TargetMode="External"/><Relationship Id="rId70" Type="http://schemas.openxmlformats.org/officeDocument/2006/relationships/hyperlink" Target="http://lgpsregs.org/timelineregs/LGPS2008Regs/SI20140044/20071166.htm" TargetMode="External"/><Relationship Id="rId75" Type="http://schemas.openxmlformats.org/officeDocument/2006/relationships/hyperlink" Target="http://lgpsregs.org/timelineregs/LGPS1995/19951019.htm" TargetMode="External"/><Relationship Id="rId91" Type="http://schemas.openxmlformats.org/officeDocument/2006/relationships/hyperlink" Target="http://lgpsregs.org/schemeregs/tpregs2014/timeline.php" TargetMode="External"/><Relationship Id="rId96" Type="http://schemas.openxmlformats.org/officeDocument/2006/relationships/hyperlink" Target="http://lgpsregs.org/timelineregs/LGPS2008Regs/SI20143061/pt2ch4.html" TargetMode="External"/><Relationship Id="rId140" Type="http://schemas.openxmlformats.org/officeDocument/2006/relationships/hyperlink" Target="http://lgpsregs.org/schemeregs/tpregs2014/timeline.php" TargetMode="External"/><Relationship Id="rId145" Type="http://schemas.openxmlformats.org/officeDocument/2006/relationships/hyperlink" Target="http://lgpsregs.org/schemeregs/lgpsregs2013/timeline.ph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westnorthants.gov.uk/information/about-us/key-documents-northamptonshire/employer-policies/" TargetMode="External"/><Relationship Id="rId114" Type="http://schemas.openxmlformats.org/officeDocument/2006/relationships/hyperlink" Target="http://lgpsregs.org/timelineregs/LGPS2008Regs/SI20140044/20080239.htm" TargetMode="External"/><Relationship Id="rId119" Type="http://schemas.openxmlformats.org/officeDocument/2006/relationships/hyperlink" Target="https://lgpsregs.org/schemeregs/lgpsregs2013/timeline.php" TargetMode="External"/><Relationship Id="rId44" Type="http://schemas.openxmlformats.org/officeDocument/2006/relationships/hyperlink" Target="http://lgpsregs.org/schemeregs/lgpsregs2013/timeline.php" TargetMode="External"/><Relationship Id="rId60" Type="http://schemas.openxmlformats.org/officeDocument/2006/relationships/hyperlink" Target="http://lgpsregs.org/schemeregs/lgpsregs2013/timeline.php" TargetMode="External"/><Relationship Id="rId65" Type="http://schemas.openxmlformats.org/officeDocument/2006/relationships/hyperlink" Target="http://lgpsregs.org/schemeregs/lgpsregs2013/timeline.php" TargetMode="External"/><Relationship Id="rId81" Type="http://schemas.openxmlformats.org/officeDocument/2006/relationships/hyperlink" Target="http://lgpsregs.org/schemeregs/tpregs2014/timeline.php" TargetMode="External"/><Relationship Id="rId86" Type="http://schemas.openxmlformats.org/officeDocument/2006/relationships/hyperlink" Target="http://lgpsregs.org/timelineregs/LGPS2008Regs/SI20140044/20071166.htm" TargetMode="External"/><Relationship Id="rId130" Type="http://schemas.openxmlformats.org/officeDocument/2006/relationships/hyperlink" Target="http://lgpsregs.org/timelineregs/LGPS2008Regs/SI20140044/20071166.htm" TargetMode="External"/><Relationship Id="rId135" Type="http://schemas.openxmlformats.org/officeDocument/2006/relationships/hyperlink" Target="http://lgpsregs.org/schemeregs/lgpsregs2013/timeline.php" TargetMode="External"/><Relationship Id="rId151" Type="http://schemas.openxmlformats.org/officeDocument/2006/relationships/hyperlink" Target="https://lgpsregs.org/timelineregs/comp/20053069/20001410-a5.htm" TargetMode="External"/><Relationship Id="rId13" Type="http://schemas.openxmlformats.org/officeDocument/2006/relationships/hyperlink" Target="https://pensions.westnorthants.gov.uk/information/about-us/key-documents-northamptonshire/employer-policies/"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westnorthants.gov.uk/information/about-us/key-documents-northamptonshire/employer-policies/" TargetMode="External"/><Relationship Id="rId109" Type="http://schemas.openxmlformats.org/officeDocument/2006/relationships/hyperlink" Target="http://lgpsregs.org/schemeregs/tpregs2014/timeline.php"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schemeregs/lgpsregs2013/timeline.php" TargetMode="External"/><Relationship Id="rId55" Type="http://schemas.openxmlformats.org/officeDocument/2006/relationships/hyperlink" Target="http://lgpsregs.org/schemeregs/tpregs2014/timeline.php" TargetMode="External"/><Relationship Id="rId76" Type="http://schemas.openxmlformats.org/officeDocument/2006/relationships/hyperlink" Target="http://lgpsregs.org/schemeregs/lgpsregs2013/timeline.php" TargetMode="External"/><Relationship Id="rId97" Type="http://schemas.openxmlformats.org/officeDocument/2006/relationships/hyperlink" Target="http://lgpsregs.org/timelineregs/LGPS1995/19951019.htm" TargetMode="External"/><Relationship Id="rId104" Type="http://schemas.openxmlformats.org/officeDocument/2006/relationships/hyperlink" Target="http://lgpsregs.org/schemeregs/lgpsregs2013/timeline.php" TargetMode="External"/><Relationship Id="rId120" Type="http://schemas.openxmlformats.org/officeDocument/2006/relationships/hyperlink" Target="https://lgpsregs.org/timelineregs/LGPS2008Regs/SI20140044/20080239.htm" TargetMode="External"/><Relationship Id="rId125" Type="http://schemas.openxmlformats.org/officeDocument/2006/relationships/hyperlink" Target="http://lgpsregs.org/schemeregs/lgpsregs2013/timeline.php" TargetMode="External"/><Relationship Id="rId141" Type="http://schemas.openxmlformats.org/officeDocument/2006/relationships/hyperlink" Target="http://lgpsregs.org/timelineregs/LGPS2008Regs/SI20140044/20071166.htm" TargetMode="External"/><Relationship Id="rId146" Type="http://schemas.openxmlformats.org/officeDocument/2006/relationships/hyperlink" Target="https://lgpsregs.org/schemeregs/tpregs2014/timeline.php" TargetMode="External"/><Relationship Id="rId7" Type="http://schemas.openxmlformats.org/officeDocument/2006/relationships/webSettings" Target="webSettings.xml"/><Relationship Id="rId71" Type="http://schemas.openxmlformats.org/officeDocument/2006/relationships/hyperlink" Target="http://lgpsregs.org/timelineregs/LGPS2008Regs/SI20140044/20071166.htm" TargetMode="External"/><Relationship Id="rId92" Type="http://schemas.openxmlformats.org/officeDocument/2006/relationships/hyperlink" Target="http://lgpsregs.org/timelineregs/LGPS2008Regs/SI20140044/20080238.htm"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schemeregs/lgpsregs2013/timeline.php" TargetMode="External"/><Relationship Id="rId87" Type="http://schemas.openxmlformats.org/officeDocument/2006/relationships/hyperlink" Target="http://lgpsregs.org/schemeregs/tpregs2014/timeline.php" TargetMode="External"/><Relationship Id="rId110" Type="http://schemas.openxmlformats.org/officeDocument/2006/relationships/hyperlink" Target="http://lgpsregs.org/timelineregs/LGPS2008Regs/SI20140044/20080239.htm" TargetMode="External"/><Relationship Id="rId115" Type="http://schemas.openxmlformats.org/officeDocument/2006/relationships/hyperlink" Target="http://lgpsregs.org/schemeregs/lgpsregs2013/timeline.php" TargetMode="External"/><Relationship Id="rId131" Type="http://schemas.openxmlformats.org/officeDocument/2006/relationships/hyperlink" Target="http://lgpsregs.org/timelineregs/LGPS2008Regs/SI20143061/pt6ch1.html" TargetMode="External"/><Relationship Id="rId136" Type="http://schemas.openxmlformats.org/officeDocument/2006/relationships/hyperlink" Target="http://lgpsregs.org/timelineregs/LGPS2008Regs/SI20140044/20071166.htm" TargetMode="External"/><Relationship Id="rId61" Type="http://schemas.openxmlformats.org/officeDocument/2006/relationships/hyperlink" Target="http://lgpsregs.org/schemeregs/tpregs2014/timeline.php" TargetMode="External"/><Relationship Id="rId82" Type="http://schemas.openxmlformats.org/officeDocument/2006/relationships/hyperlink" Target="http://lgpsregs.org/schemeregs/tpregs2014/timeline.php" TargetMode="External"/><Relationship Id="rId152" Type="http://schemas.openxmlformats.org/officeDocument/2006/relationships/hyperlink" Target="https://www.legislation.gov.uk/uksi/2011/1791/regulation/2/made"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pensions.westnorthants.gov.uk/information/support/forms/disputes/" TargetMode="External"/><Relationship Id="rId35" Type="http://schemas.openxmlformats.org/officeDocument/2006/relationships/hyperlink" Target="https://pensions.westnorthants.gov.uk/information/about-us/key-documents-northamptonshire/employer-policies/" TargetMode="External"/><Relationship Id="rId56" Type="http://schemas.openxmlformats.org/officeDocument/2006/relationships/hyperlink" Target="https://pensions.westnorthants.gov.uk/information/about-us/key-documents-northamptonshire/employer-policies/" TargetMode="External"/><Relationship Id="rId77" Type="http://schemas.openxmlformats.org/officeDocument/2006/relationships/hyperlink" Target="http://lgpsregs.org/timelineregs/LGPS2008Regs/SI20140044/20080239.htm" TargetMode="External"/><Relationship Id="rId100" Type="http://schemas.openxmlformats.org/officeDocument/2006/relationships/hyperlink" Target="http://lgpsregs.org/timelineregs/LGPS1995/19951019.htm" TargetMode="External"/><Relationship Id="rId105" Type="http://schemas.openxmlformats.org/officeDocument/2006/relationships/hyperlink" Target="http://lgpsregs.org/schemeregs/lgpsregs2013/timeline.php" TargetMode="External"/><Relationship Id="rId126" Type="http://schemas.openxmlformats.org/officeDocument/2006/relationships/hyperlink" Target="https://lgpsregs.org/timelineregs/LGPS2008Regs/SI20140044/20071166.htm" TargetMode="External"/><Relationship Id="rId147" Type="http://schemas.openxmlformats.org/officeDocument/2006/relationships/hyperlink" Target="https://lgpsregs.org/timelineregs/Amended/SI20053069/19971613_20053069.htm" TargetMode="Externa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tpregs2014/timeline.php" TargetMode="External"/><Relationship Id="rId72" Type="http://schemas.openxmlformats.org/officeDocument/2006/relationships/hyperlink" Target="http://lgpsregs.org/timelineregs/LGPS2008Regs/SI20140044/20080238.htm" TargetMode="External"/><Relationship Id="rId93" Type="http://schemas.openxmlformats.org/officeDocument/2006/relationships/hyperlink" Target="http://lgpsregs.org/timelineregs/LGPS2008Regs/SI20143061/pt2ch4.html" TargetMode="External"/><Relationship Id="rId98" Type="http://schemas.openxmlformats.org/officeDocument/2006/relationships/hyperlink" Target="http://lgpsregs.org/timelineregs/LGPS2008Regs/SI20140044/20071166.htm" TargetMode="External"/><Relationship Id="rId121" Type="http://schemas.openxmlformats.org/officeDocument/2006/relationships/hyperlink" Target="https://lgpsregs.org/timelineregs/LGPS2008Regs/SI20143061/pt4ch4.html" TargetMode="External"/><Relationship Id="rId142" Type="http://schemas.openxmlformats.org/officeDocument/2006/relationships/hyperlink" Target="http://lgpsregs.org/timelineregs/LGPS2008Regs/SI20140044/20071166.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westnorthants.gov.uk/information/about-us/key-documents-northamptonshire/funding-and-investment-policies/" TargetMode="External"/><Relationship Id="rId67" Type="http://schemas.openxmlformats.org/officeDocument/2006/relationships/hyperlink" Target="http://lgpsregs.org/schemeregs/lgpsregs2013/timeline.php" TargetMode="External"/><Relationship Id="rId116" Type="http://schemas.openxmlformats.org/officeDocument/2006/relationships/hyperlink" Target="http://lgpsregs.org/schemeregs/lgpsregs2013/timeline.php" TargetMode="External"/><Relationship Id="rId137" Type="http://schemas.openxmlformats.org/officeDocument/2006/relationships/hyperlink" Target="http://lgpsregs.org/schemeregs/tpregs2014/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westnorthants.gov.uk/information/about-us/key-documents-northamptonshire/employer-policies/" TargetMode="External"/><Relationship Id="rId62" Type="http://schemas.openxmlformats.org/officeDocument/2006/relationships/hyperlink" Target="https://pensions.westnorthants.gov.uk/information/about-us/key-documents-northamptonshire/employer-policies/"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schemeregs/tpregs2014/timeline.php" TargetMode="External"/><Relationship Id="rId111" Type="http://schemas.openxmlformats.org/officeDocument/2006/relationships/hyperlink" Target="http://lgpsregs.org/timelineregs/LGPS2008Regs/SI20140044/20080239.htm" TargetMode="External"/><Relationship Id="rId132" Type="http://schemas.openxmlformats.org/officeDocument/2006/relationships/hyperlink" Target="http://lgpsregs.org/timelineregs/LGPS2008Regs/SI20143061/pt2ch4.html" TargetMode="External"/><Relationship Id="rId153" Type="http://schemas.openxmlformats.org/officeDocument/2006/relationships/fontTable" Target="fontTable.xml"/><Relationship Id="rId15" Type="http://schemas.openxmlformats.org/officeDocument/2006/relationships/hyperlink" Target="https://pensions.westnorthants.gov.uk/information/about-us/key-documents-northamptonshire/business-plan-and-communications/"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schemeregs/tpregs2014/timeline.php" TargetMode="External"/><Relationship Id="rId127" Type="http://schemas.openxmlformats.org/officeDocument/2006/relationships/hyperlink" Target="http://lgpsregs.org/timelineregs/LGPS2008Regs/SI20140044/20080238.htm"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timelineregs/LGPS2008Regs/SI20143061/pt4ch1.html" TargetMode="External"/><Relationship Id="rId73" Type="http://schemas.openxmlformats.org/officeDocument/2006/relationships/hyperlink" Target="http://lgpsregs.org/timelineregs/LGPS2008Regs/SI20143061/pt2ch4.html" TargetMode="External"/><Relationship Id="rId78" Type="http://schemas.openxmlformats.org/officeDocument/2006/relationships/hyperlink" Target="http://lgpsregs.org/timelineregs/LGPS2008Regs/SI20143061/pt4ch3.html" TargetMode="External"/><Relationship Id="rId94" Type="http://schemas.openxmlformats.org/officeDocument/2006/relationships/hyperlink" Target="http://lgpsregs.org/schemeregs/lgpsregs2013/timeline.php" TargetMode="External"/><Relationship Id="rId99" Type="http://schemas.openxmlformats.org/officeDocument/2006/relationships/hyperlink" Target="http://lgpsregs.org/timelineregs/LGPS2008Regs/SI20143061/pt2ch4.html" TargetMode="External"/><Relationship Id="rId101" Type="http://schemas.openxmlformats.org/officeDocument/2006/relationships/hyperlink" Target="http://lgpsregs.org/timelineregs/LGPS1995/19951019.htm" TargetMode="External"/><Relationship Id="rId122" Type="http://schemas.openxmlformats.org/officeDocument/2006/relationships/hyperlink" Target="http://lgpsregs.org/schemeregs/tpregs2014/timeline.php" TargetMode="External"/><Relationship Id="rId143" Type="http://schemas.openxmlformats.org/officeDocument/2006/relationships/hyperlink" Target="https://lgpsregs.org/timelineregs/LGPS2008Regs/SI20143061/pt2ch4.html" TargetMode="External"/><Relationship Id="rId148" Type="http://schemas.openxmlformats.org/officeDocument/2006/relationships/hyperlink" Target="https://lgpsregs.org/timelineregs/LGPS2008Regs/SI20143061/pt4ch4.html" TargetMode="External"/><Relationship Id="rId4" Type="http://schemas.openxmlformats.org/officeDocument/2006/relationships/numbering" Target="numbering.xml"/><Relationship Id="rId9" Type="http://schemas.openxmlformats.org/officeDocument/2006/relationships/hyperlink" Target="https://pensions.westnorthants.gov.uk/information/about-us/key-documents-northamptonshire/governance-policies/"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schemeregs/tpregs2014/timeline.php" TargetMode="External"/><Relationship Id="rId89" Type="http://schemas.openxmlformats.org/officeDocument/2006/relationships/hyperlink" Target="http://lgpsregs.org/schemeregs/tpregs2014/timeline.php" TargetMode="External"/><Relationship Id="rId112" Type="http://schemas.openxmlformats.org/officeDocument/2006/relationships/hyperlink" Target="http://lgpsregs.org/schemeregs/lgpsregs2013/timeline.php" TargetMode="External"/><Relationship Id="rId133" Type="http://schemas.openxmlformats.org/officeDocument/2006/relationships/hyperlink" Target="http://lgpsregs.org/timelineregs/LGPS2008Regs/SI20143061/pt6ch2.html" TargetMode="External"/><Relationship Id="rId154" Type="http://schemas.openxmlformats.org/officeDocument/2006/relationships/theme" Target="theme/theme1.xm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westnorthants.gov.uk/information/about-us/key-documents-northamptonshire/employer-policies/" TargetMode="External"/><Relationship Id="rId58" Type="http://schemas.openxmlformats.org/officeDocument/2006/relationships/hyperlink" Target="https://pensions.westnorthants.gov.uk/information/about-us/key-documents-northamptonshire/employer-policies/" TargetMode="External"/><Relationship Id="rId79" Type="http://schemas.openxmlformats.org/officeDocument/2006/relationships/hyperlink" Target="http://lgpsregs.org/schemeregs/lgpsregs2013/timeline.php" TargetMode="External"/><Relationship Id="rId102" Type="http://schemas.openxmlformats.org/officeDocument/2006/relationships/hyperlink" Target="http://lgpsregs.org/schemeregs/lgpsregs2013/timeline.php" TargetMode="External"/><Relationship Id="rId123" Type="http://schemas.openxmlformats.org/officeDocument/2006/relationships/hyperlink" Target="http://lgpsregs.org/timelineregs/LGPS2008Regs/SI20140044/20080238.htm" TargetMode="External"/><Relationship Id="rId144" Type="http://schemas.openxmlformats.org/officeDocument/2006/relationships/hyperlink" Target="http://lgpsregs.org/schemeregs/lgpsregs2013/timeline.php" TargetMode="External"/><Relationship Id="rId90" Type="http://schemas.openxmlformats.org/officeDocument/2006/relationships/hyperlink" Target="http://lgpsregs.org/schemeregs/tpregs2014/time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fb421853-688c-4895-9bf8-6bc14ea16dd3">2025-06-02T23:00:00+00:00</Meetingdate>
    <Fund xmlns="fb421853-688c-4895-9bf8-6bc14ea16dd3">NPF</Fund>
    <Status xmlns="fb421853-688c-4895-9bf8-6bc14ea16dd3">Sent to DS</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91178-B767-4DA5-92D6-08B870AA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B7988-84E5-443D-90D5-2E115F3B2AD0}">
  <ds:schemaRefs>
    <ds:schemaRef ds:uri="http://schemas.microsoft.com/office/2006/metadata/properties"/>
    <ds:schemaRef ds:uri="http://schemas.microsoft.com/office/infopath/2007/PartnerControls"/>
    <ds:schemaRef ds:uri="903da782-ff01-4eb6-bfb8-7fab1db7d2c8"/>
    <ds:schemaRef ds:uri="5f08f1fb-8c34-44d6-a8d5-778f680b1754"/>
    <ds:schemaRef ds:uri="fb421853-688c-4895-9bf8-6bc14ea16dd3"/>
  </ds:schemaRefs>
</ds:datastoreItem>
</file>

<file path=customXml/itemProps3.xml><?xml version="1.0" encoding="utf-8"?>
<ds:datastoreItem xmlns:ds="http://schemas.openxmlformats.org/officeDocument/2006/customXml" ds:itemID="{33DB6C20-B6FC-47F1-90A0-5BEB4BA0F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7303</Words>
  <Characters>41631</Characters>
  <Application>Microsoft Office Word</Application>
  <DocSecurity>0</DocSecurity>
  <Lines>346</Lines>
  <Paragraphs>97</Paragraphs>
  <ScaleCrop>false</ScaleCrop>
  <Company>Northants Unitary</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9</cp:revision>
  <dcterms:created xsi:type="dcterms:W3CDTF">2025-04-28T13:42:00Z</dcterms:created>
  <dcterms:modified xsi:type="dcterms:W3CDTF">2025-07-17T09:30:00Z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