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C39F" w14:textId="77777777" w:rsidR="008F58F3" w:rsidRDefault="005035E2" w:rsidP="002448AF">
      <w:pPr>
        <w:pStyle w:val="BodyText"/>
        <w:ind w:left="100"/>
        <w:rPr>
          <w:u w:val="none"/>
        </w:rPr>
      </w:pPr>
      <w:r>
        <w:t>Cambridgeshire</w:t>
      </w:r>
      <w:r>
        <w:rPr>
          <w:spacing w:val="-7"/>
        </w:rPr>
        <w:t xml:space="preserve"> </w:t>
      </w:r>
      <w:r>
        <w:t>Pension</w:t>
      </w:r>
      <w:r>
        <w:rPr>
          <w:spacing w:val="-5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Plan</w:t>
      </w:r>
    </w:p>
    <w:p w14:paraId="54487324" w14:textId="77777777" w:rsidR="008F58F3" w:rsidRDefault="005035E2" w:rsidP="002448AF">
      <w:pPr>
        <w:pStyle w:val="BodyText"/>
        <w:spacing w:before="240"/>
        <w:ind w:left="100"/>
        <w:rPr>
          <w:u w:val="none"/>
        </w:rPr>
      </w:pPr>
      <w:r>
        <w:t>Calendar</w:t>
      </w:r>
      <w:r>
        <w:rPr>
          <w:spacing w:val="-7"/>
        </w:rPr>
        <w:t xml:space="preserve"> </w:t>
      </w:r>
      <w:r>
        <w:rPr>
          <w:spacing w:val="-4"/>
        </w:rPr>
        <w:t>Year</w:t>
      </w:r>
    </w:p>
    <w:p w14:paraId="1B3A1265" w14:textId="1D8D714A" w:rsidR="005C351B" w:rsidRDefault="005C351B" w:rsidP="002448AF">
      <w:pPr>
        <w:pStyle w:val="BodyText"/>
        <w:spacing w:before="240"/>
        <w:ind w:left="100"/>
        <w:rPr>
          <w:u w:val="none"/>
        </w:rPr>
      </w:pPr>
      <w:r>
        <w:rPr>
          <w:spacing w:val="-4"/>
        </w:rPr>
        <w:t>2025</w:t>
      </w:r>
    </w:p>
    <w:p w14:paraId="11BE5184" w14:textId="77777777" w:rsidR="00EF6425" w:rsidRDefault="00EF6425" w:rsidP="00EF6425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4D49ED26" w14:textId="77777777" w:rsidR="00EF6425" w:rsidRDefault="00EF6425" w:rsidP="00EF6425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EF6425" w14:paraId="42AB0906" w14:textId="77777777" w:rsidTr="00636855">
        <w:trPr>
          <w:trHeight w:val="585"/>
        </w:trPr>
        <w:tc>
          <w:tcPr>
            <w:tcW w:w="7509" w:type="dxa"/>
          </w:tcPr>
          <w:p w14:paraId="22E7DB6D" w14:textId="00FB3375" w:rsidR="00EF6425" w:rsidRDefault="00EF6425" w:rsidP="00EF6425">
            <w:pPr>
              <w:pStyle w:val="TableParagraph"/>
              <w:spacing w:line="292" w:lineRule="exact"/>
              <w:rPr>
                <w:sz w:val="24"/>
              </w:rPr>
            </w:pPr>
            <w:bookmarkStart w:id="0" w:name="_Hlk190427701"/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at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92" w:type="dxa"/>
          </w:tcPr>
          <w:p w14:paraId="33D9B96B" w14:textId="77777777" w:rsidR="00EF6425" w:rsidRDefault="00EF6425" w:rsidP="00EF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6425" w14:paraId="36C08F1E" w14:textId="77777777" w:rsidTr="00636855">
        <w:trPr>
          <w:trHeight w:val="585"/>
        </w:trPr>
        <w:tc>
          <w:tcPr>
            <w:tcW w:w="7509" w:type="dxa"/>
          </w:tcPr>
          <w:p w14:paraId="606A22C6" w14:textId="3FF1BFD4" w:rsidR="00EF6425" w:rsidRDefault="00EF6425" w:rsidP="00EF642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interim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decarbonisation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in-scope</w:t>
            </w:r>
            <w:r>
              <w:rPr>
                <w:spacing w:val="-2"/>
                <w:sz w:val="24"/>
              </w:rPr>
              <w:t xml:space="preserve"> assets</w:t>
            </w:r>
          </w:p>
        </w:tc>
        <w:tc>
          <w:tcPr>
            <w:tcW w:w="1392" w:type="dxa"/>
          </w:tcPr>
          <w:p w14:paraId="62C4E636" w14:textId="77777777" w:rsidR="00EF6425" w:rsidRDefault="00EF6425" w:rsidP="00EF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6425" w14:paraId="4A214969" w14:textId="77777777" w:rsidTr="00636855">
        <w:trPr>
          <w:trHeight w:val="585"/>
        </w:trPr>
        <w:tc>
          <w:tcPr>
            <w:tcW w:w="7509" w:type="dxa"/>
          </w:tcPr>
          <w:p w14:paraId="7A0A209A" w14:textId="77777777" w:rsidR="00EF6425" w:rsidRDefault="00EF6425" w:rsidP="002448AF">
            <w:pPr>
              <w:pStyle w:val="TableParagraph"/>
              <w:tabs>
                <w:tab w:val="left" w:pos="257"/>
              </w:tabs>
              <w:rPr>
                <w:sz w:val="24"/>
              </w:rPr>
            </w:pPr>
            <w:r>
              <w:rPr>
                <w:sz w:val="24"/>
              </w:rPr>
              <w:t>Consider</w:t>
            </w:r>
            <w:r w:rsidRPr="002448AF">
              <w:rPr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 w:rsidRPr="002448AF">
              <w:rPr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 w:rsidRPr="002448AF">
              <w:rPr>
                <w:sz w:val="24"/>
              </w:rPr>
              <w:t xml:space="preserve"> </w:t>
            </w:r>
            <w:r>
              <w:rPr>
                <w:sz w:val="24"/>
              </w:rPr>
              <w:t>granular</w:t>
            </w:r>
            <w:r w:rsidRPr="002448AF">
              <w:rPr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 w:rsidRPr="002448AF">
              <w:rPr>
                <w:sz w:val="24"/>
              </w:rPr>
              <w:t xml:space="preserve"> across:</w:t>
            </w:r>
          </w:p>
          <w:p w14:paraId="71919D84" w14:textId="77777777" w:rsidR="00EF6425" w:rsidRDefault="00EF6425" w:rsidP="00EF6425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left="257" w:hanging="128"/>
              <w:rPr>
                <w:sz w:val="24"/>
              </w:rPr>
            </w:pPr>
            <w:r>
              <w:rPr>
                <w:sz w:val="24"/>
              </w:rPr>
              <w:t>Sustainable/Climate</w:t>
            </w:r>
            <w:r w:rsidRPr="002448AF">
              <w:rPr>
                <w:sz w:val="24"/>
              </w:rPr>
              <w:t xml:space="preserve"> solutions</w:t>
            </w:r>
          </w:p>
          <w:p w14:paraId="7A54CE9B" w14:textId="77777777" w:rsidR="00EF6425" w:rsidRDefault="00EF6425" w:rsidP="00EF6425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left="257" w:hanging="128"/>
              <w:rPr>
                <w:sz w:val="24"/>
              </w:rPr>
            </w:pPr>
            <w:r>
              <w:rPr>
                <w:sz w:val="24"/>
              </w:rPr>
              <w:t>Transition</w:t>
            </w:r>
            <w:r w:rsidRPr="002448AF">
              <w:rPr>
                <w:sz w:val="24"/>
              </w:rPr>
              <w:t xml:space="preserve"> alignment</w:t>
            </w:r>
          </w:p>
          <w:p w14:paraId="7E1A9F1C" w14:textId="228701AD" w:rsidR="00EF6425" w:rsidRDefault="00EF6425" w:rsidP="002448AF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left="257" w:hanging="128"/>
              <w:rPr>
                <w:sz w:val="24"/>
              </w:rPr>
            </w:pPr>
            <w:r w:rsidRPr="002448AF">
              <w:rPr>
                <w:sz w:val="24"/>
              </w:rPr>
              <w:t>Stewardship</w:t>
            </w:r>
          </w:p>
        </w:tc>
        <w:tc>
          <w:tcPr>
            <w:tcW w:w="1392" w:type="dxa"/>
          </w:tcPr>
          <w:p w14:paraId="5E56FC7E" w14:textId="77777777" w:rsidR="00EF6425" w:rsidRDefault="00EF6425" w:rsidP="00EF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DE06138" w14:textId="6F7D8862" w:rsidR="005C351B" w:rsidRDefault="005C351B" w:rsidP="002448A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4"/>
        </w:rPr>
        <w:t xml:space="preserve"> </w:t>
      </w:r>
      <w:r w:rsidR="00EF6425">
        <w:t xml:space="preserve">2 </w:t>
      </w:r>
      <w:r>
        <w:rPr>
          <w:spacing w:val="-4"/>
        </w:rPr>
        <w:t>2025</w:t>
      </w:r>
    </w:p>
    <w:p w14:paraId="43FE617C" w14:textId="77777777" w:rsidR="005C351B" w:rsidRDefault="005C351B" w:rsidP="005C351B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5C351B" w14:paraId="0A863982" w14:textId="77777777" w:rsidTr="00636855">
        <w:trPr>
          <w:trHeight w:val="880"/>
        </w:trPr>
        <w:tc>
          <w:tcPr>
            <w:tcW w:w="7509" w:type="dxa"/>
          </w:tcPr>
          <w:p w14:paraId="2C4E1748" w14:textId="3DE602AD" w:rsidR="005C351B" w:rsidRDefault="005C351B" w:rsidP="00244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connections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biodiversity/natural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as enhancing reporting to cover biodiversity and nature </w:t>
            </w:r>
            <w:proofErr w:type="spellStart"/>
            <w:r>
              <w:rPr>
                <w:sz w:val="24"/>
              </w:rPr>
              <w:t>footprinting</w:t>
            </w:r>
            <w:proofErr w:type="spellEnd"/>
            <w:r>
              <w:rPr>
                <w:sz w:val="24"/>
              </w:rPr>
              <w:t xml:space="preserve"> in</w:t>
            </w:r>
            <w:r w:rsidR="00EF6425">
              <w:rPr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Timberland</w:t>
            </w:r>
            <w:r w:rsidR="00FC77C3">
              <w:rPr>
                <w:spacing w:val="-2"/>
                <w:sz w:val="24"/>
              </w:rPr>
              <w:t xml:space="preserve"> and other relevant asset classes</w:t>
            </w:r>
          </w:p>
        </w:tc>
        <w:tc>
          <w:tcPr>
            <w:tcW w:w="1392" w:type="dxa"/>
          </w:tcPr>
          <w:p w14:paraId="4ADFE5F8" w14:textId="77777777" w:rsidR="005C351B" w:rsidRDefault="005C351B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C351B" w14:paraId="48E50054" w14:textId="77777777" w:rsidTr="00636855">
        <w:trPr>
          <w:trHeight w:val="585"/>
        </w:trPr>
        <w:tc>
          <w:tcPr>
            <w:tcW w:w="7509" w:type="dxa"/>
          </w:tcPr>
          <w:p w14:paraId="1E60CADC" w14:textId="121382FE" w:rsidR="005C351B" w:rsidRDefault="00FC77C3" w:rsidP="002448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Engage with</w:t>
            </w:r>
            <w:r w:rsidR="005035E2">
              <w:rPr>
                <w:sz w:val="24"/>
              </w:rPr>
              <w:t xml:space="preserve"> the ACCESS pool to apply extra pressure on active</w:t>
            </w:r>
            <w:r w:rsidR="005035E2">
              <w:rPr>
                <w:spacing w:val="-4"/>
                <w:sz w:val="24"/>
              </w:rPr>
              <w:t xml:space="preserve"> </w:t>
            </w:r>
            <w:r w:rsidR="005035E2">
              <w:rPr>
                <w:sz w:val="24"/>
              </w:rPr>
              <w:t>managers</w:t>
            </w:r>
            <w:r w:rsidR="005035E2">
              <w:rPr>
                <w:spacing w:val="-4"/>
                <w:sz w:val="24"/>
              </w:rPr>
              <w:t xml:space="preserve"> </w:t>
            </w:r>
            <w:r w:rsidR="005035E2">
              <w:rPr>
                <w:sz w:val="24"/>
              </w:rPr>
              <w:t>to</w:t>
            </w:r>
            <w:r w:rsidR="005035E2">
              <w:rPr>
                <w:spacing w:val="-3"/>
                <w:sz w:val="24"/>
              </w:rPr>
              <w:t xml:space="preserve"> </w:t>
            </w:r>
            <w:r w:rsidR="005035E2">
              <w:rPr>
                <w:sz w:val="24"/>
              </w:rPr>
              <w:t>implement</w:t>
            </w:r>
            <w:r w:rsidR="005035E2">
              <w:rPr>
                <w:spacing w:val="-5"/>
                <w:sz w:val="24"/>
              </w:rPr>
              <w:t xml:space="preserve"> </w:t>
            </w:r>
            <w:r w:rsidR="005035E2">
              <w:rPr>
                <w:sz w:val="24"/>
              </w:rPr>
              <w:t>carbon</w:t>
            </w:r>
            <w:r w:rsidR="005035E2">
              <w:rPr>
                <w:spacing w:val="4"/>
                <w:sz w:val="24"/>
              </w:rPr>
              <w:t xml:space="preserve"> </w:t>
            </w:r>
            <w:r w:rsidR="005035E2">
              <w:rPr>
                <w:spacing w:val="-2"/>
                <w:sz w:val="24"/>
              </w:rPr>
              <w:t>reduction</w:t>
            </w:r>
            <w:r w:rsidR="005035E2">
              <w:rPr>
                <w:sz w:val="24"/>
              </w:rPr>
              <w:t xml:space="preserve"> measures</w:t>
            </w:r>
            <w:r w:rsidR="005035E2">
              <w:rPr>
                <w:spacing w:val="-7"/>
                <w:sz w:val="24"/>
              </w:rPr>
              <w:t xml:space="preserve"> </w:t>
            </w:r>
            <w:r w:rsidR="005035E2">
              <w:rPr>
                <w:sz w:val="24"/>
              </w:rPr>
              <w:t>and</w:t>
            </w:r>
            <w:r w:rsidR="005035E2">
              <w:rPr>
                <w:spacing w:val="-4"/>
                <w:sz w:val="24"/>
              </w:rPr>
              <w:t xml:space="preserve"> </w:t>
            </w:r>
            <w:r w:rsidR="005035E2">
              <w:rPr>
                <w:sz w:val="24"/>
              </w:rPr>
              <w:t>increase</w:t>
            </w:r>
            <w:r w:rsidR="005035E2">
              <w:rPr>
                <w:spacing w:val="-4"/>
                <w:sz w:val="24"/>
              </w:rPr>
              <w:t xml:space="preserve"> </w:t>
            </w:r>
            <w:r w:rsidR="005035E2">
              <w:rPr>
                <w:sz w:val="24"/>
              </w:rPr>
              <w:t>the</w:t>
            </w:r>
            <w:r w:rsidR="005035E2">
              <w:rPr>
                <w:spacing w:val="-2"/>
                <w:sz w:val="24"/>
              </w:rPr>
              <w:t xml:space="preserve"> </w:t>
            </w:r>
            <w:r w:rsidR="005035E2">
              <w:rPr>
                <w:sz w:val="24"/>
              </w:rPr>
              <w:t>sustainability</w:t>
            </w:r>
            <w:r w:rsidR="005035E2">
              <w:rPr>
                <w:spacing w:val="-3"/>
                <w:sz w:val="24"/>
              </w:rPr>
              <w:t xml:space="preserve"> </w:t>
            </w:r>
            <w:r w:rsidR="005035E2">
              <w:rPr>
                <w:sz w:val="24"/>
              </w:rPr>
              <w:t>of</w:t>
            </w:r>
            <w:r w:rsidR="005035E2">
              <w:rPr>
                <w:spacing w:val="-4"/>
                <w:sz w:val="24"/>
              </w:rPr>
              <w:t xml:space="preserve"> </w:t>
            </w:r>
            <w:r w:rsidR="005035E2">
              <w:rPr>
                <w:sz w:val="24"/>
              </w:rPr>
              <w:t>the</w:t>
            </w:r>
            <w:r w:rsidR="005035E2">
              <w:rPr>
                <w:spacing w:val="-4"/>
                <w:sz w:val="24"/>
              </w:rPr>
              <w:t xml:space="preserve"> </w:t>
            </w:r>
            <w:r w:rsidR="005035E2">
              <w:rPr>
                <w:sz w:val="24"/>
              </w:rPr>
              <w:t>portfolios</w:t>
            </w:r>
            <w:r w:rsidR="005035E2">
              <w:rPr>
                <w:spacing w:val="-5"/>
                <w:sz w:val="24"/>
              </w:rPr>
              <w:t xml:space="preserve"> </w:t>
            </w:r>
            <w:r w:rsidR="005035E2">
              <w:rPr>
                <w:sz w:val="24"/>
              </w:rPr>
              <w:t>they</w:t>
            </w:r>
            <w:r w:rsidR="005035E2">
              <w:rPr>
                <w:spacing w:val="-4"/>
                <w:sz w:val="24"/>
              </w:rPr>
              <w:t xml:space="preserve"> </w:t>
            </w:r>
            <w:r w:rsidR="005035E2">
              <w:rPr>
                <w:spacing w:val="-2"/>
                <w:sz w:val="24"/>
              </w:rPr>
              <w:t>manage</w:t>
            </w:r>
            <w:r>
              <w:rPr>
                <w:spacing w:val="-2"/>
                <w:sz w:val="24"/>
              </w:rPr>
              <w:t>, with a focus on the Fund’s most carbon-exposed portfolio companies (a climate engagement target list)</w:t>
            </w:r>
          </w:p>
        </w:tc>
        <w:tc>
          <w:tcPr>
            <w:tcW w:w="1392" w:type="dxa"/>
          </w:tcPr>
          <w:p w14:paraId="025318A4" w14:textId="77777777" w:rsidR="005C351B" w:rsidRDefault="005C351B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6425" w14:paraId="292D0AFA" w14:textId="77777777" w:rsidTr="00636855">
        <w:trPr>
          <w:trHeight w:val="585"/>
        </w:trPr>
        <w:tc>
          <w:tcPr>
            <w:tcW w:w="7509" w:type="dxa"/>
          </w:tcPr>
          <w:p w14:paraId="5EF092BC" w14:textId="1AD616C2" w:rsidR="00EF6425" w:rsidRDefault="00EF6425" w:rsidP="00EF642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Follow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carbon data availability and quality while challenging reporting metrics to</w:t>
            </w:r>
            <w:r w:rsidR="00A11AB5">
              <w:rPr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zero </w:t>
            </w:r>
            <w:r>
              <w:rPr>
                <w:spacing w:val="-2"/>
                <w:sz w:val="24"/>
              </w:rPr>
              <w:t>alignment</w:t>
            </w:r>
          </w:p>
        </w:tc>
        <w:tc>
          <w:tcPr>
            <w:tcW w:w="1392" w:type="dxa"/>
          </w:tcPr>
          <w:p w14:paraId="4E3A2F15" w14:textId="77777777" w:rsidR="00EF6425" w:rsidRDefault="00EF6425" w:rsidP="00EF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AD3ED0A" w14:textId="491F227A" w:rsidR="00F819C7" w:rsidRDefault="00F819C7" w:rsidP="00F819C7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4"/>
        </w:rPr>
        <w:t xml:space="preserve"> </w:t>
      </w:r>
      <w:r>
        <w:t xml:space="preserve">3 </w:t>
      </w:r>
      <w:r>
        <w:rPr>
          <w:spacing w:val="-4"/>
        </w:rPr>
        <w:t>2025</w:t>
      </w:r>
    </w:p>
    <w:p w14:paraId="1F395FD1" w14:textId="77777777" w:rsidR="00F819C7" w:rsidRDefault="00F819C7" w:rsidP="00F819C7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AE00BE" w14:paraId="6EDB88E6" w14:textId="77777777" w:rsidTr="00636855">
        <w:trPr>
          <w:trHeight w:val="585"/>
        </w:trPr>
        <w:tc>
          <w:tcPr>
            <w:tcW w:w="7509" w:type="dxa"/>
          </w:tcPr>
          <w:p w14:paraId="7ABDBCD8" w14:textId="759E6F18" w:rsidR="00AE00BE" w:rsidRDefault="00AE00BE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at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2025, including attribution of changes to climate metrics</w:t>
            </w:r>
          </w:p>
        </w:tc>
        <w:tc>
          <w:tcPr>
            <w:tcW w:w="1392" w:type="dxa"/>
          </w:tcPr>
          <w:p w14:paraId="5C02B4B6" w14:textId="77777777" w:rsidR="00AE00BE" w:rsidRDefault="00AE00BE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19C7" w14:paraId="307F17FA" w14:textId="77777777" w:rsidTr="00636855">
        <w:trPr>
          <w:trHeight w:val="585"/>
        </w:trPr>
        <w:tc>
          <w:tcPr>
            <w:tcW w:w="7509" w:type="dxa"/>
          </w:tcPr>
          <w:p w14:paraId="08C286F1" w14:textId="50EE37EB" w:rsidR="00F819C7" w:rsidRDefault="00F819C7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(Private </w:t>
            </w:r>
            <w:r w:rsidR="00AE00BE"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quity</w:t>
            </w:r>
            <w:r w:rsidR="00AE00B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 w:rsidR="00AE00B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property) as part of the Fund’s investment strategy review</w:t>
            </w:r>
          </w:p>
        </w:tc>
        <w:tc>
          <w:tcPr>
            <w:tcW w:w="1392" w:type="dxa"/>
          </w:tcPr>
          <w:p w14:paraId="29BF71D7" w14:textId="77777777" w:rsidR="00F819C7" w:rsidRDefault="00F819C7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E00BE" w14:paraId="3E1E513A" w14:textId="77777777" w:rsidTr="00636855">
        <w:trPr>
          <w:trHeight w:val="585"/>
        </w:trPr>
        <w:tc>
          <w:tcPr>
            <w:tcW w:w="7509" w:type="dxa"/>
          </w:tcPr>
          <w:p w14:paraId="2912283F" w14:textId="4D340D06" w:rsidR="00AE00BE" w:rsidRDefault="00AE00BE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insights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support </w:t>
            </w:r>
            <w:r>
              <w:rPr>
                <w:sz w:val="24"/>
              </w:rPr>
              <w:t>climate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(TCFD)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consultation</w:t>
            </w:r>
          </w:p>
        </w:tc>
        <w:tc>
          <w:tcPr>
            <w:tcW w:w="1392" w:type="dxa"/>
          </w:tcPr>
          <w:p w14:paraId="389EC5FD" w14:textId="77777777" w:rsidR="00AE00BE" w:rsidRDefault="00AE00BE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EC257C5" w14:textId="5AB397B3" w:rsidR="00AE00BE" w:rsidRDefault="00AE00BE" w:rsidP="00AE00BE">
      <w:pPr>
        <w:pStyle w:val="BodyText"/>
        <w:spacing w:before="240"/>
        <w:ind w:left="100"/>
        <w:rPr>
          <w:u w:val="none"/>
        </w:rPr>
      </w:pPr>
      <w:bookmarkStart w:id="1" w:name="_Hlk190437924"/>
      <w:bookmarkEnd w:id="0"/>
      <w:r>
        <w:t>Quarter</w:t>
      </w:r>
      <w:r>
        <w:rPr>
          <w:spacing w:val="-4"/>
        </w:rPr>
        <w:t xml:space="preserve"> </w:t>
      </w:r>
      <w:r>
        <w:t xml:space="preserve">4 </w:t>
      </w:r>
      <w:r>
        <w:rPr>
          <w:spacing w:val="-4"/>
        </w:rPr>
        <w:t>2025</w:t>
      </w:r>
    </w:p>
    <w:p w14:paraId="40AE029C" w14:textId="77777777" w:rsidR="00AE00BE" w:rsidRDefault="00AE00BE" w:rsidP="00AE00BE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AE00BE" w14:paraId="2933E2DB" w14:textId="77777777" w:rsidTr="00636855">
        <w:trPr>
          <w:trHeight w:val="585"/>
        </w:trPr>
        <w:tc>
          <w:tcPr>
            <w:tcW w:w="7509" w:type="dxa"/>
          </w:tcPr>
          <w:p w14:paraId="6EA6FB54" w14:textId="01A45669" w:rsidR="00AE00BE" w:rsidRDefault="00AE00BE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Reconsider including Scope 3 data in Fund’s climate-related targets after completing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 is sufficiently robust</w:t>
            </w:r>
          </w:p>
        </w:tc>
        <w:tc>
          <w:tcPr>
            <w:tcW w:w="1392" w:type="dxa"/>
          </w:tcPr>
          <w:p w14:paraId="1704AB7F" w14:textId="77777777" w:rsidR="00AE00BE" w:rsidRDefault="00AE00BE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bookmarkEnd w:id="1"/>
    </w:tbl>
    <w:p w14:paraId="033CB3DD" w14:textId="77777777" w:rsidR="00AE00BE" w:rsidRDefault="00AE00BE" w:rsidP="005C351B">
      <w:pPr>
        <w:pStyle w:val="BodyText"/>
        <w:ind w:left="100"/>
        <w:rPr>
          <w:spacing w:val="-4"/>
        </w:rPr>
      </w:pPr>
    </w:p>
    <w:p w14:paraId="7F8D4011" w14:textId="77777777" w:rsidR="00AD08BD" w:rsidRDefault="00AD08BD" w:rsidP="005C351B">
      <w:pPr>
        <w:pStyle w:val="BodyText"/>
        <w:ind w:left="100"/>
        <w:rPr>
          <w:spacing w:val="-4"/>
        </w:rPr>
      </w:pPr>
    </w:p>
    <w:p w14:paraId="7EA3F56E" w14:textId="77777777" w:rsidR="00AE00BE" w:rsidRDefault="00AE00BE" w:rsidP="005C351B">
      <w:pPr>
        <w:pStyle w:val="BodyText"/>
        <w:ind w:left="100"/>
        <w:rPr>
          <w:spacing w:val="-4"/>
        </w:rPr>
      </w:pPr>
    </w:p>
    <w:p w14:paraId="1C241F01" w14:textId="77777777" w:rsidR="00E7313C" w:rsidRDefault="00E7313C" w:rsidP="002448AF">
      <w:pPr>
        <w:pStyle w:val="BodyText"/>
        <w:spacing w:before="240"/>
        <w:ind w:left="100"/>
        <w:rPr>
          <w:u w:val="none"/>
        </w:rPr>
      </w:pPr>
      <w:r>
        <w:lastRenderedPageBreak/>
        <w:t>Prior</w:t>
      </w:r>
      <w:r>
        <w:rPr>
          <w:spacing w:val="-7"/>
        </w:rPr>
        <w:t xml:space="preserve"> </w:t>
      </w:r>
      <w:r>
        <w:t>Calendar</w:t>
      </w:r>
      <w:r>
        <w:rPr>
          <w:spacing w:val="-4"/>
        </w:rPr>
        <w:t xml:space="preserve"> Years</w:t>
      </w:r>
    </w:p>
    <w:p w14:paraId="3E32D469" w14:textId="77777777" w:rsidR="00E7313C" w:rsidRDefault="00E7313C" w:rsidP="002448AF">
      <w:pPr>
        <w:pStyle w:val="BodyText"/>
        <w:spacing w:before="240"/>
        <w:ind w:left="100"/>
        <w:rPr>
          <w:u w:val="none"/>
        </w:rPr>
      </w:pPr>
      <w:r>
        <w:rPr>
          <w:spacing w:val="-4"/>
        </w:rPr>
        <w:t>2024</w:t>
      </w:r>
    </w:p>
    <w:p w14:paraId="3F0BA479" w14:textId="77777777" w:rsidR="00E7313C" w:rsidRDefault="00E7313C" w:rsidP="002448A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3CB1981D" w14:textId="77777777" w:rsidR="00E7313C" w:rsidRDefault="00E7313C" w:rsidP="00E7313C">
      <w:pPr>
        <w:spacing w:before="64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E7313C" w14:paraId="41373118" w14:textId="77777777" w:rsidTr="00636855">
        <w:trPr>
          <w:trHeight w:val="690"/>
        </w:trPr>
        <w:tc>
          <w:tcPr>
            <w:tcW w:w="7509" w:type="dxa"/>
          </w:tcPr>
          <w:p w14:paraId="0425686E" w14:textId="77777777" w:rsidR="00E7313C" w:rsidRDefault="00E7313C" w:rsidP="006368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beyond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climate reporting and target setting</w:t>
            </w:r>
          </w:p>
        </w:tc>
        <w:tc>
          <w:tcPr>
            <w:tcW w:w="1392" w:type="dxa"/>
          </w:tcPr>
          <w:p w14:paraId="2A23F9E9" w14:textId="77777777" w:rsidR="00E7313C" w:rsidRDefault="00E7313C" w:rsidP="00636855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E7313C" w14:paraId="1B84612D" w14:textId="77777777" w:rsidTr="00636855">
        <w:trPr>
          <w:trHeight w:val="881"/>
        </w:trPr>
        <w:tc>
          <w:tcPr>
            <w:tcW w:w="7509" w:type="dxa"/>
          </w:tcPr>
          <w:p w14:paraId="7D632A33" w14:textId="77777777" w:rsidR="00E7313C" w:rsidRDefault="00E7313C" w:rsidP="0063685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incorporating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metric,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SBTi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Based</w:t>
            </w:r>
          </w:p>
          <w:p w14:paraId="6056E77A" w14:textId="77777777" w:rsidR="00E7313C" w:rsidRDefault="00E7313C" w:rsidP="0063685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Targets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Initiative)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alignment,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effective</w:t>
            </w:r>
          </w:p>
          <w:p w14:paraId="00FB2464" w14:textId="77777777" w:rsidR="00E7313C" w:rsidRDefault="00E7313C" w:rsidP="0063685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2"/>
                <w:sz w:val="24"/>
              </w:rPr>
              <w:t xml:space="preserve"> Analysis</w:t>
            </w:r>
          </w:p>
        </w:tc>
        <w:tc>
          <w:tcPr>
            <w:tcW w:w="1392" w:type="dxa"/>
          </w:tcPr>
          <w:p w14:paraId="3DAFC77A" w14:textId="77777777" w:rsidR="00E7313C" w:rsidRDefault="00E7313C" w:rsidP="00636855">
            <w:pPr>
              <w:pStyle w:val="TableParagraph"/>
              <w:spacing w:before="2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E7313C" w14:paraId="12398E3C" w14:textId="77777777" w:rsidTr="00636855">
        <w:trPr>
          <w:trHeight w:val="693"/>
        </w:trPr>
        <w:tc>
          <w:tcPr>
            <w:tcW w:w="7509" w:type="dxa"/>
          </w:tcPr>
          <w:p w14:paraId="4090AFB9" w14:textId="77777777" w:rsidR="00E7313C" w:rsidRDefault="00E7313C" w:rsidP="00636855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alternative </w:t>
            </w:r>
            <w:r>
              <w:rPr>
                <w:spacing w:val="-2"/>
                <w:sz w:val="24"/>
              </w:rPr>
              <w:t>assets</w:t>
            </w:r>
          </w:p>
        </w:tc>
        <w:tc>
          <w:tcPr>
            <w:tcW w:w="1392" w:type="dxa"/>
          </w:tcPr>
          <w:p w14:paraId="09B224C7" w14:textId="77777777" w:rsidR="00E7313C" w:rsidRDefault="00E7313C" w:rsidP="00636855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E7313C" w14:paraId="44978CB4" w14:textId="77777777" w:rsidTr="00636855">
        <w:trPr>
          <w:trHeight w:val="585"/>
        </w:trPr>
        <w:tc>
          <w:tcPr>
            <w:tcW w:w="7509" w:type="dxa"/>
          </w:tcPr>
          <w:p w14:paraId="45124028" w14:textId="77777777" w:rsidR="00E7313C" w:rsidRDefault="00E7313C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(Timberland/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  <w:p w14:paraId="68340663" w14:textId="77777777" w:rsidR="00E7313C" w:rsidRDefault="00E7313C" w:rsidP="0063685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affordable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housing)</w:t>
            </w:r>
          </w:p>
        </w:tc>
        <w:tc>
          <w:tcPr>
            <w:tcW w:w="1392" w:type="dxa"/>
          </w:tcPr>
          <w:p w14:paraId="2EE5E539" w14:textId="77777777" w:rsidR="00E7313C" w:rsidRDefault="00E7313C" w:rsidP="00636855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E7313C" w14:paraId="672F8F68" w14:textId="77777777" w:rsidTr="00636855">
        <w:trPr>
          <w:trHeight w:val="400"/>
        </w:trPr>
        <w:tc>
          <w:tcPr>
            <w:tcW w:w="7509" w:type="dxa"/>
          </w:tcPr>
          <w:p w14:paraId="04FDBCCC" w14:textId="77777777" w:rsidR="00E7313C" w:rsidRDefault="00E7313C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metrics</w:t>
            </w:r>
          </w:p>
        </w:tc>
        <w:tc>
          <w:tcPr>
            <w:tcW w:w="1392" w:type="dxa"/>
          </w:tcPr>
          <w:p w14:paraId="154084B3" w14:textId="77777777" w:rsidR="00E7313C" w:rsidRDefault="00E7313C" w:rsidP="00636855">
            <w:pPr>
              <w:pStyle w:val="TableParagraph"/>
              <w:spacing w:line="380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E7313C" w14:paraId="0E4DD0B2" w14:textId="77777777" w:rsidTr="00636855">
        <w:trPr>
          <w:trHeight w:val="397"/>
        </w:trPr>
        <w:tc>
          <w:tcPr>
            <w:tcW w:w="7509" w:type="dxa"/>
          </w:tcPr>
          <w:p w14:paraId="269D7475" w14:textId="77777777" w:rsidR="00E7313C" w:rsidRDefault="00E7313C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draft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Stewardship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ahead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FRC</w:t>
            </w:r>
          </w:p>
        </w:tc>
        <w:tc>
          <w:tcPr>
            <w:tcW w:w="1392" w:type="dxa"/>
          </w:tcPr>
          <w:p w14:paraId="018960A8" w14:textId="77777777" w:rsidR="00E7313C" w:rsidRDefault="00E7313C" w:rsidP="00636855">
            <w:pPr>
              <w:pStyle w:val="TableParagraph"/>
              <w:spacing w:line="378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E7313C" w14:paraId="4E726CAF" w14:textId="77777777" w:rsidTr="00636855">
        <w:trPr>
          <w:trHeight w:val="587"/>
        </w:trPr>
        <w:tc>
          <w:tcPr>
            <w:tcW w:w="7509" w:type="dxa"/>
          </w:tcPr>
          <w:p w14:paraId="5A4BF0F7" w14:textId="77777777" w:rsidR="00E7313C" w:rsidRDefault="00E7313C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feasibility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emissions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reduction</w:t>
            </w:r>
          </w:p>
          <w:p w14:paraId="2E6810D5" w14:textId="77777777" w:rsidR="00E7313C" w:rsidRDefault="00E7313C" w:rsidP="0063685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targets</w:t>
            </w:r>
          </w:p>
        </w:tc>
        <w:tc>
          <w:tcPr>
            <w:tcW w:w="1392" w:type="dxa"/>
          </w:tcPr>
          <w:p w14:paraId="695A761F" w14:textId="77777777" w:rsidR="00E7313C" w:rsidRDefault="00E7313C" w:rsidP="00636855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6DF7E18B" w14:textId="77777777" w:rsidR="00E7313C" w:rsidRDefault="00E7313C" w:rsidP="002448A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59948748" w14:textId="77777777" w:rsidR="00E7313C" w:rsidRDefault="00E7313C" w:rsidP="00E7313C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E7313C" w14:paraId="58015FE9" w14:textId="77777777" w:rsidTr="00636855">
        <w:trPr>
          <w:trHeight w:val="400"/>
        </w:trPr>
        <w:tc>
          <w:tcPr>
            <w:tcW w:w="7509" w:type="dxa"/>
          </w:tcPr>
          <w:p w14:paraId="3216C3AD" w14:textId="77777777" w:rsidR="00E7313C" w:rsidRDefault="00E7313C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Stewardship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FRC</w:t>
            </w:r>
          </w:p>
        </w:tc>
        <w:tc>
          <w:tcPr>
            <w:tcW w:w="1392" w:type="dxa"/>
          </w:tcPr>
          <w:p w14:paraId="2E5D9A9E" w14:textId="77777777" w:rsidR="00E7313C" w:rsidRDefault="00E7313C" w:rsidP="00636855">
            <w:pPr>
              <w:pStyle w:val="TableParagraph"/>
              <w:spacing w:line="380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1209F7BA" w14:textId="77777777" w:rsidR="00E7313C" w:rsidRDefault="00E7313C" w:rsidP="002448A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23715D42" w14:textId="77777777" w:rsidR="00E7313C" w:rsidRDefault="00E7313C" w:rsidP="00E7313C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E7313C" w14:paraId="30BF67C8" w14:textId="77777777" w:rsidTr="00636855">
        <w:trPr>
          <w:trHeight w:val="292"/>
        </w:trPr>
        <w:tc>
          <w:tcPr>
            <w:tcW w:w="7509" w:type="dxa"/>
          </w:tcPr>
          <w:p w14:paraId="63D1141F" w14:textId="77777777" w:rsidR="00E7313C" w:rsidRDefault="00E7313C" w:rsidP="0063685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Re-submit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Stewardship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FRC</w:t>
            </w:r>
          </w:p>
        </w:tc>
        <w:tc>
          <w:tcPr>
            <w:tcW w:w="1392" w:type="dxa"/>
          </w:tcPr>
          <w:p w14:paraId="66FDC6C5" w14:textId="3A8A67E9" w:rsidR="00E7313C" w:rsidRDefault="00EF6425" w:rsidP="002448AF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0C9AFD6E" w14:textId="77777777" w:rsidR="00E7313C" w:rsidRDefault="00E7313C" w:rsidP="002448A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30F92DA5" w14:textId="77777777" w:rsidR="00E7313C" w:rsidRDefault="00E7313C" w:rsidP="002448AF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E7313C" w14:paraId="6E54678F" w14:textId="77777777" w:rsidTr="002448AF">
        <w:trPr>
          <w:cantSplit/>
          <w:trHeight w:val="585"/>
        </w:trPr>
        <w:tc>
          <w:tcPr>
            <w:tcW w:w="7509" w:type="dxa"/>
          </w:tcPr>
          <w:p w14:paraId="6258CDC2" w14:textId="77777777" w:rsidR="00E7313C" w:rsidRDefault="00E7313C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(Timberland/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  <w:p w14:paraId="03DA7BDF" w14:textId="77777777" w:rsidR="00E7313C" w:rsidRDefault="00E7313C" w:rsidP="0063685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affordable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housing)</w:t>
            </w:r>
          </w:p>
        </w:tc>
        <w:tc>
          <w:tcPr>
            <w:tcW w:w="1392" w:type="dxa"/>
          </w:tcPr>
          <w:p w14:paraId="6FCEDF2B" w14:textId="6BD42510" w:rsidR="00E7313C" w:rsidRDefault="00EF6425" w:rsidP="002448A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E7313C" w14:paraId="6593822F" w14:textId="77777777" w:rsidTr="00636855">
        <w:trPr>
          <w:trHeight w:val="302"/>
        </w:trPr>
        <w:tc>
          <w:tcPr>
            <w:tcW w:w="7509" w:type="dxa"/>
          </w:tcPr>
          <w:p w14:paraId="50EBD6D3" w14:textId="77777777" w:rsidR="00E7313C" w:rsidRDefault="00E7313C" w:rsidP="00636855">
            <w:pPr>
              <w:pStyle w:val="TableParagraph"/>
              <w:spacing w:before="1" w:line="280" w:lineRule="exact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Stewardship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FRC</w:t>
            </w:r>
          </w:p>
        </w:tc>
        <w:tc>
          <w:tcPr>
            <w:tcW w:w="1392" w:type="dxa"/>
          </w:tcPr>
          <w:p w14:paraId="029D3F56" w14:textId="5BDEC89D" w:rsidR="00E7313C" w:rsidRDefault="00EF6425" w:rsidP="002448AF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0D05DF92" w14:textId="77777777" w:rsidR="008F58F3" w:rsidRDefault="005035E2" w:rsidP="002448AF">
      <w:pPr>
        <w:pStyle w:val="BodyText"/>
        <w:spacing w:before="240"/>
        <w:ind w:left="100"/>
        <w:rPr>
          <w:u w:val="none"/>
        </w:rPr>
      </w:pPr>
      <w:r>
        <w:rPr>
          <w:spacing w:val="-4"/>
        </w:rPr>
        <w:t>2023</w:t>
      </w:r>
    </w:p>
    <w:p w14:paraId="355E915F" w14:textId="77777777" w:rsidR="008F58F3" w:rsidRDefault="005035E2" w:rsidP="002448A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07FBBF3C" w14:textId="77777777" w:rsidR="008F58F3" w:rsidRDefault="008F58F3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8F58F3" w14:paraId="0C29BBE2" w14:textId="77777777">
        <w:trPr>
          <w:trHeight w:val="585"/>
        </w:trPr>
        <w:tc>
          <w:tcPr>
            <w:tcW w:w="7509" w:type="dxa"/>
          </w:tcPr>
          <w:p w14:paraId="4ABFA08D" w14:textId="02D437A5" w:rsidR="008F58F3" w:rsidRDefault="005035E2" w:rsidP="002448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portfolio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passive</w:t>
            </w:r>
            <w:r w:rsidR="00EF642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investing</w:t>
            </w:r>
          </w:p>
        </w:tc>
        <w:tc>
          <w:tcPr>
            <w:tcW w:w="1392" w:type="dxa"/>
          </w:tcPr>
          <w:p w14:paraId="347F2135" w14:textId="77777777" w:rsidR="008F58F3" w:rsidRDefault="005035E2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8F58F3" w14:paraId="2981D305" w14:textId="77777777">
        <w:trPr>
          <w:trHeight w:val="400"/>
        </w:trPr>
        <w:tc>
          <w:tcPr>
            <w:tcW w:w="7509" w:type="dxa"/>
          </w:tcPr>
          <w:p w14:paraId="38198779" w14:textId="77777777" w:rsidR="008F58F3" w:rsidRDefault="005035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30/06/22</w:t>
            </w:r>
          </w:p>
        </w:tc>
        <w:tc>
          <w:tcPr>
            <w:tcW w:w="1392" w:type="dxa"/>
          </w:tcPr>
          <w:p w14:paraId="466EF38A" w14:textId="77777777" w:rsidR="008F58F3" w:rsidRDefault="005035E2">
            <w:pPr>
              <w:pStyle w:val="TableParagraph"/>
              <w:spacing w:before="2" w:line="378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4E2F3979" w14:textId="77777777" w:rsidR="008F58F3" w:rsidRDefault="005035E2" w:rsidP="002448A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04BCB97E" w14:textId="77777777" w:rsidR="008F58F3" w:rsidRDefault="008F58F3">
      <w:pPr>
        <w:spacing w:before="67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8F58F3" w14:paraId="1EB4671C" w14:textId="77777777">
        <w:trPr>
          <w:trHeight w:val="398"/>
        </w:trPr>
        <w:tc>
          <w:tcPr>
            <w:tcW w:w="7509" w:type="dxa"/>
          </w:tcPr>
          <w:p w14:paraId="5724C4C7" w14:textId="77777777" w:rsidR="008F58F3" w:rsidRDefault="005035E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metrics.</w:t>
            </w:r>
          </w:p>
        </w:tc>
        <w:tc>
          <w:tcPr>
            <w:tcW w:w="1392" w:type="dxa"/>
          </w:tcPr>
          <w:p w14:paraId="389DF45D" w14:textId="77777777" w:rsidR="008F58F3" w:rsidRDefault="005035E2">
            <w:pPr>
              <w:pStyle w:val="TableParagraph"/>
              <w:spacing w:line="378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8F58F3" w14:paraId="0D13FD39" w14:textId="77777777">
        <w:trPr>
          <w:trHeight w:val="587"/>
        </w:trPr>
        <w:tc>
          <w:tcPr>
            <w:tcW w:w="7509" w:type="dxa"/>
          </w:tcPr>
          <w:p w14:paraId="09E4500D" w14:textId="77777777" w:rsidR="008F58F3" w:rsidRDefault="005035E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Continue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2"/>
                <w:sz w:val="24"/>
              </w:rPr>
              <w:t xml:space="preserve"> around</w:t>
            </w:r>
          </w:p>
          <w:p w14:paraId="16DFC304" w14:textId="77777777" w:rsidR="008F58F3" w:rsidRDefault="005035E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decarbonisation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approaches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1392" w:type="dxa"/>
          </w:tcPr>
          <w:p w14:paraId="21491E16" w14:textId="77777777" w:rsidR="008F58F3" w:rsidRDefault="005035E2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8F58F3" w14:paraId="2F109DA4" w14:textId="77777777">
        <w:trPr>
          <w:trHeight w:val="585"/>
        </w:trPr>
        <w:tc>
          <w:tcPr>
            <w:tcW w:w="7509" w:type="dxa"/>
          </w:tcPr>
          <w:p w14:paraId="52E63545" w14:textId="77777777" w:rsidR="008F58F3" w:rsidRDefault="005035E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Engage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64966F6E" w14:textId="77777777" w:rsidR="008F58F3" w:rsidRDefault="005035E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portfolios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ESG</w:t>
            </w:r>
            <w:r>
              <w:rPr>
                <w:spacing w:val="-2"/>
                <w:sz w:val="24"/>
              </w:rPr>
              <w:t xml:space="preserve"> integration</w:t>
            </w:r>
          </w:p>
        </w:tc>
        <w:tc>
          <w:tcPr>
            <w:tcW w:w="1392" w:type="dxa"/>
          </w:tcPr>
          <w:p w14:paraId="7A3DC738" w14:textId="77777777" w:rsidR="008F58F3" w:rsidRDefault="005035E2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8F58F3" w14:paraId="76CB28DF" w14:textId="77777777">
        <w:trPr>
          <w:trHeight w:val="398"/>
        </w:trPr>
        <w:tc>
          <w:tcPr>
            <w:tcW w:w="7509" w:type="dxa"/>
          </w:tcPr>
          <w:p w14:paraId="2B7C5E71" w14:textId="77777777" w:rsidR="008F58F3" w:rsidRDefault="005035E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Q2</w:t>
            </w:r>
            <w:r>
              <w:rPr>
                <w:spacing w:val="-4"/>
                <w:sz w:val="24"/>
              </w:rPr>
              <w:t xml:space="preserve"> 2023</w:t>
            </w:r>
          </w:p>
        </w:tc>
        <w:tc>
          <w:tcPr>
            <w:tcW w:w="1392" w:type="dxa"/>
          </w:tcPr>
          <w:p w14:paraId="5D3FE1ED" w14:textId="77777777" w:rsidR="008F58F3" w:rsidRDefault="005035E2">
            <w:pPr>
              <w:pStyle w:val="TableParagraph"/>
              <w:spacing w:line="378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8F58F3" w14:paraId="2E728814" w14:textId="77777777">
        <w:trPr>
          <w:trHeight w:val="588"/>
        </w:trPr>
        <w:tc>
          <w:tcPr>
            <w:tcW w:w="7509" w:type="dxa"/>
          </w:tcPr>
          <w:p w14:paraId="6AEBE2CD" w14:textId="77777777" w:rsidR="008F58F3" w:rsidRDefault="005035E2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markets - </w:t>
            </w:r>
            <w:r>
              <w:rPr>
                <w:spacing w:val="-2"/>
                <w:sz w:val="24"/>
              </w:rPr>
              <w:t>Infrastructure</w:t>
            </w:r>
          </w:p>
        </w:tc>
        <w:tc>
          <w:tcPr>
            <w:tcW w:w="1392" w:type="dxa"/>
          </w:tcPr>
          <w:p w14:paraId="7668D2F9" w14:textId="77777777" w:rsidR="008F58F3" w:rsidRDefault="005035E2">
            <w:pPr>
              <w:pStyle w:val="TableParagraph"/>
              <w:spacing w:before="3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46E20B8D" w14:textId="77777777" w:rsidR="008F58F3" w:rsidRDefault="005035E2" w:rsidP="002448A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68E200A7" w14:textId="77777777" w:rsidR="008F58F3" w:rsidRDefault="008F58F3">
      <w:pPr>
        <w:spacing w:before="64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8F58F3" w14:paraId="3DB7EE3B" w14:textId="77777777">
        <w:trPr>
          <w:trHeight w:val="587"/>
        </w:trPr>
        <w:tc>
          <w:tcPr>
            <w:tcW w:w="7509" w:type="dxa"/>
          </w:tcPr>
          <w:p w14:paraId="413FFE1B" w14:textId="77777777" w:rsidR="008F58F3" w:rsidRDefault="005035E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Engage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sustainable/impact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managers</w:t>
            </w:r>
          </w:p>
          <w:p w14:paraId="4F0419D0" w14:textId="77777777" w:rsidR="008F58F3" w:rsidRDefault="005035E2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(based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preferences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discussion)</w:t>
            </w:r>
          </w:p>
        </w:tc>
        <w:tc>
          <w:tcPr>
            <w:tcW w:w="1392" w:type="dxa"/>
          </w:tcPr>
          <w:p w14:paraId="6B5F2FC1" w14:textId="77777777" w:rsidR="008F58F3" w:rsidRDefault="005035E2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7E866144" w14:textId="77777777" w:rsidR="008F58F3" w:rsidRDefault="005035E2" w:rsidP="002448AF">
      <w:pPr>
        <w:pStyle w:val="BodyText"/>
        <w:spacing w:before="240"/>
        <w:ind w:left="102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044E7BD9" w14:textId="77777777" w:rsidR="008F58F3" w:rsidRDefault="008F58F3">
      <w:pPr>
        <w:spacing w:before="64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8F58F3" w14:paraId="7B8350BC" w14:textId="77777777">
        <w:trPr>
          <w:trHeight w:val="400"/>
        </w:trPr>
        <w:tc>
          <w:tcPr>
            <w:tcW w:w="7509" w:type="dxa"/>
          </w:tcPr>
          <w:p w14:paraId="51F1D6F9" w14:textId="77777777" w:rsidR="008F58F3" w:rsidRDefault="005035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30/06/23</w:t>
            </w:r>
          </w:p>
        </w:tc>
        <w:tc>
          <w:tcPr>
            <w:tcW w:w="1392" w:type="dxa"/>
          </w:tcPr>
          <w:p w14:paraId="45D0EF90" w14:textId="77777777" w:rsidR="008F58F3" w:rsidRDefault="005035E2">
            <w:pPr>
              <w:pStyle w:val="TableParagraph"/>
              <w:spacing w:before="2" w:line="378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8F58F3" w14:paraId="6551E0F0" w14:textId="77777777">
        <w:trPr>
          <w:trHeight w:val="587"/>
        </w:trPr>
        <w:tc>
          <w:tcPr>
            <w:tcW w:w="7509" w:type="dxa"/>
          </w:tcPr>
          <w:p w14:paraId="77BD2BF0" w14:textId="77777777" w:rsidR="008F58F3" w:rsidRDefault="005035E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sustainable/impact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</w:t>
            </w:r>
          </w:p>
          <w:p w14:paraId="2F4B88E7" w14:textId="77777777" w:rsidR="008F58F3" w:rsidRDefault="005035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portfolio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392" w:type="dxa"/>
          </w:tcPr>
          <w:p w14:paraId="7FCFE35A" w14:textId="77777777" w:rsidR="008F58F3" w:rsidRDefault="005035E2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4B8DC380" w14:textId="5FC05682" w:rsidR="005C351B" w:rsidRPr="002448AF" w:rsidRDefault="005C351B" w:rsidP="002448AF">
      <w:pPr>
        <w:pStyle w:val="BodyText"/>
        <w:spacing w:before="240"/>
        <w:ind w:left="100"/>
        <w:rPr>
          <w:b w:val="0"/>
        </w:rPr>
      </w:pPr>
      <w:r>
        <w:rPr>
          <w:spacing w:val="-4"/>
        </w:rPr>
        <w:t>2022</w:t>
      </w:r>
    </w:p>
    <w:p w14:paraId="1891D0F5" w14:textId="77777777" w:rsidR="005C351B" w:rsidRDefault="005C351B" w:rsidP="002448A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4"/>
        </w:rPr>
        <w:t>2022</w:t>
      </w:r>
    </w:p>
    <w:p w14:paraId="2D09F71C" w14:textId="77777777" w:rsidR="005C351B" w:rsidRDefault="005C351B" w:rsidP="005C351B">
      <w:pPr>
        <w:spacing w:before="64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5C351B" w14:paraId="242E49F5" w14:textId="77777777" w:rsidTr="00636855">
        <w:trPr>
          <w:trHeight w:val="2332"/>
        </w:trPr>
        <w:tc>
          <w:tcPr>
            <w:tcW w:w="7509" w:type="dxa"/>
          </w:tcPr>
          <w:p w14:paraId="7259B82C" w14:textId="77777777" w:rsidR="005C351B" w:rsidRDefault="005C351B" w:rsidP="00636855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 xml:space="preserve">Agree </w:t>
            </w:r>
            <w:proofErr w:type="spellStart"/>
            <w:r>
              <w:rPr>
                <w:sz w:val="24"/>
              </w:rPr>
              <w:t>decarbonisation</w:t>
            </w:r>
            <w:proofErr w:type="spellEnd"/>
            <w:r>
              <w:rPr>
                <w:sz w:val="24"/>
              </w:rPr>
              <w:t xml:space="preserve"> pathway and targets that align the beliefs and ambitions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(ISC).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ISC agreed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target reductions in absolute carbon emissions of the Fund’s listed equity holdings of at least:</w:t>
            </w:r>
          </w:p>
          <w:p w14:paraId="76FB695D" w14:textId="77777777" w:rsidR="005C351B" w:rsidRDefault="005C351B" w:rsidP="00636855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spacing w:before="29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23%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  <w:p w14:paraId="26061EE1" w14:textId="77777777" w:rsidR="005C351B" w:rsidRDefault="005C351B" w:rsidP="00636855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spacing w:before="2"/>
              <w:rPr>
                <w:rFonts w:ascii="Symbol" w:hAnsi="Symbol"/>
              </w:rPr>
            </w:pPr>
            <w:r>
              <w:rPr>
                <w:sz w:val="24"/>
              </w:rPr>
              <w:t>57%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1392" w:type="dxa"/>
          </w:tcPr>
          <w:p w14:paraId="53DB6E96" w14:textId="77777777" w:rsidR="005C351B" w:rsidRDefault="005C351B" w:rsidP="00636855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C351B" w14:paraId="64B8863F" w14:textId="77777777" w:rsidTr="00636855">
        <w:trPr>
          <w:trHeight w:val="398"/>
        </w:trPr>
        <w:tc>
          <w:tcPr>
            <w:tcW w:w="7509" w:type="dxa"/>
          </w:tcPr>
          <w:p w14:paraId="1ED81133" w14:textId="77777777" w:rsidR="005C351B" w:rsidRDefault="005C351B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Communicate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aspirations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392" w:type="dxa"/>
          </w:tcPr>
          <w:p w14:paraId="62189928" w14:textId="77777777" w:rsidR="005C351B" w:rsidRDefault="005C351B" w:rsidP="00636855">
            <w:pPr>
              <w:pStyle w:val="TableParagraph"/>
              <w:spacing w:line="378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C351B" w14:paraId="437E99C6" w14:textId="77777777" w:rsidTr="00636855">
        <w:trPr>
          <w:trHeight w:val="587"/>
        </w:trPr>
        <w:tc>
          <w:tcPr>
            <w:tcW w:w="7509" w:type="dxa"/>
          </w:tcPr>
          <w:p w14:paraId="1602FC40" w14:textId="77777777" w:rsidR="005C351B" w:rsidRDefault="005C351B" w:rsidP="00636855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Instruct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advisers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aware passive equity investing</w:t>
            </w:r>
          </w:p>
        </w:tc>
        <w:tc>
          <w:tcPr>
            <w:tcW w:w="1392" w:type="dxa"/>
          </w:tcPr>
          <w:p w14:paraId="0B93E32B" w14:textId="77777777" w:rsidR="005C351B" w:rsidRDefault="005C351B" w:rsidP="00636855">
            <w:pPr>
              <w:pStyle w:val="TableParagraph"/>
              <w:spacing w:before="2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C351B" w14:paraId="7FF719F3" w14:textId="77777777" w:rsidTr="00636855">
        <w:trPr>
          <w:trHeight w:val="400"/>
        </w:trPr>
        <w:tc>
          <w:tcPr>
            <w:tcW w:w="7509" w:type="dxa"/>
          </w:tcPr>
          <w:p w14:paraId="6ADE20C3" w14:textId="77777777" w:rsidR="005C351B" w:rsidRDefault="005C351B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Publish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1392" w:type="dxa"/>
          </w:tcPr>
          <w:p w14:paraId="669BBEE4" w14:textId="77777777" w:rsidR="005C351B" w:rsidRDefault="005C351B" w:rsidP="00636855">
            <w:pPr>
              <w:pStyle w:val="TableParagraph"/>
              <w:spacing w:line="380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5E5D8DFB" w14:textId="77777777" w:rsidR="005C351B" w:rsidRDefault="005C351B" w:rsidP="002448AF">
      <w:pPr>
        <w:pStyle w:val="BodyText"/>
        <w:widowControl/>
        <w:spacing w:before="240"/>
        <w:ind w:left="102"/>
        <w:rPr>
          <w:u w:val="none"/>
        </w:rPr>
      </w:pPr>
      <w:r>
        <w:t>Quarter</w:t>
      </w:r>
      <w:r>
        <w:rPr>
          <w:spacing w:val="-9"/>
        </w:rPr>
        <w:t xml:space="preserve"> </w:t>
      </w:r>
      <w:r>
        <w:t>2/3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14:paraId="461CB20C" w14:textId="77777777" w:rsidR="005C351B" w:rsidRDefault="005C351B" w:rsidP="005C351B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5C351B" w14:paraId="2F49248F" w14:textId="77777777" w:rsidTr="00636855">
        <w:trPr>
          <w:trHeight w:val="1173"/>
        </w:trPr>
        <w:tc>
          <w:tcPr>
            <w:tcW w:w="7509" w:type="dxa"/>
          </w:tcPr>
          <w:p w14:paraId="55E7445C" w14:textId="77777777" w:rsidR="005C351B" w:rsidRDefault="005C351B" w:rsidP="00636855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ISC receive training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strategic options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proofErr w:type="spellStart"/>
            <w:r>
              <w:rPr>
                <w:sz w:val="24"/>
              </w:rPr>
              <w:t>decarbonise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Pension Fund’s active equity portfolio, including setting targets for existing managers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considering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</w:p>
          <w:p w14:paraId="24365AA2" w14:textId="77777777" w:rsidR="005C351B" w:rsidRDefault="005C351B" w:rsidP="00636855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Sustainable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(SDG)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alignment</w:t>
            </w:r>
          </w:p>
        </w:tc>
        <w:tc>
          <w:tcPr>
            <w:tcW w:w="1392" w:type="dxa"/>
          </w:tcPr>
          <w:p w14:paraId="543FD131" w14:textId="77777777" w:rsidR="005C351B" w:rsidRDefault="005C351B" w:rsidP="00636855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C351B" w14:paraId="5843B4D2" w14:textId="77777777" w:rsidTr="00636855">
        <w:trPr>
          <w:trHeight w:val="554"/>
        </w:trPr>
        <w:tc>
          <w:tcPr>
            <w:tcW w:w="7509" w:type="dxa"/>
          </w:tcPr>
          <w:p w14:paraId="240C6109" w14:textId="77777777" w:rsidR="005C351B" w:rsidRDefault="005C351B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options</w:t>
            </w:r>
          </w:p>
        </w:tc>
        <w:tc>
          <w:tcPr>
            <w:tcW w:w="1392" w:type="dxa"/>
          </w:tcPr>
          <w:p w14:paraId="09F35D01" w14:textId="77777777" w:rsidR="005C351B" w:rsidRDefault="005C351B" w:rsidP="00636855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387CC4BD" w14:textId="77777777" w:rsidR="005C351B" w:rsidRDefault="005C351B" w:rsidP="002448A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9"/>
        </w:rPr>
        <w:t xml:space="preserve"> </w:t>
      </w:r>
      <w:r>
        <w:t>3/4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14:paraId="25946872" w14:textId="77777777" w:rsidR="005C351B" w:rsidRDefault="005C351B" w:rsidP="005C351B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5C351B" w14:paraId="64905397" w14:textId="77777777" w:rsidTr="00636855">
        <w:trPr>
          <w:trHeight w:val="400"/>
        </w:trPr>
        <w:tc>
          <w:tcPr>
            <w:tcW w:w="7509" w:type="dxa"/>
          </w:tcPr>
          <w:p w14:paraId="49779277" w14:textId="77777777" w:rsidR="005C351B" w:rsidRDefault="005C351B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Receive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portfolio</w:t>
            </w:r>
          </w:p>
        </w:tc>
        <w:tc>
          <w:tcPr>
            <w:tcW w:w="1392" w:type="dxa"/>
          </w:tcPr>
          <w:p w14:paraId="0B3AA9CA" w14:textId="77777777" w:rsidR="005C351B" w:rsidRDefault="005C351B" w:rsidP="00636855">
            <w:pPr>
              <w:pStyle w:val="TableParagraph"/>
              <w:spacing w:line="380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C351B" w14:paraId="7ED0051D" w14:textId="77777777" w:rsidTr="00636855">
        <w:trPr>
          <w:trHeight w:val="878"/>
        </w:trPr>
        <w:tc>
          <w:tcPr>
            <w:tcW w:w="7509" w:type="dxa"/>
          </w:tcPr>
          <w:p w14:paraId="0FE3C451" w14:textId="77777777" w:rsidR="005C351B" w:rsidRDefault="005C351B" w:rsidP="00636855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 xml:space="preserve">Prepare and publish reporting in line with the </w:t>
            </w:r>
            <w:proofErr w:type="gramStart"/>
            <w:r>
              <w:rPr>
                <w:sz w:val="24"/>
              </w:rPr>
              <w:t>Task-Force</w:t>
            </w:r>
            <w:proofErr w:type="gramEnd"/>
            <w:r>
              <w:rPr>
                <w:sz w:val="24"/>
              </w:rPr>
              <w:t xml:space="preserve"> on Climate- 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Disclosures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(TCFD)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disclosure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2021- 22 Fund annual report</w:t>
            </w:r>
          </w:p>
        </w:tc>
        <w:tc>
          <w:tcPr>
            <w:tcW w:w="1392" w:type="dxa"/>
          </w:tcPr>
          <w:p w14:paraId="2FEEFF97" w14:textId="77777777" w:rsidR="005C351B" w:rsidRDefault="005C351B" w:rsidP="00636855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59306C74" w14:textId="77777777" w:rsidR="005C351B" w:rsidRDefault="005C351B"/>
    <w:sectPr w:rsidR="005C351B">
      <w:pgSz w:w="11910" w:h="16840"/>
      <w:pgMar w:top="192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6497"/>
    <w:multiLevelType w:val="hybridMultilevel"/>
    <w:tmpl w:val="A8926006"/>
    <w:lvl w:ilvl="0" w:tplc="51127758">
      <w:numFmt w:val="bullet"/>
      <w:lvlText w:val="-"/>
      <w:lvlJc w:val="left"/>
      <w:pPr>
        <w:ind w:left="25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6208B4">
      <w:numFmt w:val="bullet"/>
      <w:lvlText w:val="•"/>
      <w:lvlJc w:val="left"/>
      <w:pPr>
        <w:ind w:left="983" w:hanging="130"/>
      </w:pPr>
      <w:rPr>
        <w:rFonts w:hint="default"/>
        <w:lang w:val="en-US" w:eastAsia="en-US" w:bidi="ar-SA"/>
      </w:rPr>
    </w:lvl>
    <w:lvl w:ilvl="2" w:tplc="4A2023C4">
      <w:numFmt w:val="bullet"/>
      <w:lvlText w:val="•"/>
      <w:lvlJc w:val="left"/>
      <w:pPr>
        <w:ind w:left="1707" w:hanging="130"/>
      </w:pPr>
      <w:rPr>
        <w:rFonts w:hint="default"/>
        <w:lang w:val="en-US" w:eastAsia="en-US" w:bidi="ar-SA"/>
      </w:rPr>
    </w:lvl>
    <w:lvl w:ilvl="3" w:tplc="72662DFE">
      <w:numFmt w:val="bullet"/>
      <w:lvlText w:val="•"/>
      <w:lvlJc w:val="left"/>
      <w:pPr>
        <w:ind w:left="2431" w:hanging="130"/>
      </w:pPr>
      <w:rPr>
        <w:rFonts w:hint="default"/>
        <w:lang w:val="en-US" w:eastAsia="en-US" w:bidi="ar-SA"/>
      </w:rPr>
    </w:lvl>
    <w:lvl w:ilvl="4" w:tplc="BB147A46">
      <w:numFmt w:val="bullet"/>
      <w:lvlText w:val="•"/>
      <w:lvlJc w:val="left"/>
      <w:pPr>
        <w:ind w:left="3155" w:hanging="130"/>
      </w:pPr>
      <w:rPr>
        <w:rFonts w:hint="default"/>
        <w:lang w:val="en-US" w:eastAsia="en-US" w:bidi="ar-SA"/>
      </w:rPr>
    </w:lvl>
    <w:lvl w:ilvl="5" w:tplc="69543A5E">
      <w:numFmt w:val="bullet"/>
      <w:lvlText w:val="•"/>
      <w:lvlJc w:val="left"/>
      <w:pPr>
        <w:ind w:left="3879" w:hanging="130"/>
      </w:pPr>
      <w:rPr>
        <w:rFonts w:hint="default"/>
        <w:lang w:val="en-US" w:eastAsia="en-US" w:bidi="ar-SA"/>
      </w:rPr>
    </w:lvl>
    <w:lvl w:ilvl="6" w:tplc="A06254DA">
      <w:numFmt w:val="bullet"/>
      <w:lvlText w:val="•"/>
      <w:lvlJc w:val="left"/>
      <w:pPr>
        <w:ind w:left="4603" w:hanging="130"/>
      </w:pPr>
      <w:rPr>
        <w:rFonts w:hint="default"/>
        <w:lang w:val="en-US" w:eastAsia="en-US" w:bidi="ar-SA"/>
      </w:rPr>
    </w:lvl>
    <w:lvl w:ilvl="7" w:tplc="A148E346">
      <w:numFmt w:val="bullet"/>
      <w:lvlText w:val="•"/>
      <w:lvlJc w:val="left"/>
      <w:pPr>
        <w:ind w:left="5327" w:hanging="130"/>
      </w:pPr>
      <w:rPr>
        <w:rFonts w:hint="default"/>
        <w:lang w:val="en-US" w:eastAsia="en-US" w:bidi="ar-SA"/>
      </w:rPr>
    </w:lvl>
    <w:lvl w:ilvl="8" w:tplc="94144B32">
      <w:numFmt w:val="bullet"/>
      <w:lvlText w:val="•"/>
      <w:lvlJc w:val="left"/>
      <w:pPr>
        <w:ind w:left="6051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7E8E5E53"/>
    <w:multiLevelType w:val="hybridMultilevel"/>
    <w:tmpl w:val="A4AE2D4C"/>
    <w:lvl w:ilvl="0" w:tplc="280CC7AC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D2E8E5E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2" w:tplc="3F2A7B30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3" w:tplc="43929D6E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4" w:tplc="27625206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0A362042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6" w:tplc="ED5A3CFC"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7" w:tplc="1AC0AF4E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8" w:tplc="E2CC2D50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</w:abstractNum>
  <w:num w:numId="1" w16cid:durableId="1010528117">
    <w:abstractNumId w:val="1"/>
  </w:num>
  <w:num w:numId="2" w16cid:durableId="154483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F3"/>
    <w:rsid w:val="002448AF"/>
    <w:rsid w:val="002B0A95"/>
    <w:rsid w:val="005035E2"/>
    <w:rsid w:val="00523C41"/>
    <w:rsid w:val="005C351B"/>
    <w:rsid w:val="007E48B0"/>
    <w:rsid w:val="008A29D2"/>
    <w:rsid w:val="008F58F3"/>
    <w:rsid w:val="00913F85"/>
    <w:rsid w:val="00A11AB5"/>
    <w:rsid w:val="00AD08BD"/>
    <w:rsid w:val="00AE00BE"/>
    <w:rsid w:val="00BF5AFE"/>
    <w:rsid w:val="00E7313C"/>
    <w:rsid w:val="00EF6425"/>
    <w:rsid w:val="00F819C7"/>
    <w:rsid w:val="00F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BF85"/>
  <w15:docId w15:val="{79C29CB3-EA31-4AC5-AAAD-71E30890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paragraph" w:styleId="Revision">
    <w:name w:val="Revision"/>
    <w:hidden/>
    <w:uiPriority w:val="99"/>
    <w:semiHidden/>
    <w:rsid w:val="005C351B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81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9C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C7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682</Words>
  <Characters>4007</Characters>
  <Application>Microsoft Office Word</Application>
  <DocSecurity>0</DocSecurity>
  <Lines>182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Oakensen</dc:creator>
  <cp:lastModifiedBy>Alves, Filipe</cp:lastModifiedBy>
  <cp:revision>4</cp:revision>
  <dcterms:created xsi:type="dcterms:W3CDTF">2025-02-14T14:42:00Z</dcterms:created>
  <dcterms:modified xsi:type="dcterms:W3CDTF">2025-02-14T15:05:00Z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2025-02-14T11:30:57Z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f48f3459-0033-4672-a94d-f3b171f5711f</vt:lpwstr>
  </property>
  <property fmtid="{D5CDD505-2E9C-101B-9397-08002B2CF9AE}" pid="12" name="MSIP_Label_38f1469a-2c2a-4aee-b92b-090d4c5468ff_ContentBits">
    <vt:lpwstr>0</vt:lpwstr>
  </property>
</Properties>
</file>