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27CFF" w14:textId="24EC2593" w:rsidR="00FB7B79" w:rsidRPr="004B3499" w:rsidRDefault="00FB7B79" w:rsidP="00FB7B79">
      <w:pPr>
        <w:pStyle w:val="CPFHeading1"/>
        <w:jc w:val="center"/>
        <w:rPr>
          <w:b w:val="0"/>
          <w:color w:val="auto"/>
          <w:sz w:val="26"/>
          <w:szCs w:val="26"/>
        </w:rPr>
      </w:pPr>
      <w:bookmarkStart w:id="0" w:name="_Toc80096282"/>
      <w:bookmarkStart w:id="1" w:name="_Toc118195236"/>
      <w:r w:rsidRPr="004B3499">
        <w:rPr>
          <w:color w:val="auto"/>
          <w:sz w:val="26"/>
          <w:szCs w:val="26"/>
        </w:rPr>
        <w:t xml:space="preserve">Cambridgeshire Pension Fund - Register of </w:t>
      </w:r>
      <w:r w:rsidR="0046011B" w:rsidRPr="004B3499">
        <w:rPr>
          <w:color w:val="auto"/>
          <w:sz w:val="26"/>
          <w:szCs w:val="26"/>
        </w:rPr>
        <w:t>p</w:t>
      </w:r>
      <w:r w:rsidRPr="004B3499">
        <w:rPr>
          <w:color w:val="auto"/>
          <w:sz w:val="26"/>
          <w:szCs w:val="26"/>
        </w:rPr>
        <w:t xml:space="preserve">otential and </w:t>
      </w:r>
      <w:r w:rsidR="0046011B" w:rsidRPr="004B3499">
        <w:rPr>
          <w:color w:val="auto"/>
          <w:sz w:val="26"/>
          <w:szCs w:val="26"/>
        </w:rPr>
        <w:t>a</w:t>
      </w:r>
      <w:r w:rsidRPr="004B3499">
        <w:rPr>
          <w:color w:val="auto"/>
          <w:sz w:val="26"/>
          <w:szCs w:val="26"/>
        </w:rPr>
        <w:t xml:space="preserve">ctual </w:t>
      </w:r>
      <w:r w:rsidR="0046011B" w:rsidRPr="004B3499">
        <w:rPr>
          <w:color w:val="auto"/>
          <w:sz w:val="26"/>
          <w:szCs w:val="26"/>
        </w:rPr>
        <w:t>c</w:t>
      </w:r>
      <w:r w:rsidRPr="004B3499">
        <w:rPr>
          <w:color w:val="auto"/>
          <w:sz w:val="26"/>
          <w:szCs w:val="26"/>
        </w:rPr>
        <w:t xml:space="preserve">onflicts of </w:t>
      </w:r>
      <w:r w:rsidR="0046011B" w:rsidRPr="004B3499">
        <w:rPr>
          <w:color w:val="auto"/>
          <w:sz w:val="26"/>
          <w:szCs w:val="26"/>
        </w:rPr>
        <w:t>i</w:t>
      </w:r>
      <w:r w:rsidRPr="004B3499">
        <w:rPr>
          <w:color w:val="auto"/>
          <w:sz w:val="26"/>
          <w:szCs w:val="26"/>
        </w:rPr>
        <w:t>nterest</w:t>
      </w:r>
      <w:bookmarkEnd w:id="0"/>
      <w:bookmarkEnd w:id="1"/>
    </w:p>
    <w:p w14:paraId="05124491" w14:textId="77777777" w:rsidR="00FB7B79" w:rsidRPr="009D5278" w:rsidRDefault="00FB7B79" w:rsidP="00FB7B79">
      <w:pPr>
        <w:rPr>
          <w:rFonts w:cstheme="minorHAnsi"/>
        </w:rPr>
      </w:pPr>
    </w:p>
    <w:p w14:paraId="28DD20F4" w14:textId="77777777" w:rsidR="00FB7B79" w:rsidRPr="009D5278" w:rsidRDefault="00FB7B79" w:rsidP="00FB7B79">
      <w:pPr>
        <w:rPr>
          <w:rFonts w:cstheme="minorHAnsi"/>
        </w:rPr>
      </w:pPr>
    </w:p>
    <w:tbl>
      <w:tblPr>
        <w:tblW w:w="5316" w:type="pct"/>
        <w:tblInd w:w="-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0" w:type="dxa"/>
          <w:right w:w="110" w:type="dxa"/>
        </w:tblCellMar>
        <w:tblLook w:val="0000" w:firstRow="0" w:lastRow="0" w:firstColumn="0" w:lastColumn="0" w:noHBand="0" w:noVBand="0"/>
      </w:tblPr>
      <w:tblGrid>
        <w:gridCol w:w="1333"/>
        <w:gridCol w:w="2103"/>
        <w:gridCol w:w="1711"/>
        <w:gridCol w:w="3149"/>
        <w:gridCol w:w="1295"/>
        <w:gridCol w:w="2258"/>
        <w:gridCol w:w="2051"/>
        <w:gridCol w:w="1231"/>
        <w:gridCol w:w="1232"/>
      </w:tblGrid>
      <w:tr w:rsidR="00FB7B79" w:rsidRPr="00153351" w14:paraId="3BB3C1BC" w14:textId="77777777" w:rsidTr="00175DFE">
        <w:tc>
          <w:tcPr>
            <w:tcW w:w="1333" w:type="dxa"/>
            <w:shd w:val="clear" w:color="auto" w:fill="244D7A"/>
          </w:tcPr>
          <w:p w14:paraId="464605E9" w14:textId="77777777" w:rsidR="00FB7B79" w:rsidRPr="009D5278" w:rsidRDefault="00FB7B79" w:rsidP="00612C60">
            <w:pPr>
              <w:pStyle w:val="RuledTableHead"/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  <w:lang w:eastAsia="en-GB"/>
              </w:rPr>
            </w:pPr>
            <w:bookmarkStart w:id="2" w:name="_Hlk101424081"/>
            <w:r w:rsidRPr="009D5278"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  <w:lang w:eastAsia="en-GB"/>
              </w:rPr>
              <w:t>Date identified</w:t>
            </w:r>
          </w:p>
        </w:tc>
        <w:tc>
          <w:tcPr>
            <w:tcW w:w="2103" w:type="dxa"/>
            <w:shd w:val="clear" w:color="auto" w:fill="244D7A"/>
          </w:tcPr>
          <w:p w14:paraId="075D8A40" w14:textId="77777777" w:rsidR="00FB7B79" w:rsidRPr="009D5278" w:rsidRDefault="00FB7B79" w:rsidP="00612C60">
            <w:pPr>
              <w:pStyle w:val="RuledTableHead"/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  <w:lang w:eastAsia="en-GB"/>
              </w:rPr>
            </w:pPr>
            <w:r w:rsidRPr="009D5278"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  <w:lang w:eastAsia="en-GB"/>
              </w:rPr>
              <w:t xml:space="preserve">Name of Person </w:t>
            </w:r>
          </w:p>
        </w:tc>
        <w:tc>
          <w:tcPr>
            <w:tcW w:w="1711" w:type="dxa"/>
            <w:shd w:val="clear" w:color="auto" w:fill="244D7A"/>
          </w:tcPr>
          <w:p w14:paraId="2A8D5B1F" w14:textId="77777777" w:rsidR="00FB7B79" w:rsidRPr="009D5278" w:rsidRDefault="00FB7B79" w:rsidP="00612C60">
            <w:pPr>
              <w:pStyle w:val="RuledTableHead"/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  <w:lang w:eastAsia="en-GB"/>
              </w:rPr>
            </w:pPr>
            <w:r w:rsidRPr="009D5278"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  <w:lang w:eastAsia="en-GB"/>
              </w:rPr>
              <w:t>Role of Person</w:t>
            </w:r>
          </w:p>
        </w:tc>
        <w:tc>
          <w:tcPr>
            <w:tcW w:w="3149" w:type="dxa"/>
            <w:shd w:val="clear" w:color="auto" w:fill="244D7A"/>
          </w:tcPr>
          <w:p w14:paraId="0BED6BA3" w14:textId="77777777" w:rsidR="00FB7B79" w:rsidRPr="009D5278" w:rsidRDefault="00FB7B79" w:rsidP="00612C60">
            <w:pPr>
              <w:pStyle w:val="RuledTableHead"/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  <w:lang w:eastAsia="en-GB"/>
              </w:rPr>
            </w:pPr>
            <w:r w:rsidRPr="009D5278"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  <w:lang w:eastAsia="en-GB"/>
              </w:rPr>
              <w:t>Details of conflict</w:t>
            </w:r>
          </w:p>
        </w:tc>
        <w:tc>
          <w:tcPr>
            <w:tcW w:w="1295" w:type="dxa"/>
            <w:shd w:val="clear" w:color="auto" w:fill="244D7A"/>
          </w:tcPr>
          <w:p w14:paraId="2E47089C" w14:textId="77777777" w:rsidR="00FB7B79" w:rsidRPr="009D5278" w:rsidRDefault="00FB7B79" w:rsidP="00612C60">
            <w:pPr>
              <w:pStyle w:val="RuledTableHead"/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  <w:lang w:eastAsia="en-GB"/>
              </w:rPr>
            </w:pPr>
            <w:r w:rsidRPr="009D5278"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  <w:lang w:eastAsia="en-GB"/>
              </w:rPr>
              <w:t>Actual or potential conflict</w:t>
            </w:r>
          </w:p>
        </w:tc>
        <w:tc>
          <w:tcPr>
            <w:tcW w:w="2258" w:type="dxa"/>
            <w:shd w:val="clear" w:color="auto" w:fill="244D7A"/>
          </w:tcPr>
          <w:p w14:paraId="76220B94" w14:textId="77777777" w:rsidR="00FB7B79" w:rsidRPr="009D5278" w:rsidRDefault="00FB7B79" w:rsidP="00612C60">
            <w:pPr>
              <w:pStyle w:val="RuledTableHead"/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  <w:lang w:eastAsia="en-GB"/>
              </w:rPr>
            </w:pPr>
            <w:r w:rsidRPr="009D5278"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  <w:lang w:eastAsia="en-GB"/>
              </w:rPr>
              <w:t>How notified</w:t>
            </w:r>
            <w:r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  <w:lang w:eastAsia="en-GB"/>
              </w:rPr>
              <w:t xml:space="preserve"> </w:t>
            </w:r>
            <w:r w:rsidRPr="009D5278"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  <w:lang w:eastAsia="en-GB"/>
              </w:rPr>
              <w:t>(1)</w:t>
            </w:r>
          </w:p>
        </w:tc>
        <w:tc>
          <w:tcPr>
            <w:tcW w:w="2051" w:type="dxa"/>
            <w:shd w:val="clear" w:color="auto" w:fill="244D7A"/>
          </w:tcPr>
          <w:p w14:paraId="132334D7" w14:textId="77777777" w:rsidR="00FB7B79" w:rsidRPr="009D5278" w:rsidRDefault="00FB7B79" w:rsidP="00612C60">
            <w:pPr>
              <w:pStyle w:val="RuledTableHead"/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  <w:lang w:eastAsia="en-GB"/>
              </w:rPr>
            </w:pPr>
            <w:r w:rsidRPr="009D5278"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  <w:lang w:eastAsia="en-GB"/>
              </w:rPr>
              <w:t>Action taken</w:t>
            </w:r>
            <w:r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  <w:lang w:eastAsia="en-GB"/>
              </w:rPr>
              <w:t xml:space="preserve"> </w:t>
            </w:r>
            <w:r w:rsidRPr="009D5278"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  <w:lang w:eastAsia="en-GB"/>
              </w:rPr>
              <w:t>(2)</w:t>
            </w:r>
          </w:p>
        </w:tc>
        <w:tc>
          <w:tcPr>
            <w:tcW w:w="1231" w:type="dxa"/>
            <w:shd w:val="clear" w:color="auto" w:fill="244D7A"/>
          </w:tcPr>
          <w:p w14:paraId="48AECA30" w14:textId="77777777" w:rsidR="00FB7B79" w:rsidRPr="009D5278" w:rsidRDefault="00FB7B79" w:rsidP="00612C60">
            <w:pPr>
              <w:pStyle w:val="RuledTableHead"/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  <w:lang w:eastAsia="en-GB"/>
              </w:rPr>
            </w:pPr>
            <w:r w:rsidRPr="009D5278"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  <w:lang w:eastAsia="en-GB"/>
              </w:rPr>
              <w:t>Follow up required</w:t>
            </w:r>
          </w:p>
        </w:tc>
        <w:tc>
          <w:tcPr>
            <w:tcW w:w="1232" w:type="dxa"/>
            <w:shd w:val="clear" w:color="auto" w:fill="244D7A"/>
          </w:tcPr>
          <w:p w14:paraId="748F621C" w14:textId="77777777" w:rsidR="00FB7B79" w:rsidRPr="009D5278" w:rsidRDefault="00FB7B79" w:rsidP="00612C60">
            <w:pPr>
              <w:pStyle w:val="RuledTableHead"/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  <w:lang w:eastAsia="en-GB"/>
              </w:rPr>
            </w:pPr>
            <w:r w:rsidRPr="009D5278"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  <w:lang w:eastAsia="en-GB"/>
              </w:rPr>
              <w:t>Date resolved</w:t>
            </w:r>
          </w:p>
        </w:tc>
      </w:tr>
      <w:tr w:rsidR="00FB7B79" w:rsidRPr="00C467EC" w14:paraId="2F888BC6" w14:textId="77777777" w:rsidTr="009B1139">
        <w:trPr>
          <w:trHeight w:val="1421"/>
        </w:trPr>
        <w:tc>
          <w:tcPr>
            <w:tcW w:w="1333" w:type="dxa"/>
          </w:tcPr>
          <w:p w14:paraId="3AE93B2E" w14:textId="0C4BEDEF" w:rsidR="00FB7B79" w:rsidRPr="00175DFE" w:rsidRDefault="00101B80" w:rsidP="00101B80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026D9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/02/2026</w:t>
            </w:r>
          </w:p>
        </w:tc>
        <w:tc>
          <w:tcPr>
            <w:tcW w:w="2103" w:type="dxa"/>
          </w:tcPr>
          <w:p w14:paraId="20902DC7" w14:textId="74DC6645" w:rsidR="00FB7B79" w:rsidRPr="00175DFE" w:rsidRDefault="003E13B4" w:rsidP="00612C60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175DFE">
              <w:rPr>
                <w:rFonts w:asciiTheme="minorHAnsi" w:hAnsiTheme="minorHAnsi" w:cstheme="minorHAnsi"/>
                <w:sz w:val="22"/>
                <w:szCs w:val="22"/>
              </w:rPr>
              <w:t>Barry O’Sullivan  </w:t>
            </w:r>
          </w:p>
        </w:tc>
        <w:tc>
          <w:tcPr>
            <w:tcW w:w="1711" w:type="dxa"/>
          </w:tcPr>
          <w:p w14:paraId="5638EB81" w14:textId="66986C65" w:rsidR="00FB7B79" w:rsidRPr="00175DFE" w:rsidRDefault="003E13B4" w:rsidP="00612C60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175DFE">
              <w:rPr>
                <w:rFonts w:asciiTheme="minorHAnsi" w:hAnsiTheme="minorHAnsi" w:cstheme="minorHAnsi"/>
                <w:sz w:val="22"/>
                <w:szCs w:val="22"/>
              </w:rPr>
              <w:t>Cambridgeshire Pension Fund Board</w:t>
            </w:r>
            <w:r w:rsidR="00FA5386" w:rsidRPr="00175DFE">
              <w:rPr>
                <w:rFonts w:asciiTheme="minorHAnsi" w:hAnsiTheme="minorHAnsi" w:cstheme="minorHAnsi"/>
                <w:sz w:val="22"/>
                <w:szCs w:val="22"/>
              </w:rPr>
              <w:t xml:space="preserve"> Member</w:t>
            </w:r>
          </w:p>
        </w:tc>
        <w:tc>
          <w:tcPr>
            <w:tcW w:w="3149" w:type="dxa"/>
          </w:tcPr>
          <w:p w14:paraId="60AFA740" w14:textId="0E227600" w:rsidR="00FB7B79" w:rsidRPr="00175DFE" w:rsidRDefault="003E75E6" w:rsidP="003E75E6">
            <w:pPr>
              <w:pStyle w:val="RuledTableText"/>
              <w:tabs>
                <w:tab w:val="right" w:pos="2929"/>
              </w:tabs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 conflict declared.</w:t>
            </w:r>
          </w:p>
        </w:tc>
        <w:tc>
          <w:tcPr>
            <w:tcW w:w="1295" w:type="dxa"/>
          </w:tcPr>
          <w:p w14:paraId="4DB037F6" w14:textId="26AE0D96" w:rsidR="00BA4AFA" w:rsidRPr="00175DFE" w:rsidRDefault="00CA38EF" w:rsidP="00612C60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  <w:tc>
          <w:tcPr>
            <w:tcW w:w="2258" w:type="dxa"/>
          </w:tcPr>
          <w:p w14:paraId="7C5FBFEA" w14:textId="3836E106" w:rsidR="00FB7B79" w:rsidRPr="00175DFE" w:rsidRDefault="00DD195B" w:rsidP="00612C60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175DFE">
              <w:rPr>
                <w:rFonts w:asciiTheme="minorHAnsi" w:hAnsiTheme="minorHAnsi" w:cstheme="minorHAnsi"/>
                <w:sz w:val="22"/>
                <w:szCs w:val="22"/>
              </w:rPr>
              <w:t xml:space="preserve">Declaration of Interest form </w:t>
            </w:r>
            <w:r w:rsidR="002E12C0" w:rsidRPr="00175DFE">
              <w:rPr>
                <w:rFonts w:asciiTheme="minorHAnsi" w:hAnsiTheme="minorHAnsi" w:cstheme="minorHAnsi"/>
                <w:sz w:val="22"/>
                <w:szCs w:val="22"/>
              </w:rPr>
              <w:t xml:space="preserve">dated </w:t>
            </w:r>
            <w:r w:rsidR="00101B80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026D9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101B80">
              <w:rPr>
                <w:rFonts w:asciiTheme="minorHAnsi" w:hAnsiTheme="minorHAnsi" w:cstheme="minorHAnsi"/>
                <w:sz w:val="22"/>
                <w:szCs w:val="22"/>
              </w:rPr>
              <w:t>/02/2026</w:t>
            </w:r>
          </w:p>
        </w:tc>
        <w:tc>
          <w:tcPr>
            <w:tcW w:w="2051" w:type="dxa"/>
          </w:tcPr>
          <w:p w14:paraId="00527543" w14:textId="2DBE45D0" w:rsidR="00FB7B79" w:rsidRPr="00175DFE" w:rsidRDefault="004A797E" w:rsidP="00612C60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  <w:tc>
          <w:tcPr>
            <w:tcW w:w="1231" w:type="dxa"/>
            <w:vAlign w:val="center"/>
          </w:tcPr>
          <w:p w14:paraId="76694B8D" w14:textId="77777777" w:rsidR="00FB7B79" w:rsidRPr="009D5278" w:rsidRDefault="00FB7B79" w:rsidP="00B4723C">
            <w:pPr>
              <w:pStyle w:val="RuledTableText"/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232" w:type="dxa"/>
          </w:tcPr>
          <w:p w14:paraId="4084539D" w14:textId="77777777" w:rsidR="00FB7B79" w:rsidRPr="009D5278" w:rsidRDefault="00FB7B79" w:rsidP="00612C60">
            <w:pPr>
              <w:pStyle w:val="RuledTableText"/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624DE4" w:rsidRPr="00C467EC" w14:paraId="2E0B6D46" w14:textId="77777777" w:rsidTr="009B1139">
        <w:trPr>
          <w:trHeight w:val="1421"/>
        </w:trPr>
        <w:tc>
          <w:tcPr>
            <w:tcW w:w="1333" w:type="dxa"/>
          </w:tcPr>
          <w:p w14:paraId="33A79F9E" w14:textId="77777777" w:rsidR="00624DE4" w:rsidRDefault="00624DE4" w:rsidP="00624DE4">
            <w:pPr>
              <w:widowControl/>
              <w:rPr>
                <w:rFonts w:ascii="Calibri" w:hAnsi="Calibri" w:cs="Calibri"/>
                <w:color w:val="000000"/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09/06/2026</w:t>
            </w:r>
          </w:p>
          <w:p w14:paraId="419D9A00" w14:textId="75FE28B0" w:rsidR="00624DE4" w:rsidRDefault="00624DE4" w:rsidP="00624DE4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03" w:type="dxa"/>
          </w:tcPr>
          <w:p w14:paraId="5629D6C7" w14:textId="65738DB8" w:rsidR="00624DE4" w:rsidRDefault="00624DE4" w:rsidP="00624DE4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Jonathan Lewis</w:t>
            </w:r>
          </w:p>
        </w:tc>
        <w:tc>
          <w:tcPr>
            <w:tcW w:w="1711" w:type="dxa"/>
          </w:tcPr>
          <w:p w14:paraId="1E2175E6" w14:textId="35CA61E7" w:rsidR="00624DE4" w:rsidRPr="00175DFE" w:rsidRDefault="00624DE4" w:rsidP="00624DE4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175DFE">
              <w:rPr>
                <w:rFonts w:asciiTheme="minorHAnsi" w:hAnsiTheme="minorHAnsi" w:cstheme="minorHAnsi"/>
                <w:sz w:val="22"/>
                <w:szCs w:val="22"/>
              </w:rPr>
              <w:t>Cambridgeshire Pension Fund Board Member</w:t>
            </w:r>
          </w:p>
        </w:tc>
        <w:tc>
          <w:tcPr>
            <w:tcW w:w="3149" w:type="dxa"/>
          </w:tcPr>
          <w:p w14:paraId="24C755F7" w14:textId="77777777" w:rsidR="00624DE4" w:rsidRDefault="00624DE4" w:rsidP="00624DE4">
            <w:pPr>
              <w:widowControl/>
              <w:rPr>
                <w:rFonts w:ascii="Calibri" w:hAnsi="Calibri" w:cs="Calibri"/>
                <w:color w:val="000000"/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Member of Trustees and CEO employed by Diamond Learning Trust - an employer within the Cambridgeshire Pension Scheme</w:t>
            </w:r>
          </w:p>
          <w:p w14:paraId="04B4B7B9" w14:textId="77777777" w:rsidR="00624DE4" w:rsidRDefault="00624DE4" w:rsidP="00624DE4">
            <w:pPr>
              <w:pStyle w:val="RuledTableText"/>
              <w:tabs>
                <w:tab w:val="right" w:pos="2929"/>
              </w:tabs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</w:tcPr>
          <w:p w14:paraId="23F8EC68" w14:textId="226092CB" w:rsidR="00624DE4" w:rsidRDefault="00DF7577" w:rsidP="00624DE4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Potential Conflict</w:t>
            </w:r>
          </w:p>
        </w:tc>
        <w:tc>
          <w:tcPr>
            <w:tcW w:w="2258" w:type="dxa"/>
          </w:tcPr>
          <w:p w14:paraId="1F920E1A" w14:textId="0D004310" w:rsidR="00624DE4" w:rsidRPr="00175DFE" w:rsidRDefault="00624DE4" w:rsidP="00624DE4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175DFE">
              <w:rPr>
                <w:rFonts w:asciiTheme="minorHAnsi" w:hAnsiTheme="minorHAnsi" w:cstheme="minorHAnsi"/>
                <w:sz w:val="22"/>
                <w:szCs w:val="22"/>
              </w:rPr>
              <w:t xml:space="preserve">Declaration of Interest form dated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09/06/2026</w:t>
            </w:r>
          </w:p>
        </w:tc>
        <w:tc>
          <w:tcPr>
            <w:tcW w:w="2051" w:type="dxa"/>
          </w:tcPr>
          <w:p w14:paraId="4133B763" w14:textId="7F8F2103" w:rsidR="00624DE4" w:rsidRPr="00175DFE" w:rsidRDefault="004A797E" w:rsidP="00624DE4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  <w:tc>
          <w:tcPr>
            <w:tcW w:w="1231" w:type="dxa"/>
            <w:vAlign w:val="center"/>
          </w:tcPr>
          <w:p w14:paraId="780F36CA" w14:textId="77777777" w:rsidR="00624DE4" w:rsidRPr="009D5278" w:rsidRDefault="00624DE4" w:rsidP="00624DE4">
            <w:pPr>
              <w:pStyle w:val="RuledTableText"/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232" w:type="dxa"/>
          </w:tcPr>
          <w:p w14:paraId="7AB5DDD0" w14:textId="77777777" w:rsidR="00624DE4" w:rsidRPr="009D5278" w:rsidRDefault="00624DE4" w:rsidP="00624DE4">
            <w:pPr>
              <w:pStyle w:val="RuledTableText"/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624DE4" w:rsidRPr="00C467EC" w14:paraId="294D11C3" w14:textId="77777777" w:rsidTr="009B1139">
        <w:trPr>
          <w:trHeight w:val="1421"/>
        </w:trPr>
        <w:tc>
          <w:tcPr>
            <w:tcW w:w="1333" w:type="dxa"/>
          </w:tcPr>
          <w:p w14:paraId="1205B237" w14:textId="0237C096" w:rsidR="00624DE4" w:rsidRDefault="004A797E" w:rsidP="00624DE4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25/04/2026</w:t>
            </w:r>
          </w:p>
        </w:tc>
        <w:tc>
          <w:tcPr>
            <w:tcW w:w="2103" w:type="dxa"/>
          </w:tcPr>
          <w:p w14:paraId="7F92A950" w14:textId="50EA7C6E" w:rsidR="00624DE4" w:rsidRPr="00175DFE" w:rsidRDefault="00624DE4" w:rsidP="00624DE4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Matthew Morgan</w:t>
            </w:r>
          </w:p>
        </w:tc>
        <w:tc>
          <w:tcPr>
            <w:tcW w:w="1711" w:type="dxa"/>
          </w:tcPr>
          <w:p w14:paraId="38767140" w14:textId="0C169591" w:rsidR="00624DE4" w:rsidRPr="00175DFE" w:rsidRDefault="00624DE4" w:rsidP="00624DE4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175DFE">
              <w:rPr>
                <w:rFonts w:asciiTheme="minorHAnsi" w:hAnsiTheme="minorHAnsi" w:cstheme="minorHAnsi"/>
                <w:sz w:val="22"/>
                <w:szCs w:val="22"/>
              </w:rPr>
              <w:t>Cambridgeshire Pension Fund Board Member</w:t>
            </w:r>
          </w:p>
        </w:tc>
        <w:tc>
          <w:tcPr>
            <w:tcW w:w="3149" w:type="dxa"/>
          </w:tcPr>
          <w:p w14:paraId="19D9F884" w14:textId="0BF9CB83" w:rsidR="00624DE4" w:rsidRDefault="00CB5947" w:rsidP="00624DE4">
            <w:pPr>
              <w:pStyle w:val="RuledTableText"/>
              <w:tabs>
                <w:tab w:val="right" w:pos="2929"/>
              </w:tabs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126FDA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126FDA" w:rsidRPr="00126FDA">
              <w:rPr>
                <w:rFonts w:asciiTheme="minorHAnsi" w:hAnsiTheme="minorHAnsi" w:cstheme="minorHAnsi"/>
                <w:sz w:val="22"/>
                <w:szCs w:val="22"/>
              </w:rPr>
              <w:t>ambridgeshire County Councillor and Scheme Member.</w:t>
            </w:r>
          </w:p>
          <w:p w14:paraId="6C4A43FC" w14:textId="77777777" w:rsidR="00CB5947" w:rsidRDefault="0084375C" w:rsidP="00CB5947">
            <w:pPr>
              <w:pStyle w:val="RuledTableText"/>
              <w:tabs>
                <w:tab w:val="right" w:pos="2929"/>
              </w:tabs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Pr="0084375C">
              <w:rPr>
                <w:rFonts w:asciiTheme="minorHAnsi" w:hAnsiTheme="minorHAnsi" w:cstheme="minorHAnsi"/>
                <w:sz w:val="22"/>
                <w:szCs w:val="22"/>
              </w:rPr>
              <w:t xml:space="preserve">ember of the Liberal Democrats.  </w:t>
            </w:r>
          </w:p>
          <w:p w14:paraId="298D32B3" w14:textId="7083FBD9" w:rsidR="001426D1" w:rsidRPr="001426D1" w:rsidRDefault="0084375C" w:rsidP="001426D1">
            <w:pPr>
              <w:pStyle w:val="RuledTableText"/>
              <w:tabs>
                <w:tab w:val="right" w:pos="2929"/>
              </w:tabs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1426D1" w:rsidRPr="001426D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7657D">
              <w:rPr>
                <w:rFonts w:asciiTheme="minorHAnsi" w:hAnsiTheme="minorHAnsi" w:cstheme="minorHAnsi"/>
                <w:sz w:val="22"/>
                <w:szCs w:val="22"/>
              </w:rPr>
              <w:t>H</w:t>
            </w:r>
            <w:r w:rsidR="001426D1" w:rsidRPr="001426D1">
              <w:rPr>
                <w:rFonts w:asciiTheme="minorHAnsi" w:hAnsiTheme="minorHAnsi" w:cstheme="minorHAnsi"/>
                <w:sz w:val="22"/>
                <w:szCs w:val="22"/>
              </w:rPr>
              <w:t>oldings in the following UK REITs: SOHO, AEW, RESI, THRL</w:t>
            </w:r>
            <w:r w:rsidR="0047657D">
              <w:rPr>
                <w:rFonts w:asciiTheme="minorHAnsi" w:hAnsiTheme="minorHAnsi" w:cstheme="minorHAnsi"/>
                <w:sz w:val="22"/>
                <w:szCs w:val="22"/>
              </w:rPr>
              <w:t xml:space="preserve"> and </w:t>
            </w:r>
            <w:r w:rsidR="001426D1" w:rsidRPr="001426D1">
              <w:rPr>
                <w:rFonts w:asciiTheme="minorHAnsi" w:hAnsiTheme="minorHAnsi" w:cstheme="minorHAnsi"/>
                <w:sz w:val="22"/>
                <w:szCs w:val="22"/>
              </w:rPr>
              <w:t>PSDL and API and PRSR</w:t>
            </w:r>
          </w:p>
          <w:p w14:paraId="28DEB96C" w14:textId="199E0B34" w:rsidR="001426D1" w:rsidRPr="001426D1" w:rsidRDefault="003174F6" w:rsidP="001426D1">
            <w:pPr>
              <w:pStyle w:val="RuledTableText"/>
              <w:tabs>
                <w:tab w:val="right" w:pos="2929"/>
              </w:tabs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-H</w:t>
            </w:r>
            <w:r w:rsidR="001426D1" w:rsidRPr="001426D1">
              <w:rPr>
                <w:rFonts w:asciiTheme="minorHAnsi" w:hAnsiTheme="minorHAnsi" w:cstheme="minorHAnsi"/>
                <w:sz w:val="22"/>
                <w:szCs w:val="22"/>
              </w:rPr>
              <w:t>oldings in FGEN, ENRG, SEIT, GCP, TRIG and  AEET and DGI9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37C2726" w14:textId="5C33CE42" w:rsidR="001426D1" w:rsidRPr="001426D1" w:rsidRDefault="003174F6" w:rsidP="001426D1">
            <w:pPr>
              <w:pStyle w:val="RuledTableText"/>
              <w:tabs>
                <w:tab w:val="right" w:pos="2929"/>
              </w:tabs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Holdings in</w:t>
            </w:r>
            <w:r w:rsidR="001426D1" w:rsidRPr="001426D1">
              <w:rPr>
                <w:rFonts w:asciiTheme="minorHAnsi" w:hAnsiTheme="minorHAnsi" w:cstheme="minorHAnsi"/>
                <w:sz w:val="22"/>
                <w:szCs w:val="22"/>
              </w:rPr>
              <w:t xml:space="preserve"> diversified global index funds</w:t>
            </w:r>
            <w:r w:rsidR="006236C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1426D1" w:rsidRPr="001426D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CF69826" w14:textId="5E4A4030" w:rsidR="001426D1" w:rsidRPr="001426D1" w:rsidRDefault="003F5772" w:rsidP="001426D1">
            <w:pPr>
              <w:pStyle w:val="RuledTableText"/>
              <w:tabs>
                <w:tab w:val="right" w:pos="2929"/>
              </w:tabs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1426D1" w:rsidRPr="001426D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D6F2A">
              <w:rPr>
                <w:rFonts w:asciiTheme="minorHAnsi" w:hAnsiTheme="minorHAnsi" w:cstheme="minorHAnsi"/>
                <w:sz w:val="22"/>
                <w:szCs w:val="22"/>
              </w:rPr>
              <w:t xml:space="preserve">In </w:t>
            </w:r>
            <w:r w:rsidR="001426D1" w:rsidRPr="001426D1">
              <w:rPr>
                <w:rFonts w:asciiTheme="minorHAnsi" w:hAnsiTheme="minorHAnsi" w:cstheme="minorHAnsi"/>
                <w:sz w:val="22"/>
                <w:szCs w:val="22"/>
              </w:rPr>
              <w:t xml:space="preserve">PE </w:t>
            </w:r>
            <w:r w:rsidR="004D6F2A">
              <w:rPr>
                <w:rFonts w:asciiTheme="minorHAnsi" w:hAnsiTheme="minorHAnsi" w:cstheme="minorHAnsi"/>
                <w:sz w:val="22"/>
                <w:szCs w:val="22"/>
              </w:rPr>
              <w:t>holds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426D1" w:rsidRPr="001426D1">
              <w:rPr>
                <w:rFonts w:asciiTheme="minorHAnsi" w:hAnsiTheme="minorHAnsi" w:cstheme="minorHAnsi"/>
                <w:sz w:val="22"/>
                <w:szCs w:val="22"/>
              </w:rPr>
              <w:t xml:space="preserve">PIN.  </w:t>
            </w:r>
          </w:p>
          <w:p w14:paraId="2B37BE40" w14:textId="265BF063" w:rsidR="001426D1" w:rsidRPr="001426D1" w:rsidRDefault="004D6F2A" w:rsidP="001426D1">
            <w:pPr>
              <w:pStyle w:val="RuledTableText"/>
              <w:tabs>
                <w:tab w:val="right" w:pos="2929"/>
              </w:tabs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Owning </w:t>
            </w:r>
            <w:r w:rsidR="001426D1" w:rsidRPr="001426D1">
              <w:rPr>
                <w:rFonts w:asciiTheme="minorHAnsi" w:hAnsiTheme="minorHAnsi" w:cstheme="minorHAnsi"/>
                <w:sz w:val="22"/>
                <w:szCs w:val="22"/>
              </w:rPr>
              <w:t xml:space="preserve">exposure to diversified gilts, particularly short term, and smaller exposures in global bonds and UK corporate bonds.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And </w:t>
            </w:r>
            <w:r w:rsidR="001426D1" w:rsidRPr="001426D1">
              <w:rPr>
                <w:rFonts w:asciiTheme="minorHAnsi" w:hAnsiTheme="minorHAnsi" w:cstheme="minorHAnsi"/>
                <w:sz w:val="22"/>
                <w:szCs w:val="22"/>
              </w:rPr>
              <w:t xml:space="preserve">holdings in IPF3, UTL ZDPs, RMBI, RECI and GABI  </w:t>
            </w:r>
          </w:p>
          <w:p w14:paraId="1D5B324D" w14:textId="5FF78846" w:rsidR="001426D1" w:rsidRPr="001426D1" w:rsidRDefault="004D6F2A" w:rsidP="001426D1">
            <w:pPr>
              <w:pStyle w:val="RuledTableText"/>
              <w:tabs>
                <w:tab w:val="right" w:pos="2929"/>
              </w:tabs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E</w:t>
            </w:r>
            <w:r w:rsidR="001426D1" w:rsidRPr="001426D1">
              <w:rPr>
                <w:rFonts w:asciiTheme="minorHAnsi" w:hAnsiTheme="minorHAnsi" w:cstheme="minorHAnsi"/>
                <w:sz w:val="22"/>
                <w:szCs w:val="22"/>
              </w:rPr>
              <w:t xml:space="preserve">xecutor and beneficiary of an estate that contains small amounts of Legal and General, an asset management/pensions company. </w:t>
            </w:r>
            <w:r w:rsidR="004F6CC2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1426D1" w:rsidRPr="001426D1">
              <w:rPr>
                <w:rFonts w:asciiTheme="minorHAnsi" w:hAnsiTheme="minorHAnsi" w:cstheme="minorHAnsi"/>
                <w:sz w:val="22"/>
                <w:szCs w:val="22"/>
              </w:rPr>
              <w:t xml:space="preserve">ill dispose of this once </w:t>
            </w:r>
            <w:r w:rsidR="004F6CC2">
              <w:rPr>
                <w:rFonts w:asciiTheme="minorHAnsi" w:hAnsiTheme="minorHAnsi" w:cstheme="minorHAnsi"/>
                <w:sz w:val="22"/>
                <w:szCs w:val="22"/>
              </w:rPr>
              <w:t>received.</w:t>
            </w:r>
            <w:r w:rsidR="001426D1" w:rsidRPr="001426D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F946B5F" w14:textId="48254E65" w:rsidR="009B3A41" w:rsidRDefault="004D6F2A" w:rsidP="001426D1">
            <w:pPr>
              <w:pStyle w:val="RuledTableText"/>
              <w:tabs>
                <w:tab w:val="right" w:pos="2929"/>
              </w:tabs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S</w:t>
            </w:r>
            <w:r w:rsidR="001426D1" w:rsidRPr="001426D1">
              <w:rPr>
                <w:rFonts w:asciiTheme="minorHAnsi" w:hAnsiTheme="minorHAnsi" w:cstheme="minorHAnsi"/>
                <w:sz w:val="22"/>
                <w:szCs w:val="22"/>
              </w:rPr>
              <w:t>mall exposures to other asset managers as part of diversified index funds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8934B77" w14:textId="77777777" w:rsidR="000F3130" w:rsidRDefault="009B3A41" w:rsidP="00D76DA7">
            <w:pPr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Family members</w:t>
            </w:r>
            <w:r w:rsidR="000F3130">
              <w:rPr>
                <w:rFonts w:cstheme="minorHAnsi"/>
              </w:rPr>
              <w:t>:</w:t>
            </w:r>
          </w:p>
          <w:p w14:paraId="098B1F99" w14:textId="1F90943B" w:rsidR="00D76DA7" w:rsidRPr="00D76DA7" w:rsidRDefault="009B3A41" w:rsidP="00D76DA7">
            <w:pPr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rFonts w:eastAsia="Times New Roman"/>
                <w:lang w:eastAsia="en-GB"/>
              </w:rPr>
            </w:pPr>
            <w:r>
              <w:rPr>
                <w:rFonts w:cstheme="minorHAnsi"/>
              </w:rPr>
              <w:t xml:space="preserve">- </w:t>
            </w:r>
            <w:r w:rsidR="00D76DA7" w:rsidRPr="00D76DA7">
              <w:rPr>
                <w:rFonts w:eastAsia="Times New Roman"/>
                <w:lang w:eastAsia="en-GB"/>
              </w:rPr>
              <w:t xml:space="preserve">Relating to Local Investing: Family members </w:t>
            </w:r>
            <w:proofErr w:type="gramStart"/>
            <w:r w:rsidR="00D76DA7" w:rsidRPr="00D76DA7">
              <w:rPr>
                <w:rFonts w:eastAsia="Times New Roman"/>
                <w:lang w:eastAsia="en-GB"/>
              </w:rPr>
              <w:t>hold</w:t>
            </w:r>
            <w:proofErr w:type="gramEnd"/>
            <w:r w:rsidR="00D76DA7" w:rsidRPr="00D76DA7">
              <w:rPr>
                <w:rFonts w:eastAsia="Times New Roman"/>
                <w:lang w:eastAsia="en-GB"/>
              </w:rPr>
              <w:t xml:space="preserve"> investments in local start-ups via Cambridge UCEF funds invested by </w:t>
            </w:r>
            <w:proofErr w:type="spellStart"/>
            <w:r w:rsidR="00D76DA7" w:rsidRPr="00D76DA7">
              <w:rPr>
                <w:rFonts w:eastAsia="Times New Roman"/>
                <w:lang w:eastAsia="en-GB"/>
              </w:rPr>
              <w:t>Parkwalk</w:t>
            </w:r>
            <w:proofErr w:type="spellEnd"/>
            <w:r w:rsidR="00D76DA7" w:rsidRPr="00D76DA7">
              <w:rPr>
                <w:rFonts w:eastAsia="Times New Roman"/>
                <w:lang w:eastAsia="en-GB"/>
              </w:rPr>
              <w:t xml:space="preserve">.  </w:t>
            </w:r>
          </w:p>
          <w:p w14:paraId="4DF6CE42" w14:textId="77777777" w:rsidR="004F73D0" w:rsidRDefault="00D76DA7" w:rsidP="00D76DA7">
            <w:pPr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rFonts w:eastAsia="Times New Roman"/>
                <w:lang w:eastAsia="en-GB"/>
              </w:rPr>
            </w:pPr>
            <w:r w:rsidRPr="00D76DA7">
              <w:rPr>
                <w:rFonts w:eastAsia="Times New Roman"/>
                <w:lang w:eastAsia="en-GB"/>
              </w:rPr>
              <w:t xml:space="preserve">They own PE via HGT. </w:t>
            </w:r>
          </w:p>
          <w:p w14:paraId="3947DAD8" w14:textId="0692EF66" w:rsidR="00D76DA7" w:rsidRPr="00D76DA7" w:rsidRDefault="00D76DA7" w:rsidP="00D76DA7">
            <w:pPr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rFonts w:eastAsia="Times New Roman"/>
                <w:lang w:eastAsia="en-GB"/>
              </w:rPr>
            </w:pPr>
            <w:r w:rsidRPr="00D76DA7">
              <w:rPr>
                <w:rFonts w:eastAsia="Times New Roman"/>
                <w:lang w:eastAsia="en-GB"/>
              </w:rPr>
              <w:t xml:space="preserve">They own small amounts of direct shares in Legal and General, an asset management/pensions company.  </w:t>
            </w:r>
          </w:p>
          <w:p w14:paraId="14A35508" w14:textId="05D64FE0" w:rsidR="00D76DA7" w:rsidRPr="00D76DA7" w:rsidRDefault="004F73D0" w:rsidP="00D76DA7">
            <w:pPr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rFonts w:ascii="Calibri" w:eastAsia="Calibri" w:hAnsi="Calibri" w:cs="Calibri"/>
              </w:rPr>
            </w:pPr>
            <w:r>
              <w:rPr>
                <w:rFonts w:eastAsia="Times New Roman"/>
                <w:lang w:eastAsia="en-GB"/>
              </w:rPr>
              <w:t>S</w:t>
            </w:r>
            <w:r w:rsidR="00D76DA7" w:rsidRPr="00D76DA7">
              <w:rPr>
                <w:rFonts w:eastAsia="Times New Roman"/>
                <w:lang w:eastAsia="en-GB"/>
              </w:rPr>
              <w:t>pouse is</w:t>
            </w:r>
            <w:r w:rsidR="00D76DA7" w:rsidRPr="00D76DA7">
              <w:rPr>
                <w:rFonts w:ascii="Calibri" w:eastAsia="Calibri" w:hAnsi="Calibri" w:cs="Calibri"/>
              </w:rPr>
              <w:t xml:space="preserve"> employed in a non-financial, non-pension-related role but has exposure to diversified global equity and bond funds.</w:t>
            </w:r>
          </w:p>
          <w:p w14:paraId="1A972F06" w14:textId="77777777" w:rsidR="00433FE7" w:rsidRDefault="00433FE7" w:rsidP="006B1B11">
            <w:pPr>
              <w:spacing w:after="120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P</w:t>
            </w:r>
            <w:r w:rsidR="00D76DA7" w:rsidRPr="00D76DA7">
              <w:rPr>
                <w:rFonts w:eastAsia="Times New Roman"/>
                <w:lang w:eastAsia="en-GB"/>
              </w:rPr>
              <w:t>olitical colleague</w:t>
            </w:r>
            <w:r>
              <w:rPr>
                <w:rFonts w:eastAsia="Times New Roman"/>
                <w:lang w:eastAsia="en-GB"/>
              </w:rPr>
              <w:t>s:</w:t>
            </w:r>
          </w:p>
          <w:p w14:paraId="32E38296" w14:textId="1FB412C6" w:rsidR="009B3A41" w:rsidRPr="006B1B11" w:rsidRDefault="00433FE7" w:rsidP="006B1B11">
            <w:pPr>
              <w:spacing w:after="120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-</w:t>
            </w:r>
            <w:r w:rsidR="00D76DA7" w:rsidRPr="00D76DA7">
              <w:rPr>
                <w:rFonts w:eastAsia="Times New Roman"/>
                <w:lang w:eastAsia="en-GB"/>
              </w:rPr>
              <w:t xml:space="preserve"> </w:t>
            </w:r>
            <w:r>
              <w:rPr>
                <w:rFonts w:eastAsia="Times New Roman"/>
                <w:lang w:eastAsia="en-GB"/>
              </w:rPr>
              <w:t>can</w:t>
            </w:r>
            <w:r w:rsidR="00D76DA7" w:rsidRPr="00D76DA7">
              <w:rPr>
                <w:rFonts w:eastAsia="Times New Roman"/>
                <w:lang w:eastAsia="en-GB"/>
              </w:rPr>
              <w:t xml:space="preserve"> become members of the Pension Scheme but are also part of an administration for the County Council whose budget flexibility is partly </w:t>
            </w:r>
            <w:r w:rsidR="006B1B11" w:rsidRPr="00D76DA7">
              <w:rPr>
                <w:rFonts w:eastAsia="Times New Roman"/>
                <w:lang w:eastAsia="en-GB"/>
              </w:rPr>
              <w:t>dependent</w:t>
            </w:r>
            <w:r w:rsidR="00D76DA7" w:rsidRPr="00D76DA7">
              <w:rPr>
                <w:rFonts w:eastAsia="Times New Roman"/>
                <w:lang w:eastAsia="en-GB"/>
              </w:rPr>
              <w:t xml:space="preserve"> on </w:t>
            </w:r>
            <w:r w:rsidR="00D76DA7" w:rsidRPr="00D76DA7">
              <w:rPr>
                <w:rFonts w:eastAsia="Times New Roman"/>
                <w:lang w:eastAsia="en-GB"/>
              </w:rPr>
              <w:lastRenderedPageBreak/>
              <w:t xml:space="preserve">employee contribution rates to the LGPS.  </w:t>
            </w:r>
          </w:p>
        </w:tc>
        <w:tc>
          <w:tcPr>
            <w:tcW w:w="1295" w:type="dxa"/>
          </w:tcPr>
          <w:p w14:paraId="5D158244" w14:textId="64B1A255" w:rsidR="00624DE4" w:rsidRDefault="00DF7577" w:rsidP="00624DE4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Potential Conflict</w:t>
            </w:r>
          </w:p>
        </w:tc>
        <w:tc>
          <w:tcPr>
            <w:tcW w:w="2258" w:type="dxa"/>
          </w:tcPr>
          <w:p w14:paraId="1D335960" w14:textId="19566BE6" w:rsidR="00624DE4" w:rsidRPr="00175DFE" w:rsidRDefault="004A797E" w:rsidP="00624DE4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175DFE">
              <w:rPr>
                <w:rFonts w:asciiTheme="minorHAnsi" w:hAnsiTheme="minorHAnsi" w:cstheme="minorHAnsi"/>
                <w:sz w:val="22"/>
                <w:szCs w:val="22"/>
              </w:rPr>
              <w:t xml:space="preserve">Declaration of Interest form dated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25/04/2026</w:t>
            </w:r>
          </w:p>
        </w:tc>
        <w:tc>
          <w:tcPr>
            <w:tcW w:w="2051" w:type="dxa"/>
          </w:tcPr>
          <w:p w14:paraId="55F87637" w14:textId="7D76D7B8" w:rsidR="00624DE4" w:rsidRPr="00175DFE" w:rsidRDefault="004A797E" w:rsidP="00624DE4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  <w:tc>
          <w:tcPr>
            <w:tcW w:w="1231" w:type="dxa"/>
            <w:vAlign w:val="center"/>
          </w:tcPr>
          <w:p w14:paraId="37DBFA9E" w14:textId="77777777" w:rsidR="00624DE4" w:rsidRPr="009D5278" w:rsidRDefault="00624DE4" w:rsidP="00624DE4">
            <w:pPr>
              <w:pStyle w:val="RuledTableText"/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232" w:type="dxa"/>
          </w:tcPr>
          <w:p w14:paraId="0D2A42B0" w14:textId="77777777" w:rsidR="00624DE4" w:rsidRPr="009D5278" w:rsidRDefault="00624DE4" w:rsidP="00624DE4">
            <w:pPr>
              <w:pStyle w:val="RuledTableText"/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624DE4" w:rsidRPr="00C467EC" w14:paraId="190732ED" w14:textId="77777777" w:rsidTr="009B1139">
        <w:trPr>
          <w:trHeight w:val="1433"/>
        </w:trPr>
        <w:tc>
          <w:tcPr>
            <w:tcW w:w="1333" w:type="dxa"/>
          </w:tcPr>
          <w:p w14:paraId="5C9DCDA1" w14:textId="33EEF711" w:rsidR="00624DE4" w:rsidRPr="00175DFE" w:rsidRDefault="00624DE4" w:rsidP="00624DE4">
            <w:pPr>
              <w:pStyle w:val="RuledTableText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02/02/2026</w:t>
            </w:r>
          </w:p>
        </w:tc>
        <w:tc>
          <w:tcPr>
            <w:tcW w:w="2103" w:type="dxa"/>
          </w:tcPr>
          <w:p w14:paraId="2CE6859C" w14:textId="7BAC19CC" w:rsidR="00624DE4" w:rsidRPr="00175DFE" w:rsidRDefault="00624DE4" w:rsidP="00624DE4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175DFE">
              <w:rPr>
                <w:rFonts w:asciiTheme="minorHAnsi" w:hAnsiTheme="minorHAnsi" w:cstheme="minorHAnsi"/>
                <w:sz w:val="22"/>
                <w:szCs w:val="22"/>
              </w:rPr>
              <w:t>Denis Payne</w:t>
            </w:r>
          </w:p>
        </w:tc>
        <w:tc>
          <w:tcPr>
            <w:tcW w:w="1711" w:type="dxa"/>
          </w:tcPr>
          <w:p w14:paraId="22A08FA2" w14:textId="139EEB17" w:rsidR="00624DE4" w:rsidRPr="00175DFE" w:rsidRDefault="00624DE4" w:rsidP="00624DE4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175DFE">
              <w:rPr>
                <w:rFonts w:asciiTheme="minorHAnsi" w:hAnsiTheme="minorHAnsi" w:cstheme="minorHAnsi"/>
                <w:sz w:val="22"/>
                <w:szCs w:val="22"/>
              </w:rPr>
              <w:t>Cambridgeshire Pension Fund Board Member</w:t>
            </w:r>
          </w:p>
        </w:tc>
        <w:tc>
          <w:tcPr>
            <w:tcW w:w="3149" w:type="dxa"/>
          </w:tcPr>
          <w:p w14:paraId="04B30B27" w14:textId="010388C4" w:rsidR="00624DE4" w:rsidRPr="00175DFE" w:rsidRDefault="00624DE4" w:rsidP="00624DE4">
            <w:pPr>
              <w:widowControl/>
              <w:rPr>
                <w:rFonts w:eastAsia="Times New Roman" w:cstheme="minorHAnsi"/>
                <w:iCs/>
                <w:lang w:eastAsia="en-GB"/>
              </w:rPr>
            </w:pPr>
            <w:r>
              <w:rPr>
                <w:rFonts w:cstheme="minorHAnsi"/>
              </w:rPr>
              <w:t>No conflict declared.</w:t>
            </w:r>
          </w:p>
        </w:tc>
        <w:tc>
          <w:tcPr>
            <w:tcW w:w="1295" w:type="dxa"/>
          </w:tcPr>
          <w:p w14:paraId="63BF8DB7" w14:textId="2FDE64A7" w:rsidR="00624DE4" w:rsidRPr="00175DFE" w:rsidRDefault="00624DE4" w:rsidP="00624DE4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  <w:tc>
          <w:tcPr>
            <w:tcW w:w="2258" w:type="dxa"/>
          </w:tcPr>
          <w:p w14:paraId="46AC8850" w14:textId="7ACE7CE6" w:rsidR="00624DE4" w:rsidRPr="00175DFE" w:rsidRDefault="00624DE4" w:rsidP="00624DE4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175DFE">
              <w:rPr>
                <w:rFonts w:asciiTheme="minorHAnsi" w:hAnsiTheme="minorHAnsi" w:cstheme="minorHAnsi"/>
                <w:sz w:val="22"/>
                <w:szCs w:val="22"/>
              </w:rPr>
              <w:t xml:space="preserve">Declaration of Interest form dated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02/02/2026</w:t>
            </w:r>
          </w:p>
        </w:tc>
        <w:tc>
          <w:tcPr>
            <w:tcW w:w="2051" w:type="dxa"/>
          </w:tcPr>
          <w:p w14:paraId="63F62EF1" w14:textId="4ABAAF86" w:rsidR="00624DE4" w:rsidRPr="00175DFE" w:rsidRDefault="00624DE4" w:rsidP="00624DE4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175DFE"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  <w:tc>
          <w:tcPr>
            <w:tcW w:w="1231" w:type="dxa"/>
            <w:vAlign w:val="center"/>
          </w:tcPr>
          <w:p w14:paraId="7673B122" w14:textId="77777777" w:rsidR="00624DE4" w:rsidRPr="009D5278" w:rsidRDefault="00624DE4" w:rsidP="00624DE4">
            <w:pPr>
              <w:pStyle w:val="RuledTableText"/>
              <w:spacing w:before="120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32" w:type="dxa"/>
          </w:tcPr>
          <w:p w14:paraId="4F5F6088" w14:textId="77777777" w:rsidR="00624DE4" w:rsidRPr="009D5278" w:rsidRDefault="00624DE4" w:rsidP="00624DE4">
            <w:pPr>
              <w:pStyle w:val="RuledTableText"/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DF7577" w:rsidRPr="00C467EC" w14:paraId="796B63F9" w14:textId="77777777" w:rsidTr="009B1139">
        <w:trPr>
          <w:trHeight w:val="1433"/>
        </w:trPr>
        <w:tc>
          <w:tcPr>
            <w:tcW w:w="1333" w:type="dxa"/>
          </w:tcPr>
          <w:p w14:paraId="0ACFAB17" w14:textId="476D4678" w:rsidR="00DF7577" w:rsidRPr="00175DFE" w:rsidRDefault="00DF7577" w:rsidP="00DF7577">
            <w:pPr>
              <w:pStyle w:val="RuledTableText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06/02/2026</w:t>
            </w:r>
          </w:p>
        </w:tc>
        <w:tc>
          <w:tcPr>
            <w:tcW w:w="2103" w:type="dxa"/>
          </w:tcPr>
          <w:p w14:paraId="5BE33745" w14:textId="284CB9F4" w:rsidR="00DF7577" w:rsidRPr="00175DFE" w:rsidRDefault="00DF7577" w:rsidP="00DF7577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Ross Martin</w:t>
            </w:r>
          </w:p>
        </w:tc>
        <w:tc>
          <w:tcPr>
            <w:tcW w:w="1711" w:type="dxa"/>
          </w:tcPr>
          <w:p w14:paraId="36CC2876" w14:textId="22CE144A" w:rsidR="00DF7577" w:rsidRPr="00175DFE" w:rsidRDefault="00DF7577" w:rsidP="00DF7577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175DFE">
              <w:rPr>
                <w:rFonts w:asciiTheme="minorHAnsi" w:hAnsiTheme="minorHAnsi" w:cstheme="minorHAnsi"/>
                <w:sz w:val="22"/>
                <w:szCs w:val="22"/>
              </w:rPr>
              <w:t>Cambridgeshire Pension Fund Board Member</w:t>
            </w:r>
          </w:p>
        </w:tc>
        <w:tc>
          <w:tcPr>
            <w:tcW w:w="3149" w:type="dxa"/>
          </w:tcPr>
          <w:p w14:paraId="5138FAE7" w14:textId="6A5C1583" w:rsidR="00DF7577" w:rsidRPr="00175DFE" w:rsidRDefault="00DF7577" w:rsidP="00DF7577">
            <w:pPr>
              <w:pStyle w:val="Default"/>
              <w:rPr>
                <w:rFonts w:eastAsia="Times New Roman" w:cstheme="minorHAnsi"/>
                <w:iCs/>
                <w:sz w:val="22"/>
                <w:szCs w:val="22"/>
                <w:lang w:eastAsia="en-GB"/>
              </w:rPr>
            </w:pPr>
            <w:r w:rsidRPr="004012E9">
              <w:rPr>
                <w:rFonts w:eastAsia="Times New Roman" w:cstheme="minorHAnsi"/>
                <w:iCs/>
                <w:sz w:val="22"/>
                <w:szCs w:val="22"/>
                <w:lang w:eastAsia="en-GB"/>
              </w:rPr>
              <w:t>Councillor at Huntingdonshire District Council</w:t>
            </w:r>
          </w:p>
        </w:tc>
        <w:tc>
          <w:tcPr>
            <w:tcW w:w="1295" w:type="dxa"/>
          </w:tcPr>
          <w:p w14:paraId="11FE4710" w14:textId="5252512B" w:rsidR="00DF7577" w:rsidRPr="00175DFE" w:rsidRDefault="00DF7577" w:rsidP="00DF7577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560369">
              <w:rPr>
                <w:rFonts w:asciiTheme="minorHAnsi" w:hAnsiTheme="minorHAnsi" w:cstheme="minorHAnsi"/>
                <w:sz w:val="22"/>
                <w:szCs w:val="22"/>
              </w:rPr>
              <w:t>Potential Conflict</w:t>
            </w:r>
          </w:p>
        </w:tc>
        <w:tc>
          <w:tcPr>
            <w:tcW w:w="2258" w:type="dxa"/>
          </w:tcPr>
          <w:p w14:paraId="62F8EDCD" w14:textId="1E1E027B" w:rsidR="00DF7577" w:rsidRPr="00175DFE" w:rsidRDefault="00DF7577" w:rsidP="00DF7577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175DFE">
              <w:rPr>
                <w:rFonts w:asciiTheme="minorHAnsi" w:hAnsiTheme="minorHAnsi" w:cstheme="minorHAnsi"/>
                <w:sz w:val="22"/>
                <w:szCs w:val="22"/>
              </w:rPr>
              <w:t>Declaration of interest form dated 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6/02/2026</w:t>
            </w:r>
          </w:p>
        </w:tc>
        <w:tc>
          <w:tcPr>
            <w:tcW w:w="2051" w:type="dxa"/>
          </w:tcPr>
          <w:p w14:paraId="02C7CC22" w14:textId="1D0AB524" w:rsidR="00DF7577" w:rsidRPr="00175DFE" w:rsidRDefault="00DF7577" w:rsidP="00DF7577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  <w:tc>
          <w:tcPr>
            <w:tcW w:w="1231" w:type="dxa"/>
            <w:vAlign w:val="center"/>
          </w:tcPr>
          <w:p w14:paraId="45EEF517" w14:textId="77777777" w:rsidR="00DF7577" w:rsidRPr="009D5278" w:rsidRDefault="00DF7577" w:rsidP="00DF7577">
            <w:pPr>
              <w:pStyle w:val="RuledTableText"/>
              <w:spacing w:before="120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32" w:type="dxa"/>
          </w:tcPr>
          <w:p w14:paraId="7B3D4ACC" w14:textId="77777777" w:rsidR="00DF7577" w:rsidRPr="009D5278" w:rsidRDefault="00DF7577" w:rsidP="00DF7577">
            <w:pPr>
              <w:pStyle w:val="RuledTableText"/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DF7577" w:rsidRPr="00C467EC" w14:paraId="4216515B" w14:textId="77777777" w:rsidTr="009B1139">
        <w:trPr>
          <w:trHeight w:val="1433"/>
        </w:trPr>
        <w:tc>
          <w:tcPr>
            <w:tcW w:w="1333" w:type="dxa"/>
          </w:tcPr>
          <w:p w14:paraId="571D4DD2" w14:textId="7E549912" w:rsidR="00DF7577" w:rsidRPr="00175DFE" w:rsidRDefault="00DF7577" w:rsidP="00DF7577">
            <w:pPr>
              <w:pStyle w:val="RuledTableText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03/02/2026</w:t>
            </w:r>
          </w:p>
        </w:tc>
        <w:tc>
          <w:tcPr>
            <w:tcW w:w="2103" w:type="dxa"/>
          </w:tcPr>
          <w:p w14:paraId="1A3F52D9" w14:textId="6718DD51" w:rsidR="00DF7577" w:rsidRPr="00175DFE" w:rsidRDefault="00DF7577" w:rsidP="00DF7577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Tom Humphrey</w:t>
            </w:r>
          </w:p>
        </w:tc>
        <w:tc>
          <w:tcPr>
            <w:tcW w:w="1711" w:type="dxa"/>
          </w:tcPr>
          <w:p w14:paraId="0A5A1558" w14:textId="56ED13C1" w:rsidR="00DF7577" w:rsidRPr="00175DFE" w:rsidRDefault="00DF7577" w:rsidP="00DF7577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175DFE">
              <w:rPr>
                <w:rFonts w:asciiTheme="minorHAnsi" w:hAnsiTheme="minorHAnsi" w:cstheme="minorHAnsi"/>
                <w:sz w:val="22"/>
                <w:szCs w:val="22"/>
              </w:rPr>
              <w:t>Cambridgeshire Pension Fund Board Member</w:t>
            </w:r>
          </w:p>
        </w:tc>
        <w:tc>
          <w:tcPr>
            <w:tcW w:w="3149" w:type="dxa"/>
          </w:tcPr>
          <w:p w14:paraId="3CF18186" w14:textId="6D5A8FDC" w:rsidR="00DF7577" w:rsidRPr="00175DFE" w:rsidRDefault="00DF7577" w:rsidP="00DF7577">
            <w:pPr>
              <w:pStyle w:val="Default"/>
              <w:rPr>
                <w:rFonts w:eastAsia="Times New Roman" w:cstheme="minorHAnsi"/>
                <w:iCs/>
                <w:sz w:val="22"/>
                <w:szCs w:val="22"/>
                <w:lang w:eastAsia="en-GB"/>
              </w:rPr>
            </w:pPr>
            <w:r w:rsidRPr="00585342">
              <w:rPr>
                <w:rFonts w:eastAsia="Times New Roman" w:cstheme="minorHAnsi"/>
                <w:iCs/>
                <w:sz w:val="22"/>
                <w:szCs w:val="22"/>
                <w:lang w:eastAsia="en-GB"/>
              </w:rPr>
              <w:t>Employed by Cambridgeshire County Council within the Finance and Resources Directorate.</w:t>
            </w:r>
          </w:p>
        </w:tc>
        <w:tc>
          <w:tcPr>
            <w:tcW w:w="1295" w:type="dxa"/>
          </w:tcPr>
          <w:p w14:paraId="1802C022" w14:textId="2999AB89" w:rsidR="00DF7577" w:rsidRPr="00175DFE" w:rsidRDefault="00DF7577" w:rsidP="00DF7577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560369">
              <w:rPr>
                <w:rFonts w:asciiTheme="minorHAnsi" w:hAnsiTheme="minorHAnsi" w:cstheme="minorHAnsi"/>
                <w:sz w:val="22"/>
                <w:szCs w:val="22"/>
              </w:rPr>
              <w:t>Potential Conflict</w:t>
            </w:r>
          </w:p>
        </w:tc>
        <w:tc>
          <w:tcPr>
            <w:tcW w:w="2258" w:type="dxa"/>
          </w:tcPr>
          <w:p w14:paraId="3C9192A5" w14:textId="21B12261" w:rsidR="00DF7577" w:rsidRPr="00175DFE" w:rsidRDefault="00DF7577" w:rsidP="00DF7577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175DFE">
              <w:rPr>
                <w:rFonts w:asciiTheme="minorHAnsi" w:hAnsiTheme="minorHAnsi" w:cstheme="minorHAnsi"/>
                <w:sz w:val="22"/>
                <w:szCs w:val="22"/>
              </w:rPr>
              <w:t xml:space="preserve">Declaration of interest form dated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03/02/2026</w:t>
            </w:r>
          </w:p>
        </w:tc>
        <w:tc>
          <w:tcPr>
            <w:tcW w:w="2051" w:type="dxa"/>
          </w:tcPr>
          <w:p w14:paraId="37B3A9EB" w14:textId="08793DBF" w:rsidR="00DF7577" w:rsidRPr="00175DFE" w:rsidRDefault="00DF7577" w:rsidP="00DF7577">
            <w:pPr>
              <w:pStyle w:val="RuledTableText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  <w:tc>
          <w:tcPr>
            <w:tcW w:w="1231" w:type="dxa"/>
            <w:vAlign w:val="center"/>
          </w:tcPr>
          <w:p w14:paraId="028A7E62" w14:textId="77777777" w:rsidR="00DF7577" w:rsidRPr="009D5278" w:rsidRDefault="00DF7577" w:rsidP="00DF7577">
            <w:pPr>
              <w:pStyle w:val="RuledTableText"/>
              <w:spacing w:before="120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32" w:type="dxa"/>
          </w:tcPr>
          <w:p w14:paraId="161F1932" w14:textId="77777777" w:rsidR="00DF7577" w:rsidRPr="009D5278" w:rsidRDefault="00DF7577" w:rsidP="00DF7577">
            <w:pPr>
              <w:pStyle w:val="RuledTableText"/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bookmarkEnd w:id="2"/>
    </w:tbl>
    <w:p w14:paraId="7CD6051C" w14:textId="77777777" w:rsidR="00FB7B79" w:rsidRPr="009D5278" w:rsidRDefault="00FB7B79" w:rsidP="00FB7B79">
      <w:pPr>
        <w:rPr>
          <w:rFonts w:cstheme="minorHAnsi"/>
          <w:sz w:val="6"/>
          <w:szCs w:val="6"/>
        </w:rPr>
      </w:pPr>
    </w:p>
    <w:p w14:paraId="398F0D57" w14:textId="77777777" w:rsidR="00FB7B79" w:rsidRPr="009D5278" w:rsidRDefault="00FB7B79" w:rsidP="00FB7B79">
      <w:pPr>
        <w:rPr>
          <w:rFonts w:cstheme="minorHAnsi"/>
          <w:sz w:val="6"/>
          <w:szCs w:val="6"/>
        </w:rPr>
      </w:pPr>
    </w:p>
    <w:p w14:paraId="3FFF9A59" w14:textId="77777777" w:rsidR="00FB7B79" w:rsidRPr="009D5278" w:rsidRDefault="00FB7B79" w:rsidP="00FB7B79">
      <w:pPr>
        <w:rPr>
          <w:rFonts w:cstheme="minorHAnsi"/>
          <w:sz w:val="6"/>
          <w:szCs w:val="6"/>
        </w:rPr>
      </w:pPr>
    </w:p>
    <w:p w14:paraId="4BD116B5" w14:textId="77777777" w:rsidR="00FB7B79" w:rsidRPr="009D5278" w:rsidRDefault="00FB7B79" w:rsidP="00FB7B79">
      <w:pPr>
        <w:rPr>
          <w:rFonts w:cstheme="minorHAnsi"/>
          <w:sz w:val="6"/>
          <w:szCs w:val="6"/>
        </w:rPr>
      </w:pPr>
    </w:p>
    <w:p w14:paraId="2F60F772" w14:textId="77777777" w:rsidR="00FB7B79" w:rsidRPr="009D5278" w:rsidRDefault="00FB7B79" w:rsidP="00FB7B79">
      <w:pPr>
        <w:rPr>
          <w:rFonts w:cstheme="minorHAnsi"/>
        </w:rPr>
      </w:pPr>
      <w:r w:rsidRPr="009D5278">
        <w:rPr>
          <w:rFonts w:cstheme="minorHAnsi"/>
          <w:vertAlign w:val="superscript"/>
        </w:rPr>
        <w:t>(1)</w:t>
      </w:r>
      <w:r w:rsidRPr="009D5278">
        <w:rPr>
          <w:rFonts w:cstheme="minorHAnsi"/>
        </w:rPr>
        <w:t xml:space="preserve"> E.g. verbal declaration at </w:t>
      </w:r>
      <w:proofErr w:type="gramStart"/>
      <w:r w:rsidRPr="009D5278">
        <w:rPr>
          <w:rFonts w:cstheme="minorHAnsi"/>
        </w:rPr>
        <w:t>meeting</w:t>
      </w:r>
      <w:proofErr w:type="gramEnd"/>
      <w:r w:rsidRPr="009D5278">
        <w:rPr>
          <w:rFonts w:cstheme="minorHAnsi"/>
        </w:rPr>
        <w:t>, written conflicts declaration, etc.</w:t>
      </w:r>
    </w:p>
    <w:p w14:paraId="292D2E90" w14:textId="6049B365" w:rsidR="0044192D" w:rsidRPr="00CE3A80" w:rsidRDefault="00FB7B79">
      <w:pPr>
        <w:rPr>
          <w:rFonts w:cstheme="minorHAnsi"/>
          <w:b/>
          <w:bCs/>
          <w:color w:val="993366"/>
        </w:rPr>
      </w:pPr>
      <w:r w:rsidRPr="009D5278">
        <w:rPr>
          <w:rFonts w:cstheme="minorHAnsi"/>
          <w:vertAlign w:val="superscript"/>
        </w:rPr>
        <w:t>(2)</w:t>
      </w:r>
      <w:r w:rsidRPr="009D5278">
        <w:rPr>
          <w:rFonts w:cstheme="minorHAnsi"/>
        </w:rPr>
        <w:t xml:space="preserve"> E.g. withdrawing from a decision-making process, left meeting</w:t>
      </w:r>
      <w:r>
        <w:rPr>
          <w:rFonts w:cstheme="minorHAnsi"/>
        </w:rPr>
        <w:t>, no action, etc.</w:t>
      </w:r>
    </w:p>
    <w:sectPr w:rsidR="0044192D" w:rsidRPr="00CE3A80" w:rsidSect="00612C60">
      <w:pgSz w:w="16840" w:h="11910" w:orient="landscape"/>
      <w:pgMar w:top="720" w:right="720" w:bottom="720" w:left="720" w:header="1531" w:footer="732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B79"/>
    <w:rsid w:val="00004A43"/>
    <w:rsid w:val="000202EE"/>
    <w:rsid w:val="00026D9E"/>
    <w:rsid w:val="000349D2"/>
    <w:rsid w:val="00036D57"/>
    <w:rsid w:val="0007406F"/>
    <w:rsid w:val="00096BF5"/>
    <w:rsid w:val="00097E91"/>
    <w:rsid w:val="000A6CF2"/>
    <w:rsid w:val="000E0978"/>
    <w:rsid w:val="000F3130"/>
    <w:rsid w:val="00101B80"/>
    <w:rsid w:val="00126FDA"/>
    <w:rsid w:val="001426D1"/>
    <w:rsid w:val="00160F17"/>
    <w:rsid w:val="0016643E"/>
    <w:rsid w:val="00175DFE"/>
    <w:rsid w:val="00185983"/>
    <w:rsid w:val="001A7C2B"/>
    <w:rsid w:val="001C601F"/>
    <w:rsid w:val="001D5E57"/>
    <w:rsid w:val="00202976"/>
    <w:rsid w:val="00206DA4"/>
    <w:rsid w:val="002664D7"/>
    <w:rsid w:val="0026673E"/>
    <w:rsid w:val="00272085"/>
    <w:rsid w:val="00290878"/>
    <w:rsid w:val="002922EB"/>
    <w:rsid w:val="002A1266"/>
    <w:rsid w:val="002A5D01"/>
    <w:rsid w:val="002B4394"/>
    <w:rsid w:val="002B6F72"/>
    <w:rsid w:val="002C58C7"/>
    <w:rsid w:val="002E12C0"/>
    <w:rsid w:val="003008B0"/>
    <w:rsid w:val="003174F6"/>
    <w:rsid w:val="00331931"/>
    <w:rsid w:val="00381FAE"/>
    <w:rsid w:val="003B21ED"/>
    <w:rsid w:val="003B433F"/>
    <w:rsid w:val="003E13B4"/>
    <w:rsid w:val="003E75E6"/>
    <w:rsid w:val="003F5772"/>
    <w:rsid w:val="004012E9"/>
    <w:rsid w:val="00411548"/>
    <w:rsid w:val="00427584"/>
    <w:rsid w:val="00432A1C"/>
    <w:rsid w:val="00433FE7"/>
    <w:rsid w:val="0044192D"/>
    <w:rsid w:val="0046011B"/>
    <w:rsid w:val="004736B2"/>
    <w:rsid w:val="0047657D"/>
    <w:rsid w:val="0049549B"/>
    <w:rsid w:val="004A797E"/>
    <w:rsid w:val="004B3499"/>
    <w:rsid w:val="004D6F2A"/>
    <w:rsid w:val="004D7945"/>
    <w:rsid w:val="004F6CC2"/>
    <w:rsid w:val="004F73D0"/>
    <w:rsid w:val="00540D80"/>
    <w:rsid w:val="00543644"/>
    <w:rsid w:val="005516AA"/>
    <w:rsid w:val="00585342"/>
    <w:rsid w:val="005937AB"/>
    <w:rsid w:val="005C0E68"/>
    <w:rsid w:val="005D725E"/>
    <w:rsid w:val="00612C60"/>
    <w:rsid w:val="00620BE5"/>
    <w:rsid w:val="006236C6"/>
    <w:rsid w:val="00624DE4"/>
    <w:rsid w:val="00631F8A"/>
    <w:rsid w:val="0067061F"/>
    <w:rsid w:val="00691A12"/>
    <w:rsid w:val="006A524D"/>
    <w:rsid w:val="006B1B11"/>
    <w:rsid w:val="006B2A08"/>
    <w:rsid w:val="006C580E"/>
    <w:rsid w:val="006D58D7"/>
    <w:rsid w:val="006F6F7E"/>
    <w:rsid w:val="00705084"/>
    <w:rsid w:val="0072413B"/>
    <w:rsid w:val="00766B70"/>
    <w:rsid w:val="007C0ADD"/>
    <w:rsid w:val="007C16D1"/>
    <w:rsid w:val="007D538A"/>
    <w:rsid w:val="007F2D4A"/>
    <w:rsid w:val="007F5B81"/>
    <w:rsid w:val="00821059"/>
    <w:rsid w:val="00821E9B"/>
    <w:rsid w:val="00840E10"/>
    <w:rsid w:val="0084375C"/>
    <w:rsid w:val="0086651A"/>
    <w:rsid w:val="008A3D88"/>
    <w:rsid w:val="008E7233"/>
    <w:rsid w:val="008F64FF"/>
    <w:rsid w:val="00902384"/>
    <w:rsid w:val="00921005"/>
    <w:rsid w:val="00932535"/>
    <w:rsid w:val="00960991"/>
    <w:rsid w:val="009B1139"/>
    <w:rsid w:val="009B3A41"/>
    <w:rsid w:val="009D7EED"/>
    <w:rsid w:val="00A06CEB"/>
    <w:rsid w:val="00A15B0E"/>
    <w:rsid w:val="00A86238"/>
    <w:rsid w:val="00AB7A35"/>
    <w:rsid w:val="00B11DD9"/>
    <w:rsid w:val="00B1627D"/>
    <w:rsid w:val="00B368AD"/>
    <w:rsid w:val="00B4723C"/>
    <w:rsid w:val="00B63110"/>
    <w:rsid w:val="00B964D0"/>
    <w:rsid w:val="00BA4AFA"/>
    <w:rsid w:val="00BC0E4B"/>
    <w:rsid w:val="00BE7DD6"/>
    <w:rsid w:val="00C010B5"/>
    <w:rsid w:val="00C35543"/>
    <w:rsid w:val="00C4538F"/>
    <w:rsid w:val="00C960E6"/>
    <w:rsid w:val="00CA38EF"/>
    <w:rsid w:val="00CB5947"/>
    <w:rsid w:val="00CC10F5"/>
    <w:rsid w:val="00CC5E54"/>
    <w:rsid w:val="00CE3A80"/>
    <w:rsid w:val="00CE619B"/>
    <w:rsid w:val="00D1509B"/>
    <w:rsid w:val="00D44BFD"/>
    <w:rsid w:val="00D6701F"/>
    <w:rsid w:val="00D721C4"/>
    <w:rsid w:val="00D76DA7"/>
    <w:rsid w:val="00DA5EEF"/>
    <w:rsid w:val="00DA652C"/>
    <w:rsid w:val="00DB2F58"/>
    <w:rsid w:val="00DB742E"/>
    <w:rsid w:val="00DD1806"/>
    <w:rsid w:val="00DD195B"/>
    <w:rsid w:val="00DF14A4"/>
    <w:rsid w:val="00DF7577"/>
    <w:rsid w:val="00E04790"/>
    <w:rsid w:val="00E12FD0"/>
    <w:rsid w:val="00E303C6"/>
    <w:rsid w:val="00E304F3"/>
    <w:rsid w:val="00E45D29"/>
    <w:rsid w:val="00E67EA5"/>
    <w:rsid w:val="00E72139"/>
    <w:rsid w:val="00EA3E7A"/>
    <w:rsid w:val="00EA6288"/>
    <w:rsid w:val="00EC1A9A"/>
    <w:rsid w:val="00F01EC6"/>
    <w:rsid w:val="00F0558F"/>
    <w:rsid w:val="00F25053"/>
    <w:rsid w:val="00F65B36"/>
    <w:rsid w:val="00F8570B"/>
    <w:rsid w:val="00F95F75"/>
    <w:rsid w:val="00F97A65"/>
    <w:rsid w:val="00FA1EEC"/>
    <w:rsid w:val="00FA5386"/>
    <w:rsid w:val="00FB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9BBA9"/>
  <w15:chartTrackingRefBased/>
  <w15:docId w15:val="{5FF599CC-BEF9-4CF8-BA5F-29706A308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B79"/>
    <w:pPr>
      <w:widowControl w:val="0"/>
      <w:spacing w:after="0" w:line="240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7B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Heading1">
    <w:name w:val="CPF Heading 1"/>
    <w:basedOn w:val="Heading1"/>
    <w:link w:val="CPFHeading1Char"/>
    <w:qFormat/>
    <w:rsid w:val="00FB7B79"/>
    <w:pPr>
      <w:widowControl/>
    </w:pPr>
    <w:rPr>
      <w:rFonts w:asciiTheme="minorHAnsi" w:hAnsiTheme="minorHAnsi" w:cstheme="minorHAnsi"/>
      <w:b/>
      <w:bCs/>
      <w:color w:val="8A1146"/>
      <w:sz w:val="28"/>
      <w:szCs w:val="28"/>
      <w:lang w:val="en-GB" w:eastAsia="en-GB"/>
    </w:rPr>
  </w:style>
  <w:style w:type="character" w:customStyle="1" w:styleId="CPFHeading1Char">
    <w:name w:val="CPF Heading 1 Char"/>
    <w:basedOn w:val="DefaultParagraphFont"/>
    <w:link w:val="CPFHeading1"/>
    <w:rsid w:val="00FB7B79"/>
    <w:rPr>
      <w:rFonts w:eastAsiaTheme="majorEastAsia" w:cstheme="minorHAnsi"/>
      <w:b/>
      <w:bCs/>
      <w:color w:val="8A1146"/>
      <w:sz w:val="28"/>
      <w:szCs w:val="28"/>
      <w:lang w:eastAsia="en-GB"/>
    </w:rPr>
  </w:style>
  <w:style w:type="paragraph" w:customStyle="1" w:styleId="RuledTableHead">
    <w:name w:val="Ruled Table Head"/>
    <w:basedOn w:val="Normal"/>
    <w:uiPriority w:val="99"/>
    <w:rsid w:val="00FB7B79"/>
    <w:pPr>
      <w:keepNext/>
      <w:widowControl/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Arial" w:eastAsia="Times New Roman" w:hAnsi="Arial" w:cs="Times New Roman"/>
      <w:b/>
      <w:color w:val="263C6B"/>
      <w:sz w:val="20"/>
      <w:szCs w:val="20"/>
      <w:lang w:val="en-GB"/>
    </w:rPr>
  </w:style>
  <w:style w:type="paragraph" w:customStyle="1" w:styleId="RuledTableText">
    <w:name w:val="Ruled Table Text"/>
    <w:basedOn w:val="Normal"/>
    <w:uiPriority w:val="99"/>
    <w:rsid w:val="00FB7B79"/>
    <w:pPr>
      <w:widowControl/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B7B7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customStyle="1" w:styleId="Default">
    <w:name w:val="Default"/>
    <w:rsid w:val="00631F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2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3da782-ff01-4eb6-bfb8-7fab1db7d2c8">
      <Terms xmlns="http://schemas.microsoft.com/office/infopath/2007/PartnerControls"/>
    </lcf76f155ced4ddcb4097134ff3c332f>
    <TaxCatchAll xmlns="5f08f1fb-8c34-44d6-a8d5-778f680b1754" xsi:nil="true"/>
    <SharedWithUsers xmlns="5f08f1fb-8c34-44d6-a8d5-778f680b1754">
      <UserInfo>
        <DisplayName>Lee Gavin</DisplayName>
        <AccountId>49</AccountId>
        <AccountType/>
      </UserInfo>
      <UserInfo>
        <DisplayName>Michelle Oakensen</DisplayName>
        <AccountId>10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BF8BD689F87643A05EA967DD0A9B6B" ma:contentTypeVersion="17" ma:contentTypeDescription="Create a new document." ma:contentTypeScope="" ma:versionID="eb88687c39d4f02625313334ea45af9b">
  <xsd:schema xmlns:xsd="http://www.w3.org/2001/XMLSchema" xmlns:xs="http://www.w3.org/2001/XMLSchema" xmlns:p="http://schemas.microsoft.com/office/2006/metadata/properties" xmlns:ns2="903da782-ff01-4eb6-bfb8-7fab1db7d2c8" xmlns:ns3="5f08f1fb-8c34-44d6-a8d5-778f680b1754" targetNamespace="http://schemas.microsoft.com/office/2006/metadata/properties" ma:root="true" ma:fieldsID="f3c13dac7666167e55300b3b56328e96" ns2:_="" ns3:_="">
    <xsd:import namespace="903da782-ff01-4eb6-bfb8-7fab1db7d2c8"/>
    <xsd:import namespace="5f08f1fb-8c34-44d6-a8d5-778f680b17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da782-ff01-4eb6-bfb8-7fab1db7d2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89f0a35-525e-477e-9923-e3b749442c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08f1fb-8c34-44d6-a8d5-778f680b175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7e59d4f-a105-457e-bcb2-8fe996d2d955}" ma:internalName="TaxCatchAll" ma:showField="CatchAllData" ma:web="5f08f1fb-8c34-44d6-a8d5-778f680b17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C0E936-27DF-435E-B975-AB5562DA30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F93867-2F8E-44E7-9A45-05DD037B330F}">
  <ds:schemaRefs>
    <ds:schemaRef ds:uri="http://schemas.microsoft.com/office/2006/metadata/properties"/>
    <ds:schemaRef ds:uri="http://schemas.microsoft.com/office/infopath/2007/PartnerControls"/>
    <ds:schemaRef ds:uri="903da782-ff01-4eb6-bfb8-7fab1db7d2c8"/>
    <ds:schemaRef ds:uri="5f08f1fb-8c34-44d6-a8d5-778f680b1754"/>
  </ds:schemaRefs>
</ds:datastoreItem>
</file>

<file path=customXml/itemProps3.xml><?xml version="1.0" encoding="utf-8"?>
<ds:datastoreItem xmlns:ds="http://schemas.openxmlformats.org/officeDocument/2006/customXml" ds:itemID="{C71374DB-8A38-4750-BA24-6D40CEFE8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3da782-ff01-4eb6-bfb8-7fab1db7d2c8"/>
    <ds:schemaRef ds:uri="5f08f1fb-8c34-44d6-a8d5-778f680b17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2433</Characters>
  <Application>Microsoft Office Word</Application>
  <DocSecurity>4</DocSecurity>
  <Lines>20</Lines>
  <Paragraphs>5</Paragraphs>
  <ScaleCrop>false</ScaleCrop>
  <Company>Northants Unitary</Company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Oakensen</dc:creator>
  <cp:keywords/>
  <dc:description/>
  <cp:lastModifiedBy>Madalina Bratec</cp:lastModifiedBy>
  <cp:revision>2</cp:revision>
  <dcterms:created xsi:type="dcterms:W3CDTF">2026-10-08T07:52:00Z</dcterms:created>
  <dcterms:modified xsi:type="dcterms:W3CDTF">2026-10-08T07:52:00Z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0x01010006BF8BD689F87643A05EA967DD0A9B6B</vt:lpwstr>
  </property>
  <property fmtid="{D5CDD505-2E9C-101B-9397-08002B2CF9AE}" pid="3" name="MediaServiceImageTags">
    <vt:lpwstr/>
  </property>
</Properties>
</file>